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95" w:rsidRDefault="00C83895" w:rsidP="00C83895">
      <w:pPr>
        <w:spacing w:before="100" w:beforeAutospacing="1" w:after="100" w:afterAutospacing="1" w:line="240" w:lineRule="auto"/>
        <w:jc w:val="center"/>
      </w:pPr>
      <w:r>
        <w:t>ATTO DI INDIRIZZO COLLEGATO AL DUP SU AMBIENTE E SALUTE A TERNI</w:t>
      </w:r>
    </w:p>
    <w:p w:rsidR="00C83895" w:rsidRDefault="00C83895" w:rsidP="00C83895">
      <w:pPr>
        <w:spacing w:before="100" w:beforeAutospacing="1" w:after="100" w:afterAutospacing="1" w:line="240" w:lineRule="auto"/>
        <w:jc w:val="center"/>
      </w:pPr>
      <w:r>
        <w:t xml:space="preserve">Premesso </w:t>
      </w:r>
    </w:p>
    <w:p w:rsidR="00C83895" w:rsidRPr="00C83895" w:rsidRDefault="00C83895" w:rsidP="00C83895">
      <w:pPr>
        <w:pStyle w:val="Paragrafoelenco"/>
        <w:numPr>
          <w:ilvl w:val="0"/>
          <w:numId w:val="1"/>
        </w:numPr>
        <w:spacing w:before="100" w:beforeAutospacing="1" w:after="100" w:afterAutospacing="1" w:line="240" w:lineRule="auto"/>
        <w:rPr>
          <w:rFonts w:eastAsia="Times New Roman" w:cstheme="minorHAnsi"/>
          <w:sz w:val="24"/>
          <w:szCs w:val="24"/>
          <w:lang w:eastAsia="it-IT"/>
        </w:rPr>
      </w:pPr>
      <w:r>
        <w:t xml:space="preserve">Che </w:t>
      </w:r>
      <w:r w:rsidR="00220134">
        <w:t>il 14 settembre</w:t>
      </w:r>
      <w:r>
        <w:t xml:space="preserve"> 2018</w:t>
      </w:r>
      <w:r w:rsidR="00220134">
        <w:t xml:space="preserve">, a seguito della pubblicazione dei dati della terza edizione dello studio epidemiologico Sentieri, svolto dall’Istituto superiore di Sanità, </w:t>
      </w:r>
      <w:r>
        <w:t>l’amministrazione comunale ha svolto un primo seminario di approfondimento</w:t>
      </w:r>
      <w:r w:rsidR="00220134">
        <w:t xml:space="preserve">. </w:t>
      </w:r>
    </w:p>
    <w:p w:rsidR="00C83895" w:rsidRPr="00C83895" w:rsidRDefault="00C83895" w:rsidP="00C83895">
      <w:pPr>
        <w:pStyle w:val="Paragrafoelenco"/>
        <w:numPr>
          <w:ilvl w:val="0"/>
          <w:numId w:val="1"/>
        </w:numPr>
        <w:spacing w:before="100" w:beforeAutospacing="1" w:after="100" w:afterAutospacing="1" w:line="240" w:lineRule="auto"/>
        <w:rPr>
          <w:rFonts w:eastAsia="Times New Roman" w:cstheme="minorHAnsi"/>
          <w:sz w:val="24"/>
          <w:szCs w:val="24"/>
          <w:lang w:eastAsia="it-IT"/>
        </w:rPr>
      </w:pPr>
      <w:r>
        <w:t>Che i</w:t>
      </w:r>
      <w:r w:rsidR="00220134">
        <w:t xml:space="preserve"> temi della salute e dell’ambiente devono essere centrali nell’azione politico e amministrativa del Comune, con la consapevolezza della necessità di far fronte comune </w:t>
      </w:r>
      <w:r>
        <w:t xml:space="preserve">e sulla propositività </w:t>
      </w:r>
      <w:r w:rsidR="00220134">
        <w:t xml:space="preserve">su questioni di massima importanza. </w:t>
      </w:r>
    </w:p>
    <w:p w:rsidR="00C83895" w:rsidRPr="00C83895" w:rsidRDefault="00C83895" w:rsidP="00C83895">
      <w:pPr>
        <w:pStyle w:val="Paragrafoelenco"/>
        <w:numPr>
          <w:ilvl w:val="0"/>
          <w:numId w:val="1"/>
        </w:numPr>
        <w:spacing w:before="100" w:beforeAutospacing="1" w:after="100" w:afterAutospacing="1" w:line="240" w:lineRule="auto"/>
        <w:rPr>
          <w:rFonts w:eastAsia="Times New Roman" w:cstheme="minorHAnsi"/>
          <w:sz w:val="24"/>
          <w:szCs w:val="24"/>
          <w:lang w:eastAsia="it-IT"/>
        </w:rPr>
      </w:pPr>
      <w:r>
        <w:t>Che a</w:t>
      </w:r>
      <w:r w:rsidR="00220134">
        <w:t xml:space="preserve">lla luce dei dati e del focus dello studio epidemiologico su malattie, tassi di mortalità, ospedalizzazioni occorre individuare azioni strutturali incisive. </w:t>
      </w:r>
    </w:p>
    <w:p w:rsidR="00C83895" w:rsidRPr="00C83895" w:rsidRDefault="00C83895" w:rsidP="00C83895">
      <w:pPr>
        <w:pStyle w:val="Paragrafoelenco"/>
        <w:numPr>
          <w:ilvl w:val="0"/>
          <w:numId w:val="1"/>
        </w:numPr>
        <w:spacing w:before="100" w:beforeAutospacing="1" w:after="100" w:afterAutospacing="1" w:line="240" w:lineRule="auto"/>
        <w:rPr>
          <w:rFonts w:eastAsia="Times New Roman" w:cstheme="minorHAnsi"/>
          <w:sz w:val="24"/>
          <w:szCs w:val="24"/>
          <w:lang w:eastAsia="it-IT"/>
        </w:rPr>
      </w:pPr>
      <w:r>
        <w:t xml:space="preserve">Che è </w:t>
      </w:r>
      <w:r w:rsidR="009B1E3B">
        <w:t>chiaro che</w:t>
      </w:r>
      <w:r w:rsidR="00220134">
        <w:t xml:space="preserve"> le nuove strategie necessiteranno di tempo per poter essere competitive</w:t>
      </w:r>
      <w:r w:rsidR="009B1E3B">
        <w:t xml:space="preserve">  </w:t>
      </w:r>
      <w:r>
        <w:t xml:space="preserve">a </w:t>
      </w:r>
      <w:r w:rsidR="009B1E3B">
        <w:t>fronte del</w:t>
      </w:r>
      <w:r w:rsidR="00220134">
        <w:t xml:space="preserve">le esigenze del nostro territorio, ma occorre far presto al fine </w:t>
      </w:r>
      <w:r w:rsidR="00491F9A">
        <w:t xml:space="preserve">di porre in campo strumenti adeguati al raggiungimento dei risultati necessari. </w:t>
      </w:r>
      <w:r w:rsidR="00220134">
        <w:t xml:space="preserve"> </w:t>
      </w:r>
    </w:p>
    <w:p w:rsidR="00C83895" w:rsidRDefault="00C83895" w:rsidP="00C83895">
      <w:pPr>
        <w:pStyle w:val="Paragrafoelenco"/>
        <w:numPr>
          <w:ilvl w:val="0"/>
          <w:numId w:val="1"/>
        </w:numPr>
        <w:spacing w:before="100" w:beforeAutospacing="1" w:after="100" w:afterAutospacing="1" w:line="240" w:lineRule="auto"/>
        <w:rPr>
          <w:rFonts w:eastAsia="Times New Roman" w:cstheme="minorHAnsi"/>
          <w:sz w:val="24"/>
          <w:szCs w:val="24"/>
          <w:lang w:eastAsia="it-IT"/>
        </w:rPr>
      </w:pPr>
      <w:r>
        <w:t xml:space="preserve">Che occorrono proposte in </w:t>
      </w:r>
      <w:r w:rsidR="00491F9A">
        <w:t xml:space="preserve">modo tale da fornire incentivi utili a fronteggiare tutte le criticità del territorio su questo fronte, avendo presente che le città in cui i dati sono gradualmente migliorati, </w:t>
      </w:r>
      <w:r w:rsidR="00491F9A" w:rsidRPr="00C83895">
        <w:rPr>
          <w:rFonts w:eastAsia="Times New Roman" w:cstheme="minorHAnsi"/>
          <w:sz w:val="24"/>
          <w:szCs w:val="24"/>
          <w:lang w:eastAsia="it-IT"/>
        </w:rPr>
        <w:t xml:space="preserve">sono quelle che hanno perseguito in modo costante la realizzazione di interventi strutturali, in modo particolare sulla sostenibilità dei trasporti e dei riscaldamenti: quei fattori che in inverno fanno la differenza sulla quantità di polveri sottili nell’aria. </w:t>
      </w:r>
    </w:p>
    <w:p w:rsidR="00C83895" w:rsidRDefault="00C83895" w:rsidP="00C83895">
      <w:pPr>
        <w:pStyle w:val="Paragrafoelenco"/>
        <w:numPr>
          <w:ilvl w:val="0"/>
          <w:numId w:val="1"/>
        </w:numPr>
        <w:spacing w:before="100" w:beforeAutospacing="1" w:after="100" w:afterAutospacing="1" w:line="240" w:lineRule="auto"/>
        <w:rPr>
          <w:rFonts w:eastAsia="Times New Roman" w:cstheme="minorHAnsi"/>
          <w:sz w:val="24"/>
          <w:szCs w:val="24"/>
          <w:lang w:eastAsia="it-IT"/>
        </w:rPr>
      </w:pPr>
      <w:r>
        <w:rPr>
          <w:rFonts w:eastAsia="Times New Roman" w:cstheme="minorHAnsi"/>
          <w:sz w:val="24"/>
          <w:szCs w:val="24"/>
          <w:lang w:eastAsia="it-IT"/>
        </w:rPr>
        <w:t>Che alcuni</w:t>
      </w:r>
      <w:r w:rsidR="00491F9A" w:rsidRPr="00C83895">
        <w:rPr>
          <w:rFonts w:eastAsia="Times New Roman" w:cstheme="minorHAnsi"/>
          <w:sz w:val="24"/>
          <w:szCs w:val="24"/>
          <w:lang w:eastAsia="it-IT"/>
        </w:rPr>
        <w:t xml:space="preserve"> elementi per la discussione </w:t>
      </w:r>
      <w:r>
        <w:rPr>
          <w:rFonts w:eastAsia="Times New Roman" w:cstheme="minorHAnsi"/>
          <w:sz w:val="24"/>
          <w:szCs w:val="24"/>
          <w:lang w:eastAsia="it-IT"/>
        </w:rPr>
        <w:t>partono dalla</w:t>
      </w:r>
      <w:r w:rsidR="00491F9A" w:rsidRPr="00C83895">
        <w:rPr>
          <w:rFonts w:eastAsia="Times New Roman" w:cstheme="minorHAnsi"/>
          <w:sz w:val="24"/>
          <w:szCs w:val="24"/>
          <w:lang w:eastAsia="it-IT"/>
        </w:rPr>
        <w:t xml:space="preserve"> necessità di rispetto della pedonalizzazione in centro e zone a basso limite di velocità, l’uso di energie rinnovabili per gli edifici pubblici. Serve adottare presto in via definitiva il Piano urbano per la mobilità sostenibile che risulta già appaltato, vietare l’uso dei combustibili </w:t>
      </w:r>
      <w:proofErr w:type="spellStart"/>
      <w:r w:rsidR="00491F9A" w:rsidRPr="00C83895">
        <w:rPr>
          <w:rFonts w:eastAsia="Times New Roman" w:cstheme="minorHAnsi"/>
          <w:sz w:val="24"/>
          <w:szCs w:val="24"/>
          <w:lang w:eastAsia="it-IT"/>
        </w:rPr>
        <w:t>Btz</w:t>
      </w:r>
      <w:proofErr w:type="spellEnd"/>
      <w:r w:rsidR="00491F9A" w:rsidRPr="00C83895">
        <w:rPr>
          <w:rFonts w:eastAsia="Times New Roman" w:cstheme="minorHAnsi"/>
          <w:sz w:val="24"/>
          <w:szCs w:val="24"/>
          <w:lang w:eastAsia="it-IT"/>
        </w:rPr>
        <w:t xml:space="preserve"> (olio a basso contenuto di zolfo, </w:t>
      </w:r>
      <w:proofErr w:type="spellStart"/>
      <w:r w:rsidR="00491F9A" w:rsidRPr="00C83895">
        <w:rPr>
          <w:rFonts w:eastAsia="Times New Roman" w:cstheme="minorHAnsi"/>
          <w:sz w:val="24"/>
          <w:szCs w:val="24"/>
          <w:lang w:eastAsia="it-IT"/>
        </w:rPr>
        <w:t>ndr</w:t>
      </w:r>
      <w:proofErr w:type="spellEnd"/>
      <w:r w:rsidR="00491F9A" w:rsidRPr="00C83895">
        <w:rPr>
          <w:rFonts w:eastAsia="Times New Roman" w:cstheme="minorHAnsi"/>
          <w:sz w:val="24"/>
          <w:szCs w:val="24"/>
          <w:lang w:eastAsia="it-IT"/>
        </w:rPr>
        <w:t>), tornare ad investire sul verde pubblico, sfruttandone di più la funzione di barriera e filtro contro l’inquinamento</w:t>
      </w:r>
      <w:r w:rsidR="009B1E3B" w:rsidRPr="00C83895">
        <w:rPr>
          <w:rFonts w:eastAsia="Times New Roman" w:cstheme="minorHAnsi"/>
          <w:sz w:val="24"/>
          <w:szCs w:val="24"/>
          <w:lang w:eastAsia="it-IT"/>
        </w:rPr>
        <w:t>, intraprendere politiche nuove ed incisive di contrarietà all’incenerimento dei rifiuti</w:t>
      </w:r>
      <w:r w:rsidR="00491F9A" w:rsidRPr="00C83895">
        <w:rPr>
          <w:rFonts w:eastAsia="Times New Roman" w:cstheme="minorHAnsi"/>
          <w:sz w:val="24"/>
          <w:szCs w:val="24"/>
          <w:lang w:eastAsia="it-IT"/>
        </w:rPr>
        <w:t xml:space="preserve">. </w:t>
      </w:r>
    </w:p>
    <w:p w:rsidR="00C83895" w:rsidRDefault="00C83895" w:rsidP="00491F9A">
      <w:pPr>
        <w:pStyle w:val="Paragrafoelenco"/>
        <w:numPr>
          <w:ilvl w:val="0"/>
          <w:numId w:val="1"/>
        </w:numPr>
        <w:spacing w:before="100" w:beforeAutospacing="1" w:after="100" w:afterAutospacing="1" w:line="240" w:lineRule="auto"/>
        <w:rPr>
          <w:rFonts w:eastAsia="Times New Roman" w:cstheme="minorHAnsi"/>
          <w:sz w:val="24"/>
          <w:szCs w:val="24"/>
          <w:lang w:eastAsia="it-IT"/>
        </w:rPr>
      </w:pPr>
      <w:r w:rsidRPr="00C83895">
        <w:rPr>
          <w:rFonts w:eastAsia="Times New Roman" w:cstheme="minorHAnsi"/>
          <w:sz w:val="24"/>
          <w:szCs w:val="24"/>
          <w:lang w:eastAsia="it-IT"/>
        </w:rPr>
        <w:t xml:space="preserve">Che occorre </w:t>
      </w:r>
      <w:r w:rsidR="00491F9A" w:rsidRPr="00C83895">
        <w:rPr>
          <w:rFonts w:eastAsia="Times New Roman" w:cstheme="minorHAnsi"/>
          <w:sz w:val="24"/>
          <w:szCs w:val="24"/>
          <w:lang w:eastAsia="it-IT"/>
        </w:rPr>
        <w:t>una rinnovata sinergia con il mondo dell’industria</w:t>
      </w:r>
      <w:r w:rsidR="009B1E3B" w:rsidRPr="00C83895">
        <w:rPr>
          <w:rFonts w:eastAsia="Times New Roman" w:cstheme="minorHAnsi"/>
          <w:sz w:val="24"/>
          <w:szCs w:val="24"/>
          <w:lang w:eastAsia="it-IT"/>
        </w:rPr>
        <w:t xml:space="preserve"> ad iniziare dalle acciaierie</w:t>
      </w:r>
      <w:r w:rsidR="00491F9A" w:rsidRPr="00C83895">
        <w:rPr>
          <w:rFonts w:eastAsia="Times New Roman" w:cstheme="minorHAnsi"/>
          <w:sz w:val="24"/>
          <w:szCs w:val="24"/>
          <w:lang w:eastAsia="it-IT"/>
        </w:rPr>
        <w:t xml:space="preserve">, in tempi più stringenti, </w:t>
      </w:r>
      <w:r w:rsidRPr="00C83895">
        <w:rPr>
          <w:rFonts w:eastAsia="Times New Roman" w:cstheme="minorHAnsi"/>
          <w:sz w:val="24"/>
          <w:szCs w:val="24"/>
          <w:lang w:eastAsia="it-IT"/>
        </w:rPr>
        <w:t xml:space="preserve">per avere </w:t>
      </w:r>
      <w:r w:rsidR="00491F9A" w:rsidRPr="00C83895">
        <w:rPr>
          <w:rFonts w:eastAsia="Times New Roman" w:cstheme="minorHAnsi"/>
          <w:sz w:val="24"/>
          <w:szCs w:val="24"/>
          <w:lang w:eastAsia="it-IT"/>
        </w:rPr>
        <w:t>nuovi progetti per la città nell’ottica dell’</w:t>
      </w:r>
      <w:proofErr w:type="spellStart"/>
      <w:r w:rsidR="00491F9A" w:rsidRPr="00C83895">
        <w:rPr>
          <w:rFonts w:eastAsia="Times New Roman" w:cstheme="minorHAnsi"/>
          <w:sz w:val="24"/>
          <w:szCs w:val="24"/>
          <w:lang w:eastAsia="it-IT"/>
        </w:rPr>
        <w:t>efficientamento</w:t>
      </w:r>
      <w:proofErr w:type="spellEnd"/>
      <w:r w:rsidR="00491F9A" w:rsidRPr="00C83895">
        <w:rPr>
          <w:rFonts w:eastAsia="Times New Roman" w:cstheme="minorHAnsi"/>
          <w:sz w:val="24"/>
          <w:szCs w:val="24"/>
          <w:lang w:eastAsia="it-IT"/>
        </w:rPr>
        <w:t xml:space="preserve"> energetico e della riduzione delle emissioni.</w:t>
      </w:r>
      <w:r w:rsidR="009B1E3B" w:rsidRPr="00C83895">
        <w:rPr>
          <w:rFonts w:eastAsia="Times New Roman" w:cstheme="minorHAnsi"/>
          <w:sz w:val="24"/>
          <w:szCs w:val="24"/>
          <w:lang w:eastAsia="it-IT"/>
        </w:rPr>
        <w:t xml:space="preserve"> </w:t>
      </w:r>
    </w:p>
    <w:p w:rsidR="00C83895" w:rsidRDefault="00C83895" w:rsidP="00C83895">
      <w:pPr>
        <w:pStyle w:val="Paragrafoelenco"/>
        <w:spacing w:before="100" w:beforeAutospacing="1" w:after="100" w:afterAutospacing="1" w:line="240" w:lineRule="auto"/>
        <w:jc w:val="center"/>
        <w:rPr>
          <w:rFonts w:eastAsia="Times New Roman" w:cstheme="minorHAnsi"/>
          <w:sz w:val="24"/>
          <w:szCs w:val="24"/>
          <w:lang w:eastAsia="it-IT"/>
        </w:rPr>
      </w:pPr>
    </w:p>
    <w:p w:rsidR="00C83895" w:rsidRDefault="00C83895" w:rsidP="00C83895">
      <w:pPr>
        <w:pStyle w:val="Paragrafoelenco"/>
        <w:spacing w:before="100" w:beforeAutospacing="1" w:after="100" w:afterAutospacing="1" w:line="240" w:lineRule="auto"/>
        <w:jc w:val="center"/>
        <w:rPr>
          <w:rFonts w:eastAsia="Times New Roman" w:cstheme="minorHAnsi"/>
          <w:sz w:val="24"/>
          <w:szCs w:val="24"/>
          <w:lang w:eastAsia="it-IT"/>
        </w:rPr>
      </w:pPr>
      <w:r>
        <w:rPr>
          <w:rFonts w:eastAsia="Times New Roman" w:cstheme="minorHAnsi"/>
          <w:sz w:val="24"/>
          <w:szCs w:val="24"/>
          <w:lang w:eastAsia="it-IT"/>
        </w:rPr>
        <w:t>Si impegna il Sindaco e la Giunta</w:t>
      </w:r>
    </w:p>
    <w:p w:rsidR="00C83895" w:rsidRDefault="00C83895" w:rsidP="00C83895">
      <w:pPr>
        <w:pStyle w:val="Paragrafoelenco"/>
        <w:spacing w:before="100" w:beforeAutospacing="1" w:after="100" w:afterAutospacing="1" w:line="240" w:lineRule="auto"/>
        <w:jc w:val="center"/>
        <w:rPr>
          <w:rFonts w:eastAsia="Times New Roman" w:cstheme="minorHAnsi"/>
          <w:sz w:val="24"/>
          <w:szCs w:val="24"/>
          <w:lang w:eastAsia="it-IT"/>
        </w:rPr>
      </w:pPr>
    </w:p>
    <w:p w:rsidR="00C83895" w:rsidRPr="00C83895" w:rsidRDefault="00C83895" w:rsidP="00C83895">
      <w:pPr>
        <w:pStyle w:val="Paragrafoelenco"/>
        <w:numPr>
          <w:ilvl w:val="0"/>
          <w:numId w:val="1"/>
        </w:numPr>
        <w:spacing w:before="100" w:beforeAutospacing="1" w:after="100" w:afterAutospacing="1" w:line="240" w:lineRule="auto"/>
        <w:rPr>
          <w:rFonts w:eastAsia="Times New Roman" w:cstheme="minorHAnsi"/>
          <w:sz w:val="24"/>
          <w:szCs w:val="24"/>
          <w:lang w:eastAsia="it-IT"/>
        </w:rPr>
      </w:pPr>
      <w:r>
        <w:rPr>
          <w:rFonts w:eastAsia="Times New Roman" w:cstheme="minorHAnsi"/>
          <w:sz w:val="24"/>
          <w:szCs w:val="24"/>
          <w:lang w:eastAsia="it-IT"/>
        </w:rPr>
        <w:t xml:space="preserve">A </w:t>
      </w:r>
      <w:r w:rsidRPr="00C83895">
        <w:rPr>
          <w:rFonts w:eastAsia="Times New Roman" w:cstheme="minorHAnsi"/>
          <w:sz w:val="24"/>
          <w:szCs w:val="24"/>
          <w:lang w:eastAsia="it-IT"/>
        </w:rPr>
        <w:t xml:space="preserve">passare da misure emergenziali, a provvedimenti che mirano a diventare più strutturali, per garantire ai ternani una qualità ambientale e della vita migliore ed indirizzare il sistema economico e produttivo verso un modello di crescita sostenibile come obiettivo della nuova </w:t>
      </w:r>
      <w:proofErr w:type="spellStart"/>
      <w:r w:rsidRPr="00C83895">
        <w:rPr>
          <w:rFonts w:eastAsia="Times New Roman" w:cstheme="minorHAnsi"/>
          <w:sz w:val="24"/>
          <w:szCs w:val="24"/>
          <w:lang w:eastAsia="it-IT"/>
        </w:rPr>
        <w:t>consigliatura</w:t>
      </w:r>
      <w:proofErr w:type="spellEnd"/>
      <w:r w:rsidRPr="00C83895">
        <w:rPr>
          <w:rFonts w:eastAsia="Times New Roman" w:cstheme="minorHAnsi"/>
          <w:sz w:val="24"/>
          <w:szCs w:val="24"/>
          <w:lang w:eastAsia="it-IT"/>
        </w:rPr>
        <w:t>.</w:t>
      </w:r>
    </w:p>
    <w:p w:rsidR="00C83895" w:rsidRPr="00C83895" w:rsidRDefault="00C83895" w:rsidP="00C83895">
      <w:pPr>
        <w:pStyle w:val="Paragrafoelenco"/>
        <w:numPr>
          <w:ilvl w:val="0"/>
          <w:numId w:val="1"/>
        </w:numPr>
        <w:spacing w:before="100" w:beforeAutospacing="1" w:after="100" w:afterAutospacing="1" w:line="240" w:lineRule="auto"/>
        <w:rPr>
          <w:rFonts w:eastAsia="Times New Roman" w:cstheme="minorHAnsi"/>
          <w:sz w:val="24"/>
          <w:szCs w:val="24"/>
          <w:lang w:eastAsia="it-IT"/>
        </w:rPr>
      </w:pPr>
      <w:r>
        <w:rPr>
          <w:rFonts w:eastAsia="Times New Roman" w:cstheme="minorHAnsi"/>
          <w:sz w:val="24"/>
          <w:szCs w:val="24"/>
          <w:lang w:eastAsia="it-IT"/>
        </w:rPr>
        <w:t xml:space="preserve">A partire dalla </w:t>
      </w:r>
      <w:r w:rsidRPr="00C83895">
        <w:rPr>
          <w:rFonts w:eastAsia="Times New Roman" w:cstheme="minorHAnsi"/>
          <w:sz w:val="24"/>
          <w:szCs w:val="24"/>
          <w:lang w:eastAsia="it-IT"/>
        </w:rPr>
        <w:t xml:space="preserve">necessità di rispetto della pedonalizzazione in centro e zone a basso limite di velocità, l’uso di energie rinnovabili per gli edifici pubblici. </w:t>
      </w:r>
      <w:r>
        <w:rPr>
          <w:rFonts w:eastAsia="Times New Roman" w:cstheme="minorHAnsi"/>
          <w:sz w:val="24"/>
          <w:szCs w:val="24"/>
          <w:lang w:eastAsia="it-IT"/>
        </w:rPr>
        <w:t>Inoltre dalla</w:t>
      </w:r>
      <w:r w:rsidRPr="00C83895">
        <w:rPr>
          <w:rFonts w:eastAsia="Times New Roman" w:cstheme="minorHAnsi"/>
          <w:sz w:val="24"/>
          <w:szCs w:val="24"/>
          <w:lang w:eastAsia="it-IT"/>
        </w:rPr>
        <w:t xml:space="preserve"> </w:t>
      </w:r>
      <w:r>
        <w:rPr>
          <w:rFonts w:eastAsia="Times New Roman" w:cstheme="minorHAnsi"/>
          <w:sz w:val="24"/>
          <w:szCs w:val="24"/>
          <w:lang w:eastAsia="it-IT"/>
        </w:rPr>
        <w:t>adozione</w:t>
      </w:r>
      <w:r w:rsidRPr="00C83895">
        <w:rPr>
          <w:rFonts w:eastAsia="Times New Roman" w:cstheme="minorHAnsi"/>
          <w:sz w:val="24"/>
          <w:szCs w:val="24"/>
          <w:lang w:eastAsia="it-IT"/>
        </w:rPr>
        <w:t xml:space="preserve"> in via definitiva il Piano urbano per la mobilità sostenibile che risulta già appaltato,</w:t>
      </w:r>
      <w:r>
        <w:rPr>
          <w:rFonts w:eastAsia="Times New Roman" w:cstheme="minorHAnsi"/>
          <w:sz w:val="24"/>
          <w:szCs w:val="24"/>
          <w:lang w:eastAsia="it-IT"/>
        </w:rPr>
        <w:t xml:space="preserve"> dal</w:t>
      </w:r>
      <w:r w:rsidRPr="00C83895">
        <w:rPr>
          <w:rFonts w:eastAsia="Times New Roman" w:cstheme="minorHAnsi"/>
          <w:sz w:val="24"/>
          <w:szCs w:val="24"/>
          <w:lang w:eastAsia="it-IT"/>
        </w:rPr>
        <w:t xml:space="preserve"> vietare l’uso dei combustibili </w:t>
      </w:r>
      <w:proofErr w:type="spellStart"/>
      <w:r w:rsidRPr="00C83895">
        <w:rPr>
          <w:rFonts w:eastAsia="Times New Roman" w:cstheme="minorHAnsi"/>
          <w:sz w:val="24"/>
          <w:szCs w:val="24"/>
          <w:lang w:eastAsia="it-IT"/>
        </w:rPr>
        <w:t>Btz</w:t>
      </w:r>
      <w:proofErr w:type="spellEnd"/>
      <w:r w:rsidRPr="00C83895">
        <w:rPr>
          <w:rFonts w:eastAsia="Times New Roman" w:cstheme="minorHAnsi"/>
          <w:sz w:val="24"/>
          <w:szCs w:val="24"/>
          <w:lang w:eastAsia="it-IT"/>
        </w:rPr>
        <w:t xml:space="preserve"> (olio a basso contenuto di zolfo, </w:t>
      </w:r>
      <w:proofErr w:type="spellStart"/>
      <w:r w:rsidRPr="00C83895">
        <w:rPr>
          <w:rFonts w:eastAsia="Times New Roman" w:cstheme="minorHAnsi"/>
          <w:sz w:val="24"/>
          <w:szCs w:val="24"/>
          <w:lang w:eastAsia="it-IT"/>
        </w:rPr>
        <w:t>ndr</w:t>
      </w:r>
      <w:proofErr w:type="spellEnd"/>
      <w:r w:rsidRPr="00C83895">
        <w:rPr>
          <w:rFonts w:eastAsia="Times New Roman" w:cstheme="minorHAnsi"/>
          <w:sz w:val="24"/>
          <w:szCs w:val="24"/>
          <w:lang w:eastAsia="it-IT"/>
        </w:rPr>
        <w:t xml:space="preserve">), </w:t>
      </w:r>
      <w:r>
        <w:rPr>
          <w:rFonts w:eastAsia="Times New Roman" w:cstheme="minorHAnsi"/>
          <w:sz w:val="24"/>
          <w:szCs w:val="24"/>
          <w:lang w:eastAsia="it-IT"/>
        </w:rPr>
        <w:t xml:space="preserve">dal </w:t>
      </w:r>
      <w:r w:rsidRPr="00C83895">
        <w:rPr>
          <w:rFonts w:eastAsia="Times New Roman" w:cstheme="minorHAnsi"/>
          <w:sz w:val="24"/>
          <w:szCs w:val="24"/>
          <w:lang w:eastAsia="it-IT"/>
        </w:rPr>
        <w:t xml:space="preserve">tornare ad investire sul verde pubblico, sfruttandone di più la funzione di barriera e filtro contro l’inquinamento, </w:t>
      </w:r>
      <w:r>
        <w:rPr>
          <w:rFonts w:eastAsia="Times New Roman" w:cstheme="minorHAnsi"/>
          <w:sz w:val="24"/>
          <w:szCs w:val="24"/>
          <w:lang w:eastAsia="it-IT"/>
        </w:rPr>
        <w:t>e dall’</w:t>
      </w:r>
      <w:r w:rsidRPr="00C83895">
        <w:rPr>
          <w:rFonts w:eastAsia="Times New Roman" w:cstheme="minorHAnsi"/>
          <w:sz w:val="24"/>
          <w:szCs w:val="24"/>
          <w:lang w:eastAsia="it-IT"/>
        </w:rPr>
        <w:t xml:space="preserve">intraprendere politiche nuove ed incisive di contrarietà all’incenerimento dei rifiuti. </w:t>
      </w:r>
    </w:p>
    <w:p w:rsidR="00C83895" w:rsidRDefault="00C83895" w:rsidP="00C83895">
      <w:pPr>
        <w:pStyle w:val="Paragrafoelenco"/>
        <w:numPr>
          <w:ilvl w:val="0"/>
          <w:numId w:val="1"/>
        </w:numPr>
        <w:spacing w:before="100" w:beforeAutospacing="1" w:after="100" w:afterAutospacing="1" w:line="240" w:lineRule="auto"/>
        <w:rPr>
          <w:rFonts w:eastAsia="Times New Roman" w:cstheme="minorHAnsi"/>
          <w:sz w:val="24"/>
          <w:szCs w:val="24"/>
          <w:lang w:eastAsia="it-IT"/>
        </w:rPr>
      </w:pPr>
      <w:r>
        <w:rPr>
          <w:rFonts w:eastAsia="Times New Roman" w:cstheme="minorHAnsi"/>
          <w:sz w:val="24"/>
          <w:szCs w:val="24"/>
          <w:lang w:eastAsia="it-IT"/>
        </w:rPr>
        <w:t xml:space="preserve">A mettere in campo </w:t>
      </w:r>
      <w:r w:rsidRPr="00C83895">
        <w:rPr>
          <w:rFonts w:eastAsia="Times New Roman" w:cstheme="minorHAnsi"/>
          <w:sz w:val="24"/>
          <w:szCs w:val="24"/>
          <w:lang w:eastAsia="it-IT"/>
        </w:rPr>
        <w:t>una rinnovata sinergia con il mondo dell’industria ad iniziare dalle acciaierie, in tempi più stringenti, per avere nuovi progetti per la città nell’ottica dell’</w:t>
      </w:r>
      <w:proofErr w:type="spellStart"/>
      <w:r w:rsidRPr="00C83895">
        <w:rPr>
          <w:rFonts w:eastAsia="Times New Roman" w:cstheme="minorHAnsi"/>
          <w:sz w:val="24"/>
          <w:szCs w:val="24"/>
          <w:lang w:eastAsia="it-IT"/>
        </w:rPr>
        <w:t>efficientamento</w:t>
      </w:r>
      <w:proofErr w:type="spellEnd"/>
      <w:r w:rsidRPr="00C83895">
        <w:rPr>
          <w:rFonts w:eastAsia="Times New Roman" w:cstheme="minorHAnsi"/>
          <w:sz w:val="24"/>
          <w:szCs w:val="24"/>
          <w:lang w:eastAsia="it-IT"/>
        </w:rPr>
        <w:t xml:space="preserve"> energetico e della riduzione delle emissioni</w:t>
      </w:r>
      <w:r>
        <w:rPr>
          <w:rFonts w:eastAsia="Times New Roman" w:cstheme="minorHAnsi"/>
          <w:sz w:val="24"/>
          <w:szCs w:val="24"/>
          <w:lang w:eastAsia="it-IT"/>
        </w:rPr>
        <w:t>.</w:t>
      </w:r>
    </w:p>
    <w:p w:rsidR="00C83895" w:rsidRDefault="00C83895" w:rsidP="00C83895">
      <w:pPr>
        <w:pStyle w:val="Paragrafoelenco"/>
        <w:spacing w:before="100" w:beforeAutospacing="1" w:after="100" w:afterAutospacing="1" w:line="240" w:lineRule="auto"/>
        <w:rPr>
          <w:rFonts w:eastAsia="Times New Roman" w:cstheme="minorHAnsi"/>
          <w:sz w:val="24"/>
          <w:szCs w:val="24"/>
          <w:lang w:eastAsia="it-IT"/>
        </w:rPr>
      </w:pPr>
    </w:p>
    <w:p w:rsidR="005514D8" w:rsidRPr="00C83895" w:rsidRDefault="005514D8" w:rsidP="00C83895">
      <w:pPr>
        <w:pStyle w:val="Paragrafoelenco"/>
        <w:spacing w:before="100" w:beforeAutospacing="1" w:after="100" w:afterAutospacing="1" w:line="240" w:lineRule="auto"/>
        <w:jc w:val="right"/>
        <w:rPr>
          <w:rFonts w:eastAsia="Times New Roman" w:cstheme="minorHAnsi"/>
          <w:sz w:val="24"/>
          <w:szCs w:val="24"/>
          <w:lang w:eastAsia="it-IT"/>
        </w:rPr>
      </w:pPr>
      <w:r w:rsidRPr="00C83895">
        <w:rPr>
          <w:rFonts w:eastAsia="Times New Roman" w:cstheme="minorHAnsi"/>
          <w:sz w:val="24"/>
          <w:szCs w:val="24"/>
          <w:lang w:eastAsia="it-IT"/>
        </w:rPr>
        <w:t xml:space="preserve">Francesco </w:t>
      </w:r>
      <w:proofErr w:type="spellStart"/>
      <w:r w:rsidRPr="00C83895">
        <w:rPr>
          <w:rFonts w:eastAsia="Times New Roman" w:cstheme="minorHAnsi"/>
          <w:sz w:val="24"/>
          <w:szCs w:val="24"/>
          <w:lang w:eastAsia="it-IT"/>
        </w:rPr>
        <w:t>Filipponi</w:t>
      </w:r>
      <w:proofErr w:type="spellEnd"/>
      <w:r w:rsidR="00C83895">
        <w:rPr>
          <w:rFonts w:eastAsia="Times New Roman" w:cstheme="minorHAnsi"/>
          <w:sz w:val="24"/>
          <w:szCs w:val="24"/>
          <w:lang w:eastAsia="it-IT"/>
        </w:rPr>
        <w:t xml:space="preserve"> (PD)</w:t>
      </w:r>
      <w:bookmarkStart w:id="0" w:name="_GoBack"/>
      <w:bookmarkEnd w:id="0"/>
    </w:p>
    <w:p w:rsidR="00491F9A" w:rsidRPr="00491F9A" w:rsidRDefault="00491F9A">
      <w:pPr>
        <w:rPr>
          <w:rFonts w:cstheme="minorHAnsi"/>
        </w:rPr>
      </w:pPr>
    </w:p>
    <w:sectPr w:rsidR="00491F9A" w:rsidRPr="00491F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C60"/>
    <w:multiLevelType w:val="hybridMultilevel"/>
    <w:tmpl w:val="A85E9822"/>
    <w:lvl w:ilvl="0" w:tplc="04521478">
      <w:numFmt w:val="bullet"/>
      <w:lvlText w:val="-"/>
      <w:lvlJc w:val="left"/>
      <w:pPr>
        <w:ind w:left="720" w:hanging="360"/>
      </w:pPr>
      <w:rPr>
        <w:rFonts w:ascii="Calibri" w:eastAsiaTheme="minorHAns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B6"/>
    <w:rsid w:val="0005277A"/>
    <w:rsid w:val="00220134"/>
    <w:rsid w:val="00491F9A"/>
    <w:rsid w:val="005514D8"/>
    <w:rsid w:val="009B1E3B"/>
    <w:rsid w:val="00AF71B6"/>
    <w:rsid w:val="00C83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1F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91F9A"/>
    <w:rPr>
      <w:color w:val="0000FF"/>
      <w:u w:val="single"/>
    </w:rPr>
  </w:style>
  <w:style w:type="character" w:styleId="Enfasigrassetto">
    <w:name w:val="Strong"/>
    <w:basedOn w:val="Carpredefinitoparagrafo"/>
    <w:uiPriority w:val="22"/>
    <w:qFormat/>
    <w:rsid w:val="00491F9A"/>
    <w:rPr>
      <w:b/>
      <w:bCs/>
    </w:rPr>
  </w:style>
  <w:style w:type="paragraph" w:styleId="Testofumetto">
    <w:name w:val="Balloon Text"/>
    <w:basedOn w:val="Normale"/>
    <w:link w:val="TestofumettoCarattere"/>
    <w:uiPriority w:val="99"/>
    <w:semiHidden/>
    <w:unhideWhenUsed/>
    <w:rsid w:val="00491F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1F9A"/>
    <w:rPr>
      <w:rFonts w:ascii="Tahoma" w:hAnsi="Tahoma" w:cs="Tahoma"/>
      <w:sz w:val="16"/>
      <w:szCs w:val="16"/>
    </w:rPr>
  </w:style>
  <w:style w:type="paragraph" w:styleId="Paragrafoelenco">
    <w:name w:val="List Paragraph"/>
    <w:basedOn w:val="Normale"/>
    <w:uiPriority w:val="34"/>
    <w:qFormat/>
    <w:rsid w:val="00C83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1F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91F9A"/>
    <w:rPr>
      <w:color w:val="0000FF"/>
      <w:u w:val="single"/>
    </w:rPr>
  </w:style>
  <w:style w:type="character" w:styleId="Enfasigrassetto">
    <w:name w:val="Strong"/>
    <w:basedOn w:val="Carpredefinitoparagrafo"/>
    <w:uiPriority w:val="22"/>
    <w:qFormat/>
    <w:rsid w:val="00491F9A"/>
    <w:rPr>
      <w:b/>
      <w:bCs/>
    </w:rPr>
  </w:style>
  <w:style w:type="paragraph" w:styleId="Testofumetto">
    <w:name w:val="Balloon Text"/>
    <w:basedOn w:val="Normale"/>
    <w:link w:val="TestofumettoCarattere"/>
    <w:uiPriority w:val="99"/>
    <w:semiHidden/>
    <w:unhideWhenUsed/>
    <w:rsid w:val="00491F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1F9A"/>
    <w:rPr>
      <w:rFonts w:ascii="Tahoma" w:hAnsi="Tahoma" w:cs="Tahoma"/>
      <w:sz w:val="16"/>
      <w:szCs w:val="16"/>
    </w:rPr>
  </w:style>
  <w:style w:type="paragraph" w:styleId="Paragrafoelenco">
    <w:name w:val="List Paragraph"/>
    <w:basedOn w:val="Normale"/>
    <w:uiPriority w:val="34"/>
    <w:qFormat/>
    <w:rsid w:val="00C8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440022">
      <w:bodyDiv w:val="1"/>
      <w:marLeft w:val="0"/>
      <w:marRight w:val="0"/>
      <w:marTop w:val="0"/>
      <w:marBottom w:val="0"/>
      <w:divBdr>
        <w:top w:val="none" w:sz="0" w:space="0" w:color="auto"/>
        <w:left w:val="none" w:sz="0" w:space="0" w:color="auto"/>
        <w:bottom w:val="none" w:sz="0" w:space="0" w:color="auto"/>
        <w:right w:val="none" w:sz="0" w:space="0" w:color="auto"/>
      </w:divBdr>
      <w:divsChild>
        <w:div w:id="61953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510</Words>
  <Characters>2908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4</cp:revision>
  <dcterms:created xsi:type="dcterms:W3CDTF">2018-09-12T05:17:00Z</dcterms:created>
  <dcterms:modified xsi:type="dcterms:W3CDTF">2018-09-14T05:02:00Z</dcterms:modified>
</cp:coreProperties>
</file>