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85" w:rsidRDefault="00695D85" w:rsidP="00695D85">
      <w:pPr>
        <w:spacing w:after="0" w:line="240" w:lineRule="auto"/>
        <w:rPr>
          <w:rFonts w:ascii="Garamond" w:hAnsi="Garamond"/>
          <w:sz w:val="24"/>
          <w:szCs w:val="24"/>
        </w:rPr>
      </w:pPr>
      <w:r w:rsidRPr="00695D85">
        <w:rPr>
          <w:rFonts w:ascii="Garamond" w:hAnsi="Garamond"/>
          <w:b/>
          <w:sz w:val="24"/>
          <w:szCs w:val="24"/>
        </w:rPr>
        <w:t>Oggetto:</w:t>
      </w:r>
      <w:r w:rsidRPr="00695D85">
        <w:rPr>
          <w:rFonts w:ascii="Garamond" w:hAnsi="Garamond"/>
          <w:sz w:val="24"/>
          <w:szCs w:val="24"/>
        </w:rPr>
        <w:t xml:space="preserve"> </w:t>
      </w:r>
      <w:r>
        <w:rPr>
          <w:rFonts w:ascii="Garamond" w:hAnsi="Garamond"/>
          <w:sz w:val="24"/>
          <w:szCs w:val="24"/>
        </w:rPr>
        <w:t>MIUR. Decreto Direttoriale 0000363 del 18.07.2018</w:t>
      </w:r>
    </w:p>
    <w:p w:rsidR="00592C5E" w:rsidRDefault="00695D85" w:rsidP="00695D85">
      <w:pPr>
        <w:spacing w:after="0" w:line="240" w:lineRule="auto"/>
        <w:ind w:left="993"/>
        <w:rPr>
          <w:rFonts w:ascii="Garamond" w:hAnsi="Garamond"/>
          <w:sz w:val="24"/>
        </w:rPr>
      </w:pPr>
      <w:r>
        <w:rPr>
          <w:rFonts w:ascii="Garamond" w:hAnsi="Garamond"/>
          <w:sz w:val="24"/>
          <w:szCs w:val="24"/>
        </w:rPr>
        <w:t xml:space="preserve">Affidamento incarichi per la realizzazione delle </w:t>
      </w:r>
      <w:r w:rsidRPr="00695D85">
        <w:rPr>
          <w:rFonts w:ascii="Garamond" w:hAnsi="Garamond"/>
          <w:sz w:val="24"/>
        </w:rPr>
        <w:t>Verifiche di Vulnerabilità Sismica degli Edifici Scolastici.</w:t>
      </w:r>
      <w:r>
        <w:rPr>
          <w:rFonts w:ascii="Garamond" w:hAnsi="Garamond"/>
          <w:sz w:val="24"/>
        </w:rPr>
        <w:t xml:space="preserve"> </w:t>
      </w:r>
    </w:p>
    <w:p w:rsidR="003F0CDA" w:rsidRDefault="00695D85" w:rsidP="00695D85">
      <w:pPr>
        <w:spacing w:after="0" w:line="240" w:lineRule="auto"/>
        <w:ind w:left="993"/>
        <w:rPr>
          <w:rFonts w:ascii="Garamond" w:hAnsi="Garamond"/>
          <w:sz w:val="24"/>
          <w:szCs w:val="24"/>
        </w:rPr>
      </w:pPr>
      <w:r>
        <w:rPr>
          <w:rFonts w:ascii="Garamond" w:hAnsi="Garamond"/>
          <w:sz w:val="24"/>
        </w:rPr>
        <w:t xml:space="preserve">Approvazione metodo di gara </w:t>
      </w:r>
    </w:p>
    <w:p w:rsidR="00695D85" w:rsidRDefault="00695D85" w:rsidP="00695D85">
      <w:pPr>
        <w:spacing w:after="0" w:line="240" w:lineRule="auto"/>
        <w:rPr>
          <w:rFonts w:ascii="Garamond" w:hAnsi="Garamond"/>
          <w:sz w:val="24"/>
          <w:szCs w:val="24"/>
        </w:rPr>
      </w:pPr>
    </w:p>
    <w:p w:rsidR="00695D85" w:rsidRDefault="00695D85" w:rsidP="00695D85">
      <w:pPr>
        <w:spacing w:after="0" w:line="240" w:lineRule="auto"/>
        <w:jc w:val="center"/>
        <w:rPr>
          <w:rFonts w:ascii="Garamond" w:hAnsi="Garamond"/>
          <w:sz w:val="24"/>
          <w:szCs w:val="24"/>
        </w:rPr>
      </w:pPr>
      <w:r>
        <w:rPr>
          <w:rFonts w:ascii="Garamond" w:hAnsi="Garamond"/>
          <w:sz w:val="24"/>
          <w:szCs w:val="24"/>
        </w:rPr>
        <w:t>IL  DIRIGENTE</w:t>
      </w:r>
    </w:p>
    <w:p w:rsidR="00592C5E" w:rsidRDefault="00592C5E" w:rsidP="00695D85">
      <w:pPr>
        <w:spacing w:after="0" w:line="240" w:lineRule="auto"/>
        <w:jc w:val="center"/>
        <w:rPr>
          <w:rFonts w:ascii="Garamond" w:hAnsi="Garamond"/>
          <w:sz w:val="24"/>
          <w:szCs w:val="24"/>
        </w:rPr>
      </w:pPr>
    </w:p>
    <w:p w:rsidR="00592C5E" w:rsidRPr="00592C5E" w:rsidRDefault="00592C5E" w:rsidP="00592C5E">
      <w:pPr>
        <w:spacing w:after="0" w:line="240" w:lineRule="auto"/>
        <w:rPr>
          <w:rFonts w:ascii="Garamond" w:hAnsi="Garamond"/>
          <w:b/>
          <w:sz w:val="24"/>
          <w:szCs w:val="24"/>
        </w:rPr>
      </w:pPr>
      <w:r w:rsidRPr="00592C5E">
        <w:rPr>
          <w:rFonts w:ascii="Garamond" w:hAnsi="Garamond"/>
          <w:b/>
          <w:sz w:val="24"/>
          <w:szCs w:val="24"/>
        </w:rPr>
        <w:t>Premesso:</w:t>
      </w:r>
    </w:p>
    <w:p w:rsidR="00695D85" w:rsidRDefault="00695D85" w:rsidP="00695D85">
      <w:pPr>
        <w:spacing w:after="0" w:line="240" w:lineRule="auto"/>
        <w:jc w:val="center"/>
        <w:rPr>
          <w:rFonts w:ascii="Garamond" w:hAnsi="Garamond"/>
          <w:sz w:val="24"/>
          <w:szCs w:val="24"/>
        </w:rPr>
      </w:pPr>
    </w:p>
    <w:p w:rsidR="00695D85" w:rsidRDefault="00695D85" w:rsidP="00695D85">
      <w:pPr>
        <w:pStyle w:val="Paragrafoelenco"/>
        <w:numPr>
          <w:ilvl w:val="0"/>
          <w:numId w:val="2"/>
        </w:numPr>
        <w:ind w:left="284" w:hanging="284"/>
        <w:contextualSpacing/>
        <w:jc w:val="both"/>
        <w:rPr>
          <w:rFonts w:ascii="Garamond" w:hAnsi="Garamond"/>
          <w:sz w:val="24"/>
          <w:szCs w:val="24"/>
        </w:rPr>
      </w:pPr>
      <w:r>
        <w:rPr>
          <w:rFonts w:ascii="Garamond" w:hAnsi="Garamond"/>
          <w:sz w:val="24"/>
          <w:szCs w:val="24"/>
        </w:rPr>
        <w:t>Che il MIUR con Decreto Direttoriale 0000363 del 18.07.2018 ha approvato la graduatoria generale degli interventi per la realizzazione delle verifiche di vulnerabilità sismica degli edifici pubblici adibiti ad uso scolastico;</w:t>
      </w:r>
    </w:p>
    <w:p w:rsidR="00695D85" w:rsidRDefault="00695D85" w:rsidP="00695D85">
      <w:pPr>
        <w:pStyle w:val="Paragrafoelenco"/>
        <w:ind w:left="284"/>
        <w:contextualSpacing/>
        <w:jc w:val="both"/>
        <w:rPr>
          <w:rFonts w:ascii="Garamond" w:hAnsi="Garamond"/>
          <w:sz w:val="24"/>
          <w:szCs w:val="24"/>
        </w:rPr>
      </w:pPr>
    </w:p>
    <w:p w:rsidR="00695D85" w:rsidRDefault="00695D85" w:rsidP="00695D85">
      <w:pPr>
        <w:pStyle w:val="Paragrafoelenco"/>
        <w:numPr>
          <w:ilvl w:val="0"/>
          <w:numId w:val="2"/>
        </w:numPr>
        <w:ind w:left="284" w:hanging="284"/>
        <w:contextualSpacing/>
        <w:jc w:val="both"/>
        <w:rPr>
          <w:rFonts w:ascii="Garamond" w:hAnsi="Garamond"/>
          <w:sz w:val="24"/>
          <w:szCs w:val="24"/>
        </w:rPr>
      </w:pPr>
      <w:r>
        <w:rPr>
          <w:rFonts w:ascii="Garamond" w:hAnsi="Garamond"/>
          <w:sz w:val="24"/>
          <w:szCs w:val="24"/>
        </w:rPr>
        <w:t>Che con il medesimo Decreto sono state individuate  le fonti di finanziamento e gli edifici pubblici adibiti ad uso scolastico ammessi a contributo;</w:t>
      </w:r>
    </w:p>
    <w:p w:rsidR="00695D85" w:rsidRDefault="00695D85" w:rsidP="00695D85">
      <w:pPr>
        <w:pStyle w:val="Paragrafoelenco"/>
        <w:ind w:left="284"/>
        <w:contextualSpacing/>
        <w:jc w:val="both"/>
        <w:rPr>
          <w:rFonts w:ascii="Garamond" w:hAnsi="Garamond"/>
          <w:sz w:val="24"/>
          <w:szCs w:val="24"/>
        </w:rPr>
      </w:pPr>
    </w:p>
    <w:p w:rsidR="00695D85" w:rsidRDefault="00695D85" w:rsidP="00695D85">
      <w:pPr>
        <w:pStyle w:val="Paragrafoelenco"/>
        <w:numPr>
          <w:ilvl w:val="0"/>
          <w:numId w:val="2"/>
        </w:numPr>
        <w:ind w:left="284" w:hanging="284"/>
        <w:contextualSpacing/>
        <w:jc w:val="both"/>
        <w:rPr>
          <w:rFonts w:ascii="Garamond" w:hAnsi="Garamond"/>
          <w:sz w:val="24"/>
          <w:szCs w:val="24"/>
        </w:rPr>
      </w:pPr>
      <w:r>
        <w:rPr>
          <w:rFonts w:ascii="Garamond" w:hAnsi="Garamond"/>
          <w:sz w:val="24"/>
          <w:szCs w:val="24"/>
        </w:rPr>
        <w:t xml:space="preserve">Che da quanto risulta dall’allegato 1 del Decreto sopra detto sono state attualmente,tra l’altro, finanziate, con le risorse a disposizione del MIUR, 27 candidature delle 42 proposte da questa </w:t>
      </w:r>
      <w:proofErr w:type="spellStart"/>
      <w:r>
        <w:rPr>
          <w:rFonts w:ascii="Garamond" w:hAnsi="Garamond"/>
          <w:sz w:val="24"/>
          <w:szCs w:val="24"/>
        </w:rPr>
        <w:t>A.C.</w:t>
      </w:r>
      <w:proofErr w:type="spellEnd"/>
      <w:r>
        <w:rPr>
          <w:rFonts w:ascii="Garamond" w:hAnsi="Garamond"/>
          <w:sz w:val="24"/>
          <w:szCs w:val="24"/>
        </w:rPr>
        <w:t xml:space="preserve"> per un importo complessivo di € 494.760,21 per le Verifiche di Vulnerabilità Sismica come di seguito riportato:</w:t>
      </w:r>
    </w:p>
    <w:p w:rsidR="00695D85" w:rsidRDefault="00695D85" w:rsidP="00695D85">
      <w:pPr>
        <w:pStyle w:val="Paragrafoelenco"/>
        <w:ind w:left="284"/>
        <w:contextualSpacing/>
        <w:jc w:val="both"/>
        <w:rPr>
          <w:rFonts w:ascii="Garamond" w:hAnsi="Garamond"/>
          <w:sz w:val="24"/>
          <w:szCs w:val="24"/>
        </w:rPr>
      </w:pPr>
    </w:p>
    <w:tbl>
      <w:tblPr>
        <w:tblW w:w="8788"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1701"/>
        <w:gridCol w:w="2126"/>
      </w:tblGrid>
      <w:tr w:rsidR="002176D8" w:rsidRPr="000B2F5B" w:rsidTr="002176D8">
        <w:trPr>
          <w:jc w:val="center"/>
        </w:trPr>
        <w:tc>
          <w:tcPr>
            <w:tcW w:w="4961" w:type="dxa"/>
            <w:shd w:val="clear" w:color="auto" w:fill="auto"/>
            <w:vAlign w:val="center"/>
          </w:tcPr>
          <w:p w:rsidR="002176D8" w:rsidRPr="000B2F5B" w:rsidRDefault="002176D8" w:rsidP="005F5EA5">
            <w:pPr>
              <w:spacing w:after="0"/>
              <w:jc w:val="center"/>
              <w:rPr>
                <w:rFonts w:ascii="Garamond" w:hAnsi="Garamond"/>
              </w:rPr>
            </w:pPr>
            <w:r>
              <w:rPr>
                <w:rFonts w:ascii="Garamond" w:hAnsi="Garamond"/>
              </w:rPr>
              <w:t>Plesso Scolastico</w:t>
            </w:r>
          </w:p>
        </w:tc>
        <w:tc>
          <w:tcPr>
            <w:tcW w:w="1701" w:type="dxa"/>
            <w:shd w:val="clear" w:color="auto" w:fill="auto"/>
          </w:tcPr>
          <w:p w:rsidR="002176D8" w:rsidRPr="000B2F5B" w:rsidRDefault="002176D8" w:rsidP="005F5EA5">
            <w:pPr>
              <w:spacing w:after="0"/>
              <w:jc w:val="center"/>
              <w:rPr>
                <w:rFonts w:ascii="Garamond" w:hAnsi="Garamond"/>
              </w:rPr>
            </w:pPr>
            <w:r>
              <w:rPr>
                <w:rFonts w:ascii="Garamond" w:hAnsi="Garamond"/>
              </w:rPr>
              <w:t>Importo</w:t>
            </w:r>
            <w:r w:rsidR="00306683">
              <w:rPr>
                <w:rFonts w:ascii="Garamond" w:hAnsi="Garamond"/>
              </w:rPr>
              <w:t xml:space="preserve"> totale</w:t>
            </w:r>
          </w:p>
        </w:tc>
        <w:tc>
          <w:tcPr>
            <w:tcW w:w="2126" w:type="dxa"/>
          </w:tcPr>
          <w:p w:rsidR="002176D8" w:rsidRPr="005F5EA5" w:rsidRDefault="002176D8" w:rsidP="002176D8">
            <w:pPr>
              <w:spacing w:after="0" w:line="240" w:lineRule="auto"/>
              <w:jc w:val="center"/>
              <w:rPr>
                <w:rFonts w:ascii="Garamond" w:hAnsi="Garamond"/>
                <w:sz w:val="24"/>
                <w:szCs w:val="24"/>
              </w:rPr>
            </w:pPr>
            <w:r w:rsidRPr="005F5EA5">
              <w:rPr>
                <w:rFonts w:ascii="Garamond" w:hAnsi="Garamond"/>
                <w:sz w:val="24"/>
                <w:szCs w:val="24"/>
              </w:rPr>
              <w:t>CUP</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Elementare, Materna e Palestra XX Settembre</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48.794,74</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F48E18000180001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 xml:space="preserve">Media e Palestra Orazio </w:t>
            </w:r>
            <w:proofErr w:type="spellStart"/>
            <w:r w:rsidRPr="000B2F5B">
              <w:rPr>
                <w:rFonts w:ascii="Garamond" w:hAnsi="Garamond"/>
              </w:rPr>
              <w:t>Nucula</w:t>
            </w:r>
            <w:proofErr w:type="spellEnd"/>
          </w:p>
        </w:tc>
        <w:tc>
          <w:tcPr>
            <w:tcW w:w="1701" w:type="dxa"/>
          </w:tcPr>
          <w:p w:rsidR="002176D8" w:rsidRPr="000B2F5B" w:rsidRDefault="002176D8" w:rsidP="005F5EA5">
            <w:pPr>
              <w:spacing w:after="0"/>
              <w:jc w:val="right"/>
              <w:rPr>
                <w:rFonts w:ascii="Garamond" w:hAnsi="Garamond"/>
              </w:rPr>
            </w:pPr>
            <w:r w:rsidRPr="000B2F5B">
              <w:rPr>
                <w:rFonts w:ascii="Garamond" w:hAnsi="Garamond"/>
              </w:rPr>
              <w:t>30.364,00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F49H18000400001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 xml:space="preserve">Media e Palestra De </w:t>
            </w:r>
            <w:proofErr w:type="spellStart"/>
            <w:r w:rsidRPr="000B2F5B">
              <w:rPr>
                <w:rFonts w:ascii="Garamond" w:hAnsi="Garamond"/>
              </w:rPr>
              <w:t>Filis</w:t>
            </w:r>
            <w:proofErr w:type="spellEnd"/>
          </w:p>
        </w:tc>
        <w:tc>
          <w:tcPr>
            <w:tcW w:w="1701" w:type="dxa"/>
          </w:tcPr>
          <w:p w:rsidR="002176D8" w:rsidRPr="000B2F5B" w:rsidRDefault="002176D8" w:rsidP="005F5EA5">
            <w:pPr>
              <w:spacing w:after="0"/>
              <w:jc w:val="right"/>
              <w:rPr>
                <w:rFonts w:ascii="Garamond" w:hAnsi="Garamond"/>
              </w:rPr>
            </w:pPr>
            <w:r w:rsidRPr="000B2F5B">
              <w:rPr>
                <w:rFonts w:ascii="Garamond" w:hAnsi="Garamond"/>
              </w:rPr>
              <w:t>43.168,66</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F48E18000200001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Media Leonardo Da Vinci</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39.346,00</w:t>
            </w:r>
          </w:p>
        </w:tc>
        <w:tc>
          <w:tcPr>
            <w:tcW w:w="2126" w:type="dxa"/>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F48E18000220001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 xml:space="preserve">Elementare </w:t>
            </w:r>
            <w:proofErr w:type="spellStart"/>
            <w:r w:rsidRPr="000B2F5B">
              <w:rPr>
                <w:rFonts w:ascii="Garamond" w:hAnsi="Garamond"/>
              </w:rPr>
              <w:t>Cianferini</w:t>
            </w:r>
            <w:proofErr w:type="spellEnd"/>
          </w:p>
        </w:tc>
        <w:tc>
          <w:tcPr>
            <w:tcW w:w="1701" w:type="dxa"/>
          </w:tcPr>
          <w:p w:rsidR="002176D8" w:rsidRPr="000B2F5B" w:rsidRDefault="002176D8" w:rsidP="005F5EA5">
            <w:pPr>
              <w:spacing w:after="0"/>
              <w:jc w:val="right"/>
              <w:rPr>
                <w:rFonts w:ascii="Garamond" w:hAnsi="Garamond"/>
              </w:rPr>
            </w:pPr>
            <w:r w:rsidRPr="000B2F5B">
              <w:rPr>
                <w:rFonts w:ascii="Garamond" w:hAnsi="Garamond"/>
              </w:rPr>
              <w:t>14.502,00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F48E18000210001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Elementare Valenza</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8.520,75</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F48E18000230001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Materna San Michele</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 xml:space="preserve"> 2.137,50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F48E18000240001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Materna San Clemente</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1.495,00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F48E18000260001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Materna, Elementare V. Veneto ala vecchia</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18.904,00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F48E18000270001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 xml:space="preserve">Elementare </w:t>
            </w:r>
            <w:proofErr w:type="spellStart"/>
            <w:r w:rsidRPr="000B2F5B">
              <w:rPr>
                <w:rFonts w:ascii="Garamond" w:hAnsi="Garamond"/>
              </w:rPr>
              <w:t>Campitello</w:t>
            </w:r>
            <w:proofErr w:type="spellEnd"/>
          </w:p>
        </w:tc>
        <w:tc>
          <w:tcPr>
            <w:tcW w:w="1701" w:type="dxa"/>
          </w:tcPr>
          <w:p w:rsidR="002176D8" w:rsidRPr="000B2F5B" w:rsidRDefault="002176D8" w:rsidP="005F5EA5">
            <w:pPr>
              <w:spacing w:after="0"/>
              <w:jc w:val="right"/>
              <w:rPr>
                <w:rFonts w:ascii="Garamond" w:hAnsi="Garamond"/>
              </w:rPr>
            </w:pPr>
            <w:r w:rsidRPr="000B2F5B">
              <w:rPr>
                <w:rFonts w:ascii="Garamond" w:hAnsi="Garamond"/>
              </w:rPr>
              <w:t>7.513,50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F48E18000280001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Materna, Elementare V. Veneto ala nuova</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27.127,06</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F49H18000500001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Elementare Oberdan</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31.120,00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F48E18000010001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Materna Nobili</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24.774,25</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F48E18000020001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 xml:space="preserve">Elementare, Media De </w:t>
            </w:r>
            <w:proofErr w:type="spellStart"/>
            <w:r w:rsidRPr="000B2F5B">
              <w:rPr>
                <w:rFonts w:ascii="Garamond" w:hAnsi="Garamond"/>
              </w:rPr>
              <w:t>Amicis</w:t>
            </w:r>
            <w:proofErr w:type="spellEnd"/>
            <w:r w:rsidRPr="000B2F5B">
              <w:rPr>
                <w:rFonts w:ascii="Garamond" w:hAnsi="Garamond"/>
              </w:rPr>
              <w:t xml:space="preserve"> ala vecchia</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23.869,75</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F48E18000510001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Elementare San Giovanni</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18.172,25</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F48E18000350001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Elementare C. Battisti</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20.881,00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F48E18000340001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 xml:space="preserve">Elementare, Media De </w:t>
            </w:r>
            <w:proofErr w:type="spellStart"/>
            <w:r w:rsidRPr="000B2F5B">
              <w:rPr>
                <w:rFonts w:ascii="Garamond" w:hAnsi="Garamond"/>
              </w:rPr>
              <w:t>Amicis</w:t>
            </w:r>
            <w:proofErr w:type="spellEnd"/>
            <w:r w:rsidRPr="000B2F5B">
              <w:rPr>
                <w:rFonts w:ascii="Garamond" w:hAnsi="Garamond"/>
              </w:rPr>
              <w:t xml:space="preserve"> ala nuova</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17.158,00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F48E18000520001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proofErr w:type="spellStart"/>
            <w:r w:rsidRPr="000B2F5B">
              <w:rPr>
                <w:rFonts w:ascii="Garamond" w:hAnsi="Garamond"/>
              </w:rPr>
              <w:t>Materna</w:t>
            </w:r>
            <w:r>
              <w:rPr>
                <w:rFonts w:ascii="Garamond" w:hAnsi="Garamond"/>
              </w:rPr>
              <w:t>-</w:t>
            </w:r>
            <w:r w:rsidRPr="000B2F5B">
              <w:rPr>
                <w:rFonts w:ascii="Garamond" w:hAnsi="Garamond"/>
              </w:rPr>
              <w:t>Elementare</w:t>
            </w:r>
            <w:proofErr w:type="spellEnd"/>
            <w:r w:rsidRPr="000B2F5B">
              <w:rPr>
                <w:rFonts w:ascii="Garamond" w:hAnsi="Garamond"/>
              </w:rPr>
              <w:t xml:space="preserve"> Falcone Borsellino ala vecchia</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17.434,25</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F48E18000410001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 xml:space="preserve">Elementare </w:t>
            </w:r>
            <w:proofErr w:type="spellStart"/>
            <w:r w:rsidRPr="000B2F5B">
              <w:rPr>
                <w:rFonts w:ascii="Garamond" w:hAnsi="Garamond"/>
              </w:rPr>
              <w:t>Feliciangeli</w:t>
            </w:r>
            <w:proofErr w:type="spellEnd"/>
            <w:r w:rsidRPr="000B2F5B">
              <w:rPr>
                <w:rFonts w:ascii="Garamond" w:hAnsi="Garamond"/>
              </w:rPr>
              <w:t xml:space="preserve"> Piccolo Principe</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15.296,50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F48E18000540001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 xml:space="preserve">Elementare </w:t>
            </w:r>
            <w:proofErr w:type="spellStart"/>
            <w:r w:rsidRPr="000B2F5B">
              <w:rPr>
                <w:rFonts w:ascii="Garamond" w:hAnsi="Garamond"/>
              </w:rPr>
              <w:t>Gabelletta</w:t>
            </w:r>
            <w:proofErr w:type="spellEnd"/>
          </w:p>
        </w:tc>
        <w:tc>
          <w:tcPr>
            <w:tcW w:w="1701" w:type="dxa"/>
          </w:tcPr>
          <w:p w:rsidR="002176D8" w:rsidRPr="000B2F5B" w:rsidRDefault="002176D8" w:rsidP="005F5EA5">
            <w:pPr>
              <w:spacing w:after="0"/>
              <w:jc w:val="right"/>
              <w:rPr>
                <w:rFonts w:ascii="Garamond" w:hAnsi="Garamond"/>
              </w:rPr>
            </w:pPr>
            <w:r w:rsidRPr="000B2F5B">
              <w:rPr>
                <w:rFonts w:ascii="Garamond" w:hAnsi="Garamond"/>
              </w:rPr>
              <w:t>6.117,00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F48E18000460001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 xml:space="preserve">Materna, </w:t>
            </w:r>
            <w:proofErr w:type="spellStart"/>
            <w:r w:rsidRPr="000B2F5B">
              <w:rPr>
                <w:rFonts w:ascii="Garamond" w:hAnsi="Garamond"/>
              </w:rPr>
              <w:t>Elem</w:t>
            </w:r>
            <w:proofErr w:type="spellEnd"/>
            <w:r w:rsidRPr="000B2F5B">
              <w:rPr>
                <w:rFonts w:ascii="Garamond" w:hAnsi="Garamond"/>
              </w:rPr>
              <w:t>. Falcone Borsellino ala nuova</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12.143,75</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F48E18000420001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 xml:space="preserve">Materna </w:t>
            </w:r>
            <w:proofErr w:type="spellStart"/>
            <w:r w:rsidRPr="000B2F5B">
              <w:rPr>
                <w:rFonts w:ascii="Garamond" w:hAnsi="Garamond"/>
              </w:rPr>
              <w:t>DeSanctis</w:t>
            </w:r>
            <w:proofErr w:type="spellEnd"/>
          </w:p>
        </w:tc>
        <w:tc>
          <w:tcPr>
            <w:tcW w:w="1701" w:type="dxa"/>
          </w:tcPr>
          <w:p w:rsidR="002176D8" w:rsidRPr="000B2F5B" w:rsidRDefault="002176D8" w:rsidP="005F5EA5">
            <w:pPr>
              <w:spacing w:after="0"/>
              <w:jc w:val="right"/>
              <w:rPr>
                <w:rFonts w:ascii="Garamond" w:hAnsi="Garamond"/>
              </w:rPr>
            </w:pPr>
            <w:r w:rsidRPr="000B2F5B">
              <w:rPr>
                <w:rFonts w:ascii="Garamond" w:hAnsi="Garamond"/>
              </w:rPr>
              <w:t>8.509,50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F48E18000440001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Palestra Falcone e Borsellino</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7.146,50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F48E18000430001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 xml:space="preserve">Elementare Marco Di </w:t>
            </w:r>
            <w:proofErr w:type="spellStart"/>
            <w:r w:rsidRPr="000B2F5B">
              <w:rPr>
                <w:rFonts w:ascii="Garamond" w:hAnsi="Garamond"/>
              </w:rPr>
              <w:t>Sarra</w:t>
            </w:r>
            <w:proofErr w:type="spellEnd"/>
          </w:p>
        </w:tc>
        <w:tc>
          <w:tcPr>
            <w:tcW w:w="1701" w:type="dxa"/>
          </w:tcPr>
          <w:p w:rsidR="002176D8" w:rsidRPr="000B2F5B" w:rsidRDefault="002176D8" w:rsidP="005F5EA5">
            <w:pPr>
              <w:spacing w:after="0"/>
              <w:jc w:val="right"/>
              <w:rPr>
                <w:rFonts w:ascii="Garamond" w:hAnsi="Garamond"/>
              </w:rPr>
            </w:pPr>
            <w:r w:rsidRPr="000B2F5B">
              <w:rPr>
                <w:rFonts w:ascii="Garamond" w:hAnsi="Garamond"/>
              </w:rPr>
              <w:t>7.025,00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F48E18000450001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 xml:space="preserve">Elementare </w:t>
            </w:r>
            <w:proofErr w:type="spellStart"/>
            <w:r w:rsidRPr="000B2F5B">
              <w:rPr>
                <w:rFonts w:ascii="Garamond" w:hAnsi="Garamond"/>
              </w:rPr>
              <w:t>Cesi</w:t>
            </w:r>
            <w:proofErr w:type="spellEnd"/>
            <w:r w:rsidRPr="000B2F5B">
              <w:rPr>
                <w:rFonts w:ascii="Garamond" w:hAnsi="Garamond"/>
              </w:rPr>
              <w:t xml:space="preserve"> Stazione</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5.286,75</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F42H18000110001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Elementare Mazzini</w:t>
            </w:r>
          </w:p>
        </w:tc>
        <w:tc>
          <w:tcPr>
            <w:tcW w:w="1701" w:type="dxa"/>
          </w:tcPr>
          <w:p w:rsidR="002176D8" w:rsidRPr="000B2F5B" w:rsidRDefault="002176D8" w:rsidP="005F5EA5">
            <w:pPr>
              <w:spacing w:after="0"/>
              <w:jc w:val="right"/>
              <w:rPr>
                <w:rFonts w:ascii="Garamond" w:hAnsi="Garamond"/>
              </w:rPr>
            </w:pPr>
            <w:r w:rsidRPr="000B2F5B">
              <w:rPr>
                <w:rFonts w:ascii="Garamond" w:hAnsi="Garamond"/>
              </w:rPr>
              <w:t>34.695,00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F48E18000470001</w:t>
            </w:r>
          </w:p>
        </w:tc>
      </w:tr>
      <w:tr w:rsidR="002176D8" w:rsidRPr="000B2F5B" w:rsidTr="002176D8">
        <w:trPr>
          <w:jc w:val="center"/>
        </w:trPr>
        <w:tc>
          <w:tcPr>
            <w:tcW w:w="4961" w:type="dxa"/>
          </w:tcPr>
          <w:p w:rsidR="002176D8" w:rsidRPr="000B2F5B" w:rsidRDefault="002176D8" w:rsidP="005F5EA5">
            <w:pPr>
              <w:spacing w:after="0"/>
              <w:rPr>
                <w:rFonts w:ascii="Garamond" w:hAnsi="Garamond"/>
              </w:rPr>
            </w:pPr>
            <w:r w:rsidRPr="000B2F5B">
              <w:rPr>
                <w:rFonts w:ascii="Garamond" w:hAnsi="Garamond"/>
              </w:rPr>
              <w:t>Materna Valenza</w:t>
            </w:r>
          </w:p>
        </w:tc>
        <w:tc>
          <w:tcPr>
            <w:tcW w:w="1701" w:type="dxa"/>
            <w:vAlign w:val="bottom"/>
          </w:tcPr>
          <w:p w:rsidR="002176D8" w:rsidRPr="000B2F5B" w:rsidRDefault="002176D8" w:rsidP="005F5EA5">
            <w:pPr>
              <w:spacing w:after="0"/>
              <w:jc w:val="right"/>
              <w:rPr>
                <w:rFonts w:ascii="Garamond" w:hAnsi="Garamond"/>
              </w:rPr>
            </w:pPr>
            <w:r w:rsidRPr="000B2F5B">
              <w:rPr>
                <w:rFonts w:ascii="Garamond" w:hAnsi="Garamond"/>
              </w:rPr>
              <w:t>3.257,50</w:t>
            </w:r>
          </w:p>
        </w:tc>
        <w:tc>
          <w:tcPr>
            <w:tcW w:w="2126" w:type="dxa"/>
            <w:vAlign w:val="bottom"/>
          </w:tcPr>
          <w:p w:rsidR="002176D8" w:rsidRPr="005F5EA5" w:rsidRDefault="002176D8" w:rsidP="002176D8">
            <w:pPr>
              <w:spacing w:after="0" w:line="240" w:lineRule="auto"/>
              <w:jc w:val="center"/>
              <w:rPr>
                <w:rFonts w:ascii="Garamond" w:hAnsi="Garamond" w:cs="Calibri"/>
                <w:color w:val="000000"/>
                <w:sz w:val="24"/>
                <w:szCs w:val="24"/>
              </w:rPr>
            </w:pPr>
            <w:r w:rsidRPr="005F5EA5">
              <w:rPr>
                <w:rFonts w:ascii="Garamond" w:hAnsi="Garamond" w:cs="Calibri"/>
                <w:color w:val="000000"/>
                <w:sz w:val="24"/>
                <w:szCs w:val="24"/>
              </w:rPr>
              <w:t>F48E18000250001</w:t>
            </w:r>
          </w:p>
        </w:tc>
      </w:tr>
    </w:tbl>
    <w:p w:rsidR="00695D85" w:rsidRDefault="00695D85" w:rsidP="005F5EA5">
      <w:pPr>
        <w:spacing w:after="0"/>
        <w:contextualSpacing/>
        <w:jc w:val="both"/>
        <w:rPr>
          <w:rFonts w:ascii="Garamond" w:hAnsi="Garamond"/>
        </w:rPr>
      </w:pPr>
    </w:p>
    <w:p w:rsidR="00695D85" w:rsidRDefault="00695D85" w:rsidP="00695D85">
      <w:pPr>
        <w:pStyle w:val="Paragrafoelenco"/>
        <w:numPr>
          <w:ilvl w:val="0"/>
          <w:numId w:val="2"/>
        </w:numPr>
        <w:ind w:left="284" w:hanging="284"/>
        <w:contextualSpacing/>
        <w:jc w:val="both"/>
        <w:rPr>
          <w:rFonts w:ascii="Garamond" w:hAnsi="Garamond"/>
          <w:sz w:val="24"/>
          <w:szCs w:val="24"/>
        </w:rPr>
      </w:pPr>
      <w:r w:rsidRPr="004626C4">
        <w:rPr>
          <w:rFonts w:ascii="Garamond" w:hAnsi="Garamond"/>
          <w:sz w:val="24"/>
          <w:szCs w:val="24"/>
        </w:rPr>
        <w:t xml:space="preserve">Che in data 10.08.2018 la “Direzione generale per interventi in materia di edilizia scolastica, per la gestione dei fondi strutturali per l’istruzione e per l’innovazione digitale” del MIUR ha inoltrato, </w:t>
      </w:r>
      <w:r w:rsidRPr="004626C4">
        <w:rPr>
          <w:rFonts w:ascii="Garamond" w:hAnsi="Garamond"/>
          <w:sz w:val="24"/>
          <w:szCs w:val="24"/>
        </w:rPr>
        <w:lastRenderedPageBreak/>
        <w:t xml:space="preserve">tramite mail, le “Linee Guida per le verifiche di vulnerabilità sismica ed eventuale progettazione di interventi di adeguamento”  </w:t>
      </w:r>
      <w:proofErr w:type="spellStart"/>
      <w:r w:rsidRPr="004626C4">
        <w:rPr>
          <w:rFonts w:ascii="Garamond" w:hAnsi="Garamond"/>
          <w:sz w:val="24"/>
          <w:szCs w:val="24"/>
        </w:rPr>
        <w:t>prot</w:t>
      </w:r>
      <w:proofErr w:type="spellEnd"/>
      <w:r w:rsidRPr="004626C4">
        <w:rPr>
          <w:rFonts w:ascii="Garamond" w:hAnsi="Garamond"/>
          <w:sz w:val="24"/>
          <w:szCs w:val="24"/>
        </w:rPr>
        <w:t>. 0024381 del 09.08.2018</w:t>
      </w:r>
      <w:r>
        <w:rPr>
          <w:rFonts w:ascii="Garamond" w:hAnsi="Garamond"/>
          <w:sz w:val="24"/>
          <w:szCs w:val="24"/>
        </w:rPr>
        <w:t xml:space="preserve"> nelle quali, tra l’altro è stabilità la tempistica di utilizzo dei contributi, precisamente:</w:t>
      </w:r>
    </w:p>
    <w:p w:rsidR="00695D85" w:rsidRPr="006F1A85" w:rsidRDefault="00695D85" w:rsidP="00695D85">
      <w:pPr>
        <w:pStyle w:val="Corpodeltesto"/>
        <w:numPr>
          <w:ilvl w:val="0"/>
          <w:numId w:val="3"/>
        </w:numPr>
        <w:spacing w:after="0"/>
        <w:ind w:left="567" w:right="112" w:hanging="283"/>
        <w:jc w:val="both"/>
        <w:rPr>
          <w:rFonts w:ascii="Garamond" w:hAnsi="Garamond"/>
          <w:b/>
          <w:i/>
        </w:rPr>
      </w:pPr>
      <w:r w:rsidRPr="006F1A85">
        <w:rPr>
          <w:rFonts w:ascii="Garamond" w:hAnsi="Garamond"/>
          <w:b/>
          <w:i/>
        </w:rPr>
        <w:t xml:space="preserve">MODALITÀ </w:t>
      </w:r>
      <w:proofErr w:type="spellStart"/>
      <w:r w:rsidRPr="006F1A85">
        <w:rPr>
          <w:rFonts w:ascii="Garamond" w:hAnsi="Garamond"/>
          <w:b/>
          <w:i/>
        </w:rPr>
        <w:t>DI</w:t>
      </w:r>
      <w:proofErr w:type="spellEnd"/>
      <w:r w:rsidRPr="006F1A85">
        <w:rPr>
          <w:rFonts w:ascii="Garamond" w:hAnsi="Garamond"/>
          <w:b/>
          <w:i/>
        </w:rPr>
        <w:t xml:space="preserve"> AFFIDAMENTO</w:t>
      </w:r>
    </w:p>
    <w:p w:rsidR="00695D85" w:rsidRPr="006F1A85" w:rsidRDefault="00695D85" w:rsidP="00695D85">
      <w:pPr>
        <w:pStyle w:val="Corpodeltesto"/>
        <w:spacing w:after="0"/>
        <w:ind w:left="567" w:right="112"/>
        <w:jc w:val="both"/>
        <w:rPr>
          <w:rFonts w:ascii="Garamond" w:hAnsi="Garamond"/>
          <w:i/>
        </w:rPr>
      </w:pPr>
      <w:r w:rsidRPr="006F1A85">
        <w:rPr>
          <w:rFonts w:ascii="Garamond" w:hAnsi="Garamond"/>
          <w:i/>
        </w:rPr>
        <w:t>Gli</w:t>
      </w:r>
      <w:r w:rsidRPr="006F1A85">
        <w:rPr>
          <w:rFonts w:ascii="Garamond" w:hAnsi="Garamond"/>
          <w:i/>
          <w:spacing w:val="-3"/>
        </w:rPr>
        <w:t xml:space="preserve"> </w:t>
      </w:r>
      <w:r w:rsidRPr="006F1A85">
        <w:rPr>
          <w:rFonts w:ascii="Garamond" w:hAnsi="Garamond"/>
          <w:i/>
          <w:spacing w:val="-1"/>
        </w:rPr>
        <w:t>enti</w:t>
      </w:r>
      <w:r w:rsidRPr="006F1A85">
        <w:rPr>
          <w:rFonts w:ascii="Garamond" w:hAnsi="Garamond"/>
          <w:i/>
          <w:spacing w:val="-2"/>
        </w:rPr>
        <w:t xml:space="preserve"> </w:t>
      </w:r>
      <w:r w:rsidRPr="006F1A85">
        <w:rPr>
          <w:rFonts w:ascii="Garamond" w:hAnsi="Garamond"/>
          <w:i/>
          <w:spacing w:val="-1"/>
        </w:rPr>
        <w:t>locali</w:t>
      </w:r>
      <w:r w:rsidRPr="006F1A85">
        <w:rPr>
          <w:rFonts w:ascii="Garamond" w:hAnsi="Garamond"/>
          <w:i/>
          <w:spacing w:val="-2"/>
        </w:rPr>
        <w:t xml:space="preserve"> </w:t>
      </w:r>
      <w:r w:rsidRPr="006F1A85">
        <w:rPr>
          <w:rFonts w:ascii="Garamond" w:hAnsi="Garamond"/>
          <w:i/>
          <w:spacing w:val="-1"/>
        </w:rPr>
        <w:t>dovranno</w:t>
      </w:r>
      <w:r w:rsidRPr="006F1A85">
        <w:rPr>
          <w:rFonts w:ascii="Garamond" w:hAnsi="Garamond"/>
          <w:i/>
          <w:spacing w:val="-2"/>
        </w:rPr>
        <w:t xml:space="preserve"> </w:t>
      </w:r>
      <w:r w:rsidRPr="006F1A85">
        <w:rPr>
          <w:rFonts w:ascii="Garamond" w:hAnsi="Garamond"/>
          <w:i/>
          <w:spacing w:val="-1"/>
        </w:rPr>
        <w:t>affidare</w:t>
      </w:r>
      <w:r w:rsidRPr="006F1A85">
        <w:rPr>
          <w:rFonts w:ascii="Garamond" w:hAnsi="Garamond"/>
          <w:i/>
          <w:spacing w:val="-4"/>
        </w:rPr>
        <w:t xml:space="preserve"> </w:t>
      </w:r>
      <w:r w:rsidRPr="006F1A85">
        <w:rPr>
          <w:rFonts w:ascii="Garamond" w:hAnsi="Garamond"/>
          <w:i/>
        </w:rPr>
        <w:t>le</w:t>
      </w:r>
      <w:r w:rsidRPr="006F1A85">
        <w:rPr>
          <w:rFonts w:ascii="Garamond" w:hAnsi="Garamond"/>
          <w:i/>
          <w:spacing w:val="-2"/>
        </w:rPr>
        <w:t xml:space="preserve"> </w:t>
      </w:r>
      <w:r w:rsidRPr="006F1A85">
        <w:rPr>
          <w:rFonts w:ascii="Garamond" w:hAnsi="Garamond"/>
          <w:i/>
          <w:spacing w:val="-1"/>
        </w:rPr>
        <w:t xml:space="preserve">verifiche </w:t>
      </w:r>
      <w:r w:rsidRPr="006F1A85">
        <w:rPr>
          <w:rFonts w:ascii="Garamond" w:hAnsi="Garamond"/>
          <w:i/>
        </w:rPr>
        <w:t>di</w:t>
      </w:r>
      <w:r w:rsidRPr="006F1A85">
        <w:rPr>
          <w:rFonts w:ascii="Garamond" w:hAnsi="Garamond"/>
          <w:i/>
          <w:spacing w:val="-3"/>
        </w:rPr>
        <w:t xml:space="preserve"> </w:t>
      </w:r>
      <w:r w:rsidRPr="006F1A85">
        <w:rPr>
          <w:rFonts w:ascii="Garamond" w:hAnsi="Garamond"/>
          <w:i/>
        </w:rPr>
        <w:t>vulnerabilità</w:t>
      </w:r>
      <w:r w:rsidRPr="006F1A85">
        <w:rPr>
          <w:rFonts w:ascii="Garamond" w:hAnsi="Garamond"/>
          <w:i/>
          <w:spacing w:val="-2"/>
        </w:rPr>
        <w:t xml:space="preserve"> </w:t>
      </w:r>
      <w:r w:rsidRPr="006F1A85">
        <w:rPr>
          <w:rFonts w:ascii="Garamond" w:hAnsi="Garamond"/>
          <w:i/>
          <w:spacing w:val="-1"/>
        </w:rPr>
        <w:t>oggetto</w:t>
      </w:r>
      <w:r w:rsidRPr="006F1A85">
        <w:rPr>
          <w:rFonts w:ascii="Garamond" w:hAnsi="Garamond"/>
          <w:i/>
          <w:spacing w:val="-2"/>
        </w:rPr>
        <w:t xml:space="preserve"> </w:t>
      </w:r>
      <w:r w:rsidRPr="006F1A85">
        <w:rPr>
          <w:rFonts w:ascii="Garamond" w:hAnsi="Garamond"/>
          <w:i/>
        </w:rPr>
        <w:t>del</w:t>
      </w:r>
      <w:r w:rsidRPr="006F1A85">
        <w:rPr>
          <w:rFonts w:ascii="Garamond" w:hAnsi="Garamond"/>
          <w:i/>
          <w:spacing w:val="-1"/>
        </w:rPr>
        <w:t xml:space="preserve"> presente finanziamento,</w:t>
      </w:r>
      <w:r w:rsidRPr="006F1A85">
        <w:rPr>
          <w:rFonts w:ascii="Garamond" w:hAnsi="Garamond"/>
          <w:i/>
          <w:spacing w:val="-3"/>
        </w:rPr>
        <w:t xml:space="preserve"> </w:t>
      </w:r>
      <w:r w:rsidRPr="006F1A85">
        <w:rPr>
          <w:rFonts w:ascii="Garamond" w:hAnsi="Garamond"/>
          <w:i/>
        </w:rPr>
        <w:t>in</w:t>
      </w:r>
      <w:r w:rsidRPr="006F1A85">
        <w:rPr>
          <w:rFonts w:ascii="Garamond" w:hAnsi="Garamond"/>
          <w:i/>
          <w:spacing w:val="67"/>
        </w:rPr>
        <w:t xml:space="preserve"> </w:t>
      </w:r>
      <w:r w:rsidRPr="006F1A85">
        <w:rPr>
          <w:rFonts w:ascii="Garamond" w:hAnsi="Garamond"/>
          <w:i/>
          <w:spacing w:val="-1"/>
        </w:rPr>
        <w:t>ragione</w:t>
      </w:r>
      <w:r w:rsidRPr="006F1A85">
        <w:rPr>
          <w:rFonts w:ascii="Garamond" w:hAnsi="Garamond"/>
          <w:i/>
          <w:spacing w:val="6"/>
        </w:rPr>
        <w:t xml:space="preserve"> </w:t>
      </w:r>
      <w:r w:rsidRPr="006F1A85">
        <w:rPr>
          <w:rFonts w:ascii="Garamond" w:hAnsi="Garamond"/>
          <w:i/>
        </w:rPr>
        <w:t>degli</w:t>
      </w:r>
      <w:r w:rsidRPr="006F1A85">
        <w:rPr>
          <w:rFonts w:ascii="Garamond" w:hAnsi="Garamond"/>
          <w:i/>
          <w:spacing w:val="4"/>
        </w:rPr>
        <w:t xml:space="preserve"> </w:t>
      </w:r>
      <w:r w:rsidRPr="006F1A85">
        <w:rPr>
          <w:rFonts w:ascii="Garamond" w:hAnsi="Garamond"/>
          <w:i/>
          <w:spacing w:val="-1"/>
        </w:rPr>
        <w:t>importi</w:t>
      </w:r>
      <w:r w:rsidRPr="006F1A85">
        <w:rPr>
          <w:rFonts w:ascii="Garamond" w:hAnsi="Garamond"/>
          <w:i/>
          <w:spacing w:val="6"/>
        </w:rPr>
        <w:t xml:space="preserve"> </w:t>
      </w:r>
      <w:r w:rsidRPr="006F1A85">
        <w:rPr>
          <w:rFonts w:ascii="Garamond" w:hAnsi="Garamond"/>
          <w:i/>
        </w:rPr>
        <w:t>nel</w:t>
      </w:r>
      <w:r w:rsidRPr="006F1A85">
        <w:rPr>
          <w:rFonts w:ascii="Garamond" w:hAnsi="Garamond"/>
          <w:i/>
          <w:spacing w:val="2"/>
        </w:rPr>
        <w:t xml:space="preserve"> </w:t>
      </w:r>
      <w:r w:rsidRPr="006F1A85">
        <w:rPr>
          <w:rFonts w:ascii="Garamond" w:hAnsi="Garamond"/>
          <w:i/>
          <w:spacing w:val="-1"/>
        </w:rPr>
        <w:t>rispetto</w:t>
      </w:r>
      <w:r w:rsidRPr="006F1A85">
        <w:rPr>
          <w:rFonts w:ascii="Garamond" w:hAnsi="Garamond"/>
          <w:i/>
          <w:spacing w:val="6"/>
        </w:rPr>
        <w:t xml:space="preserve"> </w:t>
      </w:r>
      <w:r w:rsidRPr="006F1A85">
        <w:rPr>
          <w:rFonts w:ascii="Garamond" w:hAnsi="Garamond"/>
          <w:i/>
        </w:rPr>
        <w:t>delle</w:t>
      </w:r>
      <w:r w:rsidRPr="006F1A85">
        <w:rPr>
          <w:rFonts w:ascii="Garamond" w:hAnsi="Garamond"/>
          <w:i/>
          <w:spacing w:val="4"/>
        </w:rPr>
        <w:t xml:space="preserve"> </w:t>
      </w:r>
      <w:r w:rsidRPr="006F1A85">
        <w:rPr>
          <w:rFonts w:ascii="Garamond" w:hAnsi="Garamond"/>
          <w:i/>
          <w:spacing w:val="-1"/>
        </w:rPr>
        <w:t>procedure</w:t>
      </w:r>
      <w:r w:rsidRPr="006F1A85">
        <w:rPr>
          <w:rFonts w:ascii="Garamond" w:hAnsi="Garamond"/>
          <w:i/>
          <w:spacing w:val="4"/>
        </w:rPr>
        <w:t xml:space="preserve"> </w:t>
      </w:r>
      <w:r w:rsidRPr="006F1A85">
        <w:rPr>
          <w:rFonts w:ascii="Garamond" w:hAnsi="Garamond"/>
          <w:i/>
        </w:rPr>
        <w:t>di</w:t>
      </w:r>
      <w:r w:rsidRPr="006F1A85">
        <w:rPr>
          <w:rFonts w:ascii="Garamond" w:hAnsi="Garamond"/>
          <w:i/>
          <w:spacing w:val="5"/>
        </w:rPr>
        <w:t xml:space="preserve"> </w:t>
      </w:r>
      <w:r w:rsidRPr="006F1A85">
        <w:rPr>
          <w:rFonts w:ascii="Garamond" w:hAnsi="Garamond"/>
          <w:i/>
          <w:spacing w:val="-1"/>
        </w:rPr>
        <w:t>cui</w:t>
      </w:r>
      <w:r w:rsidRPr="006F1A85">
        <w:rPr>
          <w:rFonts w:ascii="Garamond" w:hAnsi="Garamond"/>
          <w:i/>
          <w:spacing w:val="4"/>
        </w:rPr>
        <w:t xml:space="preserve"> </w:t>
      </w:r>
      <w:r w:rsidRPr="006F1A85">
        <w:rPr>
          <w:rFonts w:ascii="Garamond" w:hAnsi="Garamond"/>
          <w:i/>
        </w:rPr>
        <w:t>al</w:t>
      </w:r>
      <w:r w:rsidRPr="006F1A85">
        <w:rPr>
          <w:rFonts w:ascii="Garamond" w:hAnsi="Garamond"/>
          <w:i/>
          <w:spacing w:val="5"/>
        </w:rPr>
        <w:t xml:space="preserve"> </w:t>
      </w:r>
      <w:r w:rsidRPr="006F1A85">
        <w:rPr>
          <w:rFonts w:ascii="Garamond" w:hAnsi="Garamond"/>
          <w:i/>
        </w:rPr>
        <w:t>decreto</w:t>
      </w:r>
      <w:r w:rsidRPr="006F1A85">
        <w:rPr>
          <w:rFonts w:ascii="Garamond" w:hAnsi="Garamond"/>
          <w:i/>
          <w:spacing w:val="4"/>
        </w:rPr>
        <w:t xml:space="preserve"> </w:t>
      </w:r>
      <w:r w:rsidRPr="006F1A85">
        <w:rPr>
          <w:rFonts w:ascii="Garamond" w:hAnsi="Garamond"/>
          <w:i/>
          <w:spacing w:val="-1"/>
        </w:rPr>
        <w:t>legislativo</w:t>
      </w:r>
      <w:r w:rsidRPr="006F1A85">
        <w:rPr>
          <w:rFonts w:ascii="Garamond" w:hAnsi="Garamond"/>
          <w:i/>
          <w:spacing w:val="12"/>
        </w:rPr>
        <w:t xml:space="preserve"> </w:t>
      </w:r>
      <w:r w:rsidRPr="006F1A85">
        <w:rPr>
          <w:rFonts w:ascii="Garamond" w:hAnsi="Garamond"/>
          <w:i/>
          <w:spacing w:val="-1"/>
        </w:rPr>
        <w:t>18</w:t>
      </w:r>
      <w:r w:rsidRPr="006F1A85">
        <w:rPr>
          <w:rFonts w:ascii="Garamond" w:hAnsi="Garamond"/>
          <w:i/>
          <w:spacing w:val="6"/>
        </w:rPr>
        <w:t xml:space="preserve"> </w:t>
      </w:r>
      <w:r w:rsidRPr="006F1A85">
        <w:rPr>
          <w:rFonts w:ascii="Garamond" w:hAnsi="Garamond"/>
          <w:i/>
          <w:spacing w:val="-1"/>
        </w:rPr>
        <w:t>aprile</w:t>
      </w:r>
      <w:r w:rsidRPr="006F1A85">
        <w:rPr>
          <w:rFonts w:ascii="Garamond" w:hAnsi="Garamond"/>
          <w:i/>
          <w:spacing w:val="5"/>
        </w:rPr>
        <w:t xml:space="preserve"> </w:t>
      </w:r>
      <w:r w:rsidRPr="006F1A85">
        <w:rPr>
          <w:rFonts w:ascii="Garamond" w:hAnsi="Garamond"/>
          <w:i/>
          <w:spacing w:val="-1"/>
        </w:rPr>
        <w:t>2016,</w:t>
      </w:r>
      <w:r w:rsidRPr="006F1A85">
        <w:rPr>
          <w:rFonts w:ascii="Garamond" w:hAnsi="Garamond"/>
          <w:i/>
          <w:spacing w:val="4"/>
        </w:rPr>
        <w:t xml:space="preserve"> </w:t>
      </w:r>
      <w:r w:rsidRPr="006F1A85">
        <w:rPr>
          <w:rFonts w:ascii="Garamond" w:hAnsi="Garamond"/>
          <w:i/>
          <w:spacing w:val="1"/>
        </w:rPr>
        <w:t>n.</w:t>
      </w:r>
      <w:r w:rsidRPr="006F1A85">
        <w:rPr>
          <w:rFonts w:ascii="Garamond" w:hAnsi="Garamond"/>
          <w:i/>
          <w:spacing w:val="4"/>
        </w:rPr>
        <w:t xml:space="preserve"> </w:t>
      </w:r>
      <w:r w:rsidRPr="006F1A85">
        <w:rPr>
          <w:rFonts w:ascii="Garamond" w:hAnsi="Garamond"/>
          <w:i/>
        </w:rPr>
        <w:t>50</w:t>
      </w:r>
      <w:r w:rsidRPr="006F1A85">
        <w:rPr>
          <w:rFonts w:ascii="Garamond" w:hAnsi="Garamond"/>
          <w:i/>
          <w:spacing w:val="75"/>
          <w:w w:val="99"/>
        </w:rPr>
        <w:t xml:space="preserve"> </w:t>
      </w:r>
      <w:r w:rsidRPr="006F1A85">
        <w:rPr>
          <w:rFonts w:ascii="Garamond" w:hAnsi="Garamond" w:cs="Corbel"/>
          <w:i/>
        </w:rPr>
        <w:t>codice</w:t>
      </w:r>
      <w:r w:rsidRPr="006F1A85">
        <w:rPr>
          <w:rFonts w:ascii="Garamond" w:hAnsi="Garamond" w:cs="Corbel"/>
          <w:i/>
          <w:spacing w:val="-1"/>
        </w:rPr>
        <w:t xml:space="preserve"> dei</w:t>
      </w:r>
      <w:r w:rsidRPr="006F1A85">
        <w:rPr>
          <w:rFonts w:ascii="Garamond" w:hAnsi="Garamond" w:cs="Corbel"/>
          <w:i/>
        </w:rPr>
        <w:t xml:space="preserve"> </w:t>
      </w:r>
      <w:r w:rsidRPr="006F1A85">
        <w:rPr>
          <w:rFonts w:ascii="Garamond" w:hAnsi="Garamond" w:cs="Corbel"/>
          <w:i/>
          <w:spacing w:val="-1"/>
        </w:rPr>
        <w:t>contratti pubbli</w:t>
      </w:r>
      <w:r w:rsidRPr="006F1A85">
        <w:rPr>
          <w:rFonts w:ascii="Garamond" w:hAnsi="Garamond" w:cs="Corbel"/>
          <w:i/>
          <w:spacing w:val="-2"/>
        </w:rPr>
        <w:t>ci</w:t>
      </w:r>
      <w:r w:rsidRPr="006F1A85">
        <w:rPr>
          <w:rFonts w:ascii="Garamond" w:hAnsi="Garamond" w:cs="Corbel"/>
          <w:i/>
        </w:rPr>
        <w:t xml:space="preserve"> ai</w:t>
      </w:r>
      <w:r w:rsidRPr="006F1A85">
        <w:rPr>
          <w:rFonts w:ascii="Garamond" w:hAnsi="Garamond" w:cs="Corbel"/>
          <w:i/>
          <w:spacing w:val="-1"/>
        </w:rPr>
        <w:t xml:space="preserve"> soggetti</w:t>
      </w:r>
      <w:r w:rsidRPr="006F1A85">
        <w:rPr>
          <w:rFonts w:ascii="Garamond" w:hAnsi="Garamond" w:cs="Corbel"/>
          <w:i/>
        </w:rPr>
        <w:t xml:space="preserve"> </w:t>
      </w:r>
      <w:r w:rsidRPr="006F1A85">
        <w:rPr>
          <w:rFonts w:ascii="Garamond" w:hAnsi="Garamond" w:cs="Corbel"/>
          <w:i/>
          <w:spacing w:val="-1"/>
        </w:rPr>
        <w:t>individuati</w:t>
      </w:r>
      <w:r w:rsidRPr="006F1A85">
        <w:rPr>
          <w:rFonts w:ascii="Garamond" w:hAnsi="Garamond" w:cs="Corbel"/>
          <w:i/>
          <w:spacing w:val="-2"/>
        </w:rPr>
        <w:t xml:space="preserve"> </w:t>
      </w:r>
      <w:r w:rsidRPr="006F1A85">
        <w:rPr>
          <w:rFonts w:ascii="Garamond" w:hAnsi="Garamond" w:cs="Corbel"/>
          <w:i/>
        </w:rPr>
        <w:t>dal</w:t>
      </w:r>
      <w:r w:rsidRPr="006F1A85">
        <w:rPr>
          <w:rFonts w:ascii="Garamond" w:hAnsi="Garamond" w:cs="Corbel"/>
          <w:i/>
          <w:spacing w:val="-1"/>
        </w:rPr>
        <w:t xml:space="preserve"> medesimo codice</w:t>
      </w:r>
      <w:r w:rsidRPr="006F1A85">
        <w:rPr>
          <w:rFonts w:ascii="Garamond" w:hAnsi="Garamond" w:cs="Corbel"/>
          <w:i/>
        </w:rPr>
        <w:t xml:space="preserve"> per</w:t>
      </w:r>
      <w:r w:rsidRPr="006F1A85">
        <w:rPr>
          <w:rFonts w:ascii="Garamond" w:hAnsi="Garamond" w:cs="Corbel"/>
          <w:i/>
          <w:spacing w:val="-1"/>
        </w:rPr>
        <w:t xml:space="preserve"> l’espletamento</w:t>
      </w:r>
      <w:r w:rsidRPr="006F1A85">
        <w:rPr>
          <w:rFonts w:ascii="Garamond" w:hAnsi="Garamond" w:cs="Corbel"/>
          <w:i/>
          <w:spacing w:val="-2"/>
        </w:rPr>
        <w:t xml:space="preserve"> </w:t>
      </w:r>
      <w:r w:rsidRPr="006F1A85">
        <w:rPr>
          <w:rFonts w:ascii="Garamond" w:hAnsi="Garamond" w:cs="Corbel"/>
          <w:i/>
          <w:spacing w:val="-1"/>
        </w:rPr>
        <w:t>di</w:t>
      </w:r>
      <w:r w:rsidRPr="006F1A85">
        <w:rPr>
          <w:rFonts w:ascii="Garamond" w:hAnsi="Garamond" w:cs="Corbel"/>
          <w:i/>
          <w:spacing w:val="99"/>
        </w:rPr>
        <w:t xml:space="preserve"> </w:t>
      </w:r>
      <w:r w:rsidRPr="006F1A85">
        <w:rPr>
          <w:rFonts w:ascii="Garamond" w:hAnsi="Garamond"/>
          <w:i/>
          <w:spacing w:val="-1"/>
        </w:rPr>
        <w:t>questo</w:t>
      </w:r>
      <w:r w:rsidRPr="006F1A85">
        <w:rPr>
          <w:rFonts w:ascii="Garamond" w:hAnsi="Garamond"/>
          <w:i/>
          <w:spacing w:val="9"/>
        </w:rPr>
        <w:t xml:space="preserve"> </w:t>
      </w:r>
      <w:r w:rsidRPr="006F1A85">
        <w:rPr>
          <w:rFonts w:ascii="Garamond" w:hAnsi="Garamond"/>
          <w:i/>
          <w:spacing w:val="-1"/>
        </w:rPr>
        <w:t>tipo</w:t>
      </w:r>
      <w:r w:rsidRPr="006F1A85">
        <w:rPr>
          <w:rFonts w:ascii="Garamond" w:hAnsi="Garamond"/>
          <w:i/>
          <w:spacing w:val="10"/>
        </w:rPr>
        <w:t xml:space="preserve"> </w:t>
      </w:r>
      <w:r w:rsidRPr="006F1A85">
        <w:rPr>
          <w:rFonts w:ascii="Garamond" w:hAnsi="Garamond"/>
          <w:i/>
        </w:rPr>
        <w:t>di</w:t>
      </w:r>
      <w:r w:rsidRPr="006F1A85">
        <w:rPr>
          <w:rFonts w:ascii="Garamond" w:hAnsi="Garamond"/>
          <w:i/>
          <w:spacing w:val="9"/>
        </w:rPr>
        <w:t xml:space="preserve"> </w:t>
      </w:r>
      <w:r w:rsidRPr="006F1A85">
        <w:rPr>
          <w:rFonts w:ascii="Garamond" w:hAnsi="Garamond"/>
          <w:i/>
          <w:spacing w:val="-1"/>
        </w:rPr>
        <w:t>indagini.</w:t>
      </w:r>
      <w:r w:rsidRPr="006F1A85">
        <w:rPr>
          <w:rFonts w:ascii="Garamond" w:hAnsi="Garamond"/>
          <w:i/>
          <w:spacing w:val="8"/>
        </w:rPr>
        <w:t xml:space="preserve"> </w:t>
      </w:r>
      <w:r w:rsidRPr="006F1A85">
        <w:rPr>
          <w:rFonts w:ascii="Garamond" w:hAnsi="Garamond"/>
          <w:i/>
          <w:spacing w:val="-1"/>
        </w:rPr>
        <w:t>Il</w:t>
      </w:r>
      <w:r w:rsidRPr="006F1A85">
        <w:rPr>
          <w:rFonts w:ascii="Garamond" w:hAnsi="Garamond"/>
          <w:i/>
          <w:spacing w:val="9"/>
        </w:rPr>
        <w:t xml:space="preserve"> </w:t>
      </w:r>
      <w:r w:rsidRPr="006F1A85">
        <w:rPr>
          <w:rFonts w:ascii="Garamond" w:hAnsi="Garamond"/>
          <w:i/>
        </w:rPr>
        <w:t>termine</w:t>
      </w:r>
      <w:r w:rsidRPr="006F1A85">
        <w:rPr>
          <w:rFonts w:ascii="Garamond" w:hAnsi="Garamond"/>
          <w:i/>
          <w:spacing w:val="10"/>
        </w:rPr>
        <w:t xml:space="preserve"> </w:t>
      </w:r>
      <w:r w:rsidRPr="006F1A85">
        <w:rPr>
          <w:rFonts w:ascii="Garamond" w:hAnsi="Garamond"/>
          <w:i/>
        </w:rPr>
        <w:t>ultimo</w:t>
      </w:r>
      <w:r w:rsidRPr="006F1A85">
        <w:rPr>
          <w:rFonts w:ascii="Garamond" w:hAnsi="Garamond"/>
          <w:i/>
          <w:spacing w:val="9"/>
        </w:rPr>
        <w:t xml:space="preserve"> </w:t>
      </w:r>
      <w:r w:rsidRPr="006F1A85">
        <w:rPr>
          <w:rFonts w:ascii="Garamond" w:hAnsi="Garamond" w:cs="Corbel"/>
          <w:i/>
        </w:rPr>
        <w:t>per</w:t>
      </w:r>
      <w:r w:rsidRPr="006F1A85">
        <w:rPr>
          <w:rFonts w:ascii="Garamond" w:hAnsi="Garamond" w:cs="Corbel"/>
          <w:i/>
          <w:spacing w:val="9"/>
        </w:rPr>
        <w:t xml:space="preserve"> </w:t>
      </w:r>
      <w:r w:rsidRPr="006F1A85">
        <w:rPr>
          <w:rFonts w:ascii="Garamond" w:hAnsi="Garamond" w:cs="Corbel"/>
          <w:i/>
          <w:spacing w:val="-1"/>
        </w:rPr>
        <w:t>l’</w:t>
      </w:r>
      <w:r w:rsidRPr="006F1A85">
        <w:rPr>
          <w:rFonts w:ascii="Garamond" w:hAnsi="Garamond"/>
          <w:i/>
          <w:spacing w:val="-1"/>
        </w:rPr>
        <w:t>affidamento</w:t>
      </w:r>
      <w:r w:rsidRPr="006F1A85">
        <w:rPr>
          <w:rFonts w:ascii="Garamond" w:hAnsi="Garamond"/>
          <w:i/>
          <w:spacing w:val="10"/>
        </w:rPr>
        <w:t xml:space="preserve"> </w:t>
      </w:r>
      <w:r w:rsidRPr="006F1A85">
        <w:rPr>
          <w:rFonts w:ascii="Garamond" w:hAnsi="Garamond"/>
          <w:i/>
          <w:spacing w:val="-1"/>
        </w:rPr>
        <w:t>delle</w:t>
      </w:r>
      <w:r w:rsidRPr="006F1A85">
        <w:rPr>
          <w:rFonts w:ascii="Garamond" w:hAnsi="Garamond"/>
          <w:i/>
          <w:spacing w:val="8"/>
        </w:rPr>
        <w:t xml:space="preserve"> </w:t>
      </w:r>
      <w:r w:rsidRPr="006F1A85">
        <w:rPr>
          <w:rFonts w:ascii="Garamond" w:hAnsi="Garamond"/>
          <w:i/>
          <w:spacing w:val="-1"/>
        </w:rPr>
        <w:t>medesime</w:t>
      </w:r>
      <w:r w:rsidRPr="006F1A85">
        <w:rPr>
          <w:rFonts w:ascii="Garamond" w:hAnsi="Garamond"/>
          <w:i/>
          <w:spacing w:val="10"/>
        </w:rPr>
        <w:t xml:space="preserve"> </w:t>
      </w:r>
      <w:r w:rsidRPr="006F1A85">
        <w:rPr>
          <w:rFonts w:ascii="Garamond" w:hAnsi="Garamond"/>
          <w:i/>
        </w:rPr>
        <w:t>verifiche</w:t>
      </w:r>
      <w:r w:rsidRPr="006F1A85">
        <w:rPr>
          <w:rFonts w:ascii="Garamond" w:hAnsi="Garamond"/>
          <w:i/>
          <w:spacing w:val="10"/>
        </w:rPr>
        <w:t xml:space="preserve"> </w:t>
      </w:r>
      <w:r w:rsidRPr="006F1A85">
        <w:rPr>
          <w:rFonts w:ascii="Garamond" w:hAnsi="Garamond"/>
          <w:i/>
          <w:spacing w:val="-1"/>
        </w:rPr>
        <w:t>(proposta</w:t>
      </w:r>
      <w:r w:rsidRPr="006F1A85">
        <w:rPr>
          <w:rFonts w:ascii="Garamond" w:hAnsi="Garamond"/>
          <w:i/>
          <w:spacing w:val="10"/>
        </w:rPr>
        <w:t xml:space="preserve"> </w:t>
      </w:r>
      <w:r w:rsidRPr="006F1A85">
        <w:rPr>
          <w:rFonts w:ascii="Garamond" w:hAnsi="Garamond"/>
          <w:i/>
        </w:rPr>
        <w:t>di</w:t>
      </w:r>
      <w:r w:rsidRPr="006F1A85">
        <w:rPr>
          <w:rFonts w:ascii="Garamond" w:hAnsi="Garamond"/>
          <w:i/>
          <w:spacing w:val="59"/>
          <w:w w:val="99"/>
        </w:rPr>
        <w:t xml:space="preserve"> </w:t>
      </w:r>
      <w:r w:rsidRPr="006F1A85">
        <w:rPr>
          <w:rFonts w:ascii="Garamond" w:hAnsi="Garamond"/>
          <w:i/>
          <w:spacing w:val="-1"/>
        </w:rPr>
        <w:t>aggiudicazione)</w:t>
      </w:r>
      <w:r w:rsidRPr="006F1A85">
        <w:rPr>
          <w:rFonts w:ascii="Garamond" w:hAnsi="Garamond"/>
          <w:i/>
          <w:spacing w:val="-5"/>
        </w:rPr>
        <w:t xml:space="preserve"> </w:t>
      </w:r>
      <w:r w:rsidRPr="006F1A85">
        <w:rPr>
          <w:rFonts w:ascii="Garamond" w:hAnsi="Garamond"/>
          <w:i/>
        </w:rPr>
        <w:t>è</w:t>
      </w:r>
      <w:r w:rsidRPr="006F1A85">
        <w:rPr>
          <w:rFonts w:ascii="Garamond" w:hAnsi="Garamond"/>
          <w:i/>
          <w:spacing w:val="-5"/>
        </w:rPr>
        <w:t xml:space="preserve"> </w:t>
      </w:r>
      <w:r w:rsidRPr="006F1A85">
        <w:rPr>
          <w:rFonts w:ascii="Garamond" w:hAnsi="Garamond"/>
          <w:i/>
          <w:spacing w:val="-1"/>
        </w:rPr>
        <w:t xml:space="preserve">fissato </w:t>
      </w:r>
      <w:r w:rsidRPr="006F1A85">
        <w:rPr>
          <w:rFonts w:ascii="Garamond" w:hAnsi="Garamond"/>
          <w:i/>
        </w:rPr>
        <w:t>al</w:t>
      </w:r>
      <w:r w:rsidRPr="006F1A85">
        <w:rPr>
          <w:rFonts w:ascii="Garamond" w:hAnsi="Garamond"/>
          <w:i/>
          <w:spacing w:val="-4"/>
        </w:rPr>
        <w:t xml:space="preserve"> </w:t>
      </w:r>
      <w:r w:rsidRPr="006F1A85">
        <w:rPr>
          <w:rFonts w:ascii="Garamond" w:hAnsi="Garamond" w:cs="Corbel"/>
          <w:b/>
          <w:bCs/>
          <w:i/>
          <w:u w:val="single" w:color="000000"/>
        </w:rPr>
        <w:t>31</w:t>
      </w:r>
      <w:r w:rsidRPr="006F1A85">
        <w:rPr>
          <w:rFonts w:ascii="Garamond" w:hAnsi="Garamond" w:cs="Corbel"/>
          <w:b/>
          <w:bCs/>
          <w:i/>
          <w:spacing w:val="-4"/>
          <w:u w:val="single" w:color="000000"/>
        </w:rPr>
        <w:t xml:space="preserve"> </w:t>
      </w:r>
      <w:r w:rsidRPr="006F1A85">
        <w:rPr>
          <w:rFonts w:ascii="Garamond" w:hAnsi="Garamond" w:cs="Corbel"/>
          <w:b/>
          <w:bCs/>
          <w:i/>
          <w:spacing w:val="-1"/>
          <w:u w:val="single" w:color="000000"/>
        </w:rPr>
        <w:t>ottobre</w:t>
      </w:r>
      <w:r w:rsidRPr="006F1A85">
        <w:rPr>
          <w:rFonts w:ascii="Garamond" w:hAnsi="Garamond" w:cs="Corbel"/>
          <w:b/>
          <w:bCs/>
          <w:i/>
          <w:spacing w:val="-4"/>
          <w:u w:val="single" w:color="000000"/>
        </w:rPr>
        <w:t xml:space="preserve"> </w:t>
      </w:r>
      <w:r w:rsidRPr="006F1A85">
        <w:rPr>
          <w:rFonts w:ascii="Garamond" w:hAnsi="Garamond" w:cs="Corbel"/>
          <w:b/>
          <w:bCs/>
          <w:i/>
          <w:u w:val="single" w:color="000000"/>
        </w:rPr>
        <w:t>2018</w:t>
      </w:r>
      <w:r w:rsidRPr="006F1A85">
        <w:rPr>
          <w:rFonts w:ascii="Garamond" w:hAnsi="Garamond"/>
          <w:i/>
        </w:rPr>
        <w:t>,</w:t>
      </w:r>
      <w:r w:rsidRPr="006F1A85">
        <w:rPr>
          <w:rFonts w:ascii="Garamond" w:hAnsi="Garamond"/>
          <w:i/>
          <w:spacing w:val="-5"/>
        </w:rPr>
        <w:t xml:space="preserve"> </w:t>
      </w:r>
      <w:r w:rsidRPr="006F1A85">
        <w:rPr>
          <w:rFonts w:ascii="Garamond" w:hAnsi="Garamond"/>
          <w:i/>
        </w:rPr>
        <w:t>pena</w:t>
      </w:r>
      <w:r w:rsidRPr="006F1A85">
        <w:rPr>
          <w:rFonts w:ascii="Garamond" w:hAnsi="Garamond"/>
          <w:i/>
          <w:spacing w:val="-4"/>
        </w:rPr>
        <w:t xml:space="preserve"> </w:t>
      </w:r>
      <w:r w:rsidRPr="006F1A85">
        <w:rPr>
          <w:rFonts w:ascii="Garamond" w:hAnsi="Garamond"/>
          <w:i/>
        </w:rPr>
        <w:t>la</w:t>
      </w:r>
      <w:r w:rsidRPr="006F1A85">
        <w:rPr>
          <w:rFonts w:ascii="Garamond" w:hAnsi="Garamond"/>
          <w:i/>
          <w:spacing w:val="-4"/>
        </w:rPr>
        <w:t xml:space="preserve"> </w:t>
      </w:r>
      <w:r w:rsidRPr="006F1A85">
        <w:rPr>
          <w:rFonts w:ascii="Garamond" w:hAnsi="Garamond"/>
          <w:i/>
          <w:spacing w:val="-1"/>
        </w:rPr>
        <w:t>revoca</w:t>
      </w:r>
      <w:r w:rsidRPr="006F1A85">
        <w:rPr>
          <w:rFonts w:ascii="Garamond" w:hAnsi="Garamond"/>
          <w:i/>
          <w:spacing w:val="-4"/>
        </w:rPr>
        <w:t xml:space="preserve"> </w:t>
      </w:r>
      <w:r w:rsidRPr="006F1A85">
        <w:rPr>
          <w:rFonts w:ascii="Garamond" w:hAnsi="Garamond"/>
          <w:i/>
        </w:rPr>
        <w:t>del</w:t>
      </w:r>
      <w:r w:rsidRPr="006F1A85">
        <w:rPr>
          <w:rFonts w:ascii="Garamond" w:hAnsi="Garamond"/>
          <w:i/>
          <w:spacing w:val="-5"/>
        </w:rPr>
        <w:t xml:space="preserve"> </w:t>
      </w:r>
      <w:r w:rsidRPr="006F1A85">
        <w:rPr>
          <w:rFonts w:ascii="Garamond" w:hAnsi="Garamond"/>
          <w:i/>
          <w:spacing w:val="-1"/>
        </w:rPr>
        <w:t>finanziamento.</w:t>
      </w:r>
    </w:p>
    <w:p w:rsidR="00695D85" w:rsidRPr="006F1A85" w:rsidRDefault="00695D85" w:rsidP="00695D85">
      <w:pPr>
        <w:pStyle w:val="Corpodeltesto"/>
        <w:spacing w:after="0"/>
        <w:ind w:left="567" w:right="112"/>
        <w:jc w:val="both"/>
        <w:rPr>
          <w:rFonts w:ascii="Garamond" w:hAnsi="Garamond"/>
          <w:i/>
          <w:spacing w:val="-1"/>
        </w:rPr>
      </w:pPr>
      <w:r w:rsidRPr="006F1A85">
        <w:rPr>
          <w:rFonts w:ascii="Garamond" w:hAnsi="Garamond"/>
          <w:i/>
        </w:rPr>
        <w:t>Per</w:t>
      </w:r>
      <w:r w:rsidRPr="006F1A85">
        <w:rPr>
          <w:rFonts w:ascii="Garamond" w:hAnsi="Garamond"/>
          <w:i/>
          <w:spacing w:val="-1"/>
        </w:rPr>
        <w:t xml:space="preserve"> gli enti che invece hanno richiesto la sola progettazion</w:t>
      </w:r>
      <w:r w:rsidRPr="00695D85">
        <w:rPr>
          <w:rFonts w:ascii="Garamond" w:hAnsi="Garamond"/>
          <w:i/>
          <w:spacing w:val="-1"/>
        </w:rPr>
        <w:t>e,</w:t>
      </w:r>
      <w:proofErr w:type="spellStart"/>
      <w:r w:rsidRPr="00695D85">
        <w:rPr>
          <w:rFonts w:ascii="Garamond" w:hAnsi="Garamond"/>
          <w:i/>
          <w:spacing w:val="-1"/>
        </w:rPr>
        <w:t>…………………………………</w:t>
      </w:r>
      <w:proofErr w:type="spellEnd"/>
      <w:r w:rsidRPr="00695D85">
        <w:rPr>
          <w:rFonts w:ascii="Garamond" w:hAnsi="Garamond"/>
          <w:i/>
          <w:spacing w:val="-1"/>
        </w:rPr>
        <w:t>..</w:t>
      </w:r>
    </w:p>
    <w:p w:rsidR="00695D85" w:rsidRDefault="00695D85" w:rsidP="00695D85">
      <w:pPr>
        <w:pStyle w:val="Paragrafoelenco"/>
        <w:widowControl w:val="0"/>
        <w:ind w:left="284"/>
        <w:contextualSpacing/>
        <w:jc w:val="both"/>
        <w:rPr>
          <w:rFonts w:ascii="Garamond" w:hAnsi="Garamond"/>
          <w:sz w:val="24"/>
          <w:szCs w:val="22"/>
        </w:rPr>
      </w:pPr>
    </w:p>
    <w:p w:rsidR="00BF3046" w:rsidRDefault="00695D85" w:rsidP="00BF3046">
      <w:pPr>
        <w:pStyle w:val="Paragrafoelenco"/>
        <w:widowControl w:val="0"/>
        <w:numPr>
          <w:ilvl w:val="0"/>
          <w:numId w:val="1"/>
        </w:numPr>
        <w:ind w:left="284" w:hanging="284"/>
        <w:contextualSpacing/>
        <w:jc w:val="both"/>
        <w:rPr>
          <w:rFonts w:ascii="Garamond" w:hAnsi="Garamond"/>
          <w:sz w:val="24"/>
          <w:szCs w:val="22"/>
        </w:rPr>
      </w:pPr>
      <w:r w:rsidRPr="00862450">
        <w:rPr>
          <w:rFonts w:ascii="Garamond" w:hAnsi="Garamond"/>
          <w:sz w:val="24"/>
          <w:szCs w:val="22"/>
        </w:rPr>
        <w:t>Che</w:t>
      </w:r>
      <w:r w:rsidR="00BF3046">
        <w:rPr>
          <w:rFonts w:ascii="Garamond" w:hAnsi="Garamond"/>
          <w:sz w:val="24"/>
          <w:szCs w:val="22"/>
        </w:rPr>
        <w:t xml:space="preserve"> gli edifici scolastici interessati dalle Verifiche di Vulnerabilità Sismica sono molteplici</w:t>
      </w:r>
      <w:r w:rsidR="00163C2A">
        <w:rPr>
          <w:rFonts w:ascii="Garamond" w:hAnsi="Garamond"/>
          <w:sz w:val="24"/>
          <w:szCs w:val="22"/>
        </w:rPr>
        <w:t>, visti i</w:t>
      </w:r>
      <w:r w:rsidR="00BF3046">
        <w:rPr>
          <w:rFonts w:ascii="Garamond" w:hAnsi="Garamond"/>
          <w:sz w:val="24"/>
          <w:szCs w:val="22"/>
        </w:rPr>
        <w:t xml:space="preserve"> tempi ristretti per l’affidamento degli incarichi si</w:t>
      </w:r>
      <w:r w:rsidR="00163C2A">
        <w:rPr>
          <w:rFonts w:ascii="Garamond" w:hAnsi="Garamond"/>
          <w:sz w:val="24"/>
          <w:szCs w:val="22"/>
        </w:rPr>
        <w:t xml:space="preserve"> è ritenuto </w:t>
      </w:r>
      <w:r w:rsidR="00592C5E">
        <w:rPr>
          <w:rFonts w:ascii="Garamond" w:hAnsi="Garamond"/>
          <w:sz w:val="24"/>
          <w:szCs w:val="22"/>
        </w:rPr>
        <w:t xml:space="preserve">opportuno </w:t>
      </w:r>
      <w:r w:rsidR="00163C2A">
        <w:rPr>
          <w:rFonts w:ascii="Garamond" w:hAnsi="Garamond"/>
          <w:sz w:val="24"/>
          <w:szCs w:val="22"/>
        </w:rPr>
        <w:t>raggruppare</w:t>
      </w:r>
      <w:r w:rsidR="00BF3046">
        <w:rPr>
          <w:rFonts w:ascii="Garamond" w:hAnsi="Garamond"/>
          <w:sz w:val="24"/>
          <w:szCs w:val="22"/>
        </w:rPr>
        <w:t xml:space="preserve"> </w:t>
      </w:r>
      <w:r w:rsidR="00BF3046" w:rsidRPr="00BF3046">
        <w:rPr>
          <w:rFonts w:ascii="Garamond" w:hAnsi="Garamond"/>
          <w:sz w:val="24"/>
          <w:szCs w:val="22"/>
        </w:rPr>
        <w:t xml:space="preserve">gli edifici </w:t>
      </w:r>
      <w:r w:rsidR="00306683">
        <w:rPr>
          <w:rFonts w:ascii="Garamond" w:hAnsi="Garamond"/>
          <w:sz w:val="24"/>
          <w:szCs w:val="22"/>
        </w:rPr>
        <w:t xml:space="preserve">scolastici oggetto dei finanziamenti </w:t>
      </w:r>
      <w:r w:rsidR="00306683" w:rsidRPr="00BF3046">
        <w:rPr>
          <w:rFonts w:ascii="Garamond" w:hAnsi="Garamond"/>
          <w:sz w:val="24"/>
          <w:szCs w:val="22"/>
        </w:rPr>
        <w:t xml:space="preserve">per l’esecuzione delle </w:t>
      </w:r>
      <w:r w:rsidR="00306683">
        <w:rPr>
          <w:rFonts w:ascii="Garamond" w:hAnsi="Garamond"/>
          <w:sz w:val="24"/>
          <w:szCs w:val="22"/>
        </w:rPr>
        <w:t>Verifiche di Vulnerabilità Sismica,</w:t>
      </w:r>
      <w:r w:rsidR="00306683" w:rsidRPr="00BF3046">
        <w:rPr>
          <w:rFonts w:ascii="Garamond" w:hAnsi="Garamond"/>
          <w:sz w:val="24"/>
          <w:szCs w:val="22"/>
        </w:rPr>
        <w:t xml:space="preserve"> </w:t>
      </w:r>
      <w:r w:rsidR="00BF3046" w:rsidRPr="00BF3046">
        <w:rPr>
          <w:rFonts w:ascii="Garamond" w:hAnsi="Garamond"/>
          <w:sz w:val="24"/>
          <w:szCs w:val="22"/>
        </w:rPr>
        <w:t>in 11 (undici) gruppi omogenei</w:t>
      </w:r>
      <w:r w:rsidR="002F0B7A">
        <w:rPr>
          <w:rFonts w:ascii="Garamond" w:hAnsi="Garamond"/>
          <w:sz w:val="24"/>
          <w:szCs w:val="22"/>
        </w:rPr>
        <w:t xml:space="preserve"> per contiguità edilizia e/o caratteristiche edilizie</w:t>
      </w:r>
      <w:r w:rsidR="00BF3046" w:rsidRPr="00BF3046">
        <w:rPr>
          <w:rFonts w:ascii="Garamond" w:hAnsi="Garamond"/>
          <w:sz w:val="24"/>
          <w:szCs w:val="22"/>
        </w:rPr>
        <w:t xml:space="preserve"> per i quali procedere all’affidamento di 11 (undici)</w:t>
      </w:r>
      <w:r w:rsidR="00BF3046">
        <w:rPr>
          <w:rFonts w:ascii="Garamond" w:hAnsi="Garamond"/>
          <w:sz w:val="24"/>
          <w:szCs w:val="22"/>
        </w:rPr>
        <w:t xml:space="preserve"> </w:t>
      </w:r>
      <w:r w:rsidR="00BF3046" w:rsidRPr="00BF3046">
        <w:rPr>
          <w:rFonts w:ascii="Garamond" w:hAnsi="Garamond"/>
          <w:sz w:val="24"/>
          <w:szCs w:val="22"/>
        </w:rPr>
        <w:t>equivalenti distinti incarichi</w:t>
      </w:r>
      <w:r w:rsidR="00D808B5">
        <w:rPr>
          <w:rFonts w:ascii="Garamond" w:hAnsi="Garamond"/>
          <w:sz w:val="24"/>
          <w:szCs w:val="22"/>
        </w:rPr>
        <w:t xml:space="preserve"> a seguito di altrettante procedure di gara</w:t>
      </w:r>
      <w:r w:rsidR="00BF3046" w:rsidRPr="00BF3046">
        <w:rPr>
          <w:rFonts w:ascii="Garamond" w:hAnsi="Garamond"/>
          <w:sz w:val="24"/>
          <w:szCs w:val="22"/>
        </w:rPr>
        <w:t>:</w:t>
      </w:r>
    </w:p>
    <w:p w:rsidR="00BF3046" w:rsidRDefault="00BF3046" w:rsidP="00BF3046">
      <w:pPr>
        <w:widowControl w:val="0"/>
        <w:contextualSpacing/>
        <w:jc w:val="both"/>
        <w:rPr>
          <w:rFonts w:ascii="Garamond" w:hAnsi="Garamond"/>
          <w:sz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1027"/>
        <w:gridCol w:w="1028"/>
        <w:gridCol w:w="1028"/>
        <w:gridCol w:w="1028"/>
        <w:gridCol w:w="1559"/>
      </w:tblGrid>
      <w:tr w:rsidR="00163C2A" w:rsidRPr="002176D8" w:rsidTr="00163C2A">
        <w:tc>
          <w:tcPr>
            <w:tcW w:w="3685" w:type="dxa"/>
            <w:shd w:val="clear" w:color="auto" w:fill="auto"/>
            <w:vAlign w:val="center"/>
          </w:tcPr>
          <w:p w:rsidR="00163C2A" w:rsidRPr="002176D8" w:rsidRDefault="00163C2A" w:rsidP="00163C2A">
            <w:pPr>
              <w:spacing w:after="0"/>
              <w:ind w:right="-107"/>
              <w:jc w:val="center"/>
              <w:rPr>
                <w:rFonts w:ascii="Garamond" w:hAnsi="Garamond"/>
                <w:b/>
                <w:sz w:val="20"/>
                <w:szCs w:val="20"/>
              </w:rPr>
            </w:pPr>
            <w:r w:rsidRPr="002176D8">
              <w:rPr>
                <w:rFonts w:ascii="Garamond" w:hAnsi="Garamond"/>
                <w:b/>
                <w:sz w:val="20"/>
                <w:szCs w:val="20"/>
              </w:rPr>
              <w:t>GRUPPO  “A”</w:t>
            </w:r>
          </w:p>
        </w:tc>
        <w:tc>
          <w:tcPr>
            <w:tcW w:w="1027" w:type="dxa"/>
            <w:shd w:val="clear" w:color="auto" w:fill="auto"/>
            <w:vAlign w:val="center"/>
          </w:tcPr>
          <w:p w:rsidR="00163C2A" w:rsidRPr="002176D8" w:rsidRDefault="00163C2A" w:rsidP="00163C2A">
            <w:pPr>
              <w:spacing w:after="0"/>
              <w:jc w:val="center"/>
              <w:rPr>
                <w:rFonts w:ascii="Garamond" w:hAnsi="Garamond"/>
                <w:b/>
                <w:sz w:val="20"/>
                <w:szCs w:val="20"/>
              </w:rPr>
            </w:pPr>
            <w:r w:rsidRPr="002176D8">
              <w:rPr>
                <w:rFonts w:ascii="Garamond" w:hAnsi="Garamond"/>
                <w:b/>
                <w:sz w:val="20"/>
                <w:szCs w:val="20"/>
              </w:rPr>
              <w:t xml:space="preserve">Importo </w:t>
            </w:r>
          </w:p>
        </w:tc>
        <w:tc>
          <w:tcPr>
            <w:tcW w:w="1028" w:type="dxa"/>
            <w:shd w:val="clear" w:color="auto" w:fill="auto"/>
            <w:vAlign w:val="center"/>
          </w:tcPr>
          <w:p w:rsidR="00163C2A" w:rsidRPr="002176D8" w:rsidRDefault="00163C2A" w:rsidP="00163C2A">
            <w:pPr>
              <w:spacing w:after="0"/>
              <w:jc w:val="center"/>
              <w:rPr>
                <w:rFonts w:ascii="Garamond" w:hAnsi="Garamond"/>
                <w:b/>
                <w:sz w:val="20"/>
                <w:szCs w:val="20"/>
              </w:rPr>
            </w:pPr>
            <w:r>
              <w:rPr>
                <w:rFonts w:ascii="Garamond" w:hAnsi="Garamond"/>
                <w:b/>
                <w:sz w:val="20"/>
                <w:szCs w:val="20"/>
              </w:rPr>
              <w:t>Costi Sicurezza</w:t>
            </w:r>
          </w:p>
        </w:tc>
        <w:tc>
          <w:tcPr>
            <w:tcW w:w="1028" w:type="dxa"/>
            <w:shd w:val="clear" w:color="auto" w:fill="auto"/>
            <w:vAlign w:val="center"/>
          </w:tcPr>
          <w:p w:rsidR="00163C2A" w:rsidRPr="002176D8" w:rsidRDefault="00163C2A" w:rsidP="00163C2A">
            <w:pPr>
              <w:spacing w:after="0"/>
              <w:jc w:val="center"/>
              <w:rPr>
                <w:rFonts w:ascii="Garamond" w:hAnsi="Garamond"/>
                <w:b/>
                <w:sz w:val="20"/>
                <w:szCs w:val="20"/>
              </w:rPr>
            </w:pPr>
            <w:r w:rsidRPr="002176D8">
              <w:rPr>
                <w:rFonts w:ascii="Garamond" w:hAnsi="Garamond"/>
                <w:b/>
                <w:sz w:val="20"/>
                <w:szCs w:val="20"/>
              </w:rPr>
              <w:t>IVA</w:t>
            </w:r>
            <w:r w:rsidR="00C70B8A">
              <w:rPr>
                <w:rFonts w:ascii="Garamond" w:hAnsi="Garamond"/>
                <w:b/>
                <w:sz w:val="20"/>
                <w:szCs w:val="20"/>
              </w:rPr>
              <w:t xml:space="preserve"> ed CNPAIA</w:t>
            </w:r>
          </w:p>
        </w:tc>
        <w:tc>
          <w:tcPr>
            <w:tcW w:w="1028" w:type="dxa"/>
            <w:shd w:val="clear" w:color="auto" w:fill="auto"/>
            <w:vAlign w:val="center"/>
          </w:tcPr>
          <w:p w:rsidR="00163C2A" w:rsidRPr="002176D8" w:rsidRDefault="00163C2A" w:rsidP="00163C2A">
            <w:pPr>
              <w:spacing w:after="0"/>
              <w:jc w:val="center"/>
              <w:rPr>
                <w:rFonts w:ascii="Garamond" w:hAnsi="Garamond"/>
                <w:b/>
                <w:sz w:val="20"/>
                <w:szCs w:val="20"/>
              </w:rPr>
            </w:pPr>
            <w:r w:rsidRPr="002176D8">
              <w:rPr>
                <w:rFonts w:ascii="Garamond" w:hAnsi="Garamond"/>
                <w:b/>
                <w:sz w:val="20"/>
                <w:szCs w:val="20"/>
              </w:rPr>
              <w:t>Base d’asta</w:t>
            </w:r>
          </w:p>
        </w:tc>
        <w:tc>
          <w:tcPr>
            <w:tcW w:w="1559" w:type="dxa"/>
            <w:vAlign w:val="center"/>
          </w:tcPr>
          <w:p w:rsidR="00163C2A" w:rsidRPr="002176D8" w:rsidRDefault="00163C2A" w:rsidP="00163C2A">
            <w:pPr>
              <w:spacing w:after="0" w:line="240" w:lineRule="auto"/>
              <w:ind w:left="-108" w:right="-108"/>
              <w:jc w:val="center"/>
              <w:rPr>
                <w:rFonts w:ascii="Garamond" w:hAnsi="Garamond"/>
                <w:b/>
                <w:sz w:val="20"/>
                <w:szCs w:val="20"/>
              </w:rPr>
            </w:pPr>
            <w:r w:rsidRPr="002176D8">
              <w:rPr>
                <w:rFonts w:ascii="Garamond" w:hAnsi="Garamond"/>
                <w:b/>
                <w:sz w:val="20"/>
                <w:szCs w:val="20"/>
              </w:rPr>
              <w:t>CUP</w:t>
            </w:r>
          </w:p>
        </w:tc>
      </w:tr>
      <w:tr w:rsidR="00306683" w:rsidRPr="002176D8" w:rsidTr="00306683">
        <w:tc>
          <w:tcPr>
            <w:tcW w:w="3685" w:type="dxa"/>
          </w:tcPr>
          <w:p w:rsidR="00306683" w:rsidRPr="002176D8" w:rsidRDefault="00306683" w:rsidP="00163C2A">
            <w:pPr>
              <w:spacing w:after="0"/>
              <w:ind w:right="-107"/>
              <w:rPr>
                <w:rFonts w:ascii="Garamond" w:hAnsi="Garamond"/>
                <w:sz w:val="20"/>
                <w:szCs w:val="20"/>
              </w:rPr>
            </w:pPr>
            <w:r w:rsidRPr="002176D8">
              <w:rPr>
                <w:rFonts w:ascii="Garamond" w:hAnsi="Garamond"/>
                <w:sz w:val="20"/>
                <w:szCs w:val="20"/>
              </w:rPr>
              <w:t xml:space="preserve">Elementare, Materna Palestra </w:t>
            </w:r>
            <w:proofErr w:type="spellStart"/>
            <w:r w:rsidRPr="002176D8">
              <w:rPr>
                <w:rFonts w:ascii="Garamond" w:hAnsi="Garamond"/>
                <w:sz w:val="20"/>
                <w:szCs w:val="20"/>
              </w:rPr>
              <w:t>XXSettembre</w:t>
            </w:r>
            <w:proofErr w:type="spellEnd"/>
          </w:p>
        </w:tc>
        <w:tc>
          <w:tcPr>
            <w:tcW w:w="1027" w:type="dxa"/>
          </w:tcPr>
          <w:p w:rsidR="00306683" w:rsidRPr="002176D8" w:rsidRDefault="00306683" w:rsidP="00306683">
            <w:pPr>
              <w:spacing w:after="0"/>
              <w:jc w:val="right"/>
              <w:rPr>
                <w:rFonts w:ascii="Garamond" w:hAnsi="Garamond"/>
                <w:sz w:val="20"/>
                <w:szCs w:val="20"/>
              </w:rPr>
            </w:pPr>
            <w:r w:rsidRPr="002176D8">
              <w:rPr>
                <w:rFonts w:ascii="Garamond" w:hAnsi="Garamond"/>
                <w:sz w:val="20"/>
                <w:szCs w:val="20"/>
              </w:rPr>
              <w:t>48.794,74</w:t>
            </w:r>
          </w:p>
        </w:tc>
        <w:tc>
          <w:tcPr>
            <w:tcW w:w="1028" w:type="dxa"/>
          </w:tcPr>
          <w:p w:rsidR="00306683" w:rsidRPr="002176D8" w:rsidRDefault="00306683" w:rsidP="00306683">
            <w:pPr>
              <w:spacing w:after="0"/>
              <w:jc w:val="right"/>
              <w:rPr>
                <w:rFonts w:ascii="Garamond" w:hAnsi="Garamond"/>
                <w:sz w:val="20"/>
                <w:szCs w:val="20"/>
              </w:rPr>
            </w:pPr>
            <w:r>
              <w:rPr>
                <w:rFonts w:ascii="Garamond" w:hAnsi="Garamond"/>
                <w:sz w:val="20"/>
                <w:szCs w:val="20"/>
              </w:rPr>
              <w:t>1.538,30</w:t>
            </w:r>
          </w:p>
        </w:tc>
        <w:tc>
          <w:tcPr>
            <w:tcW w:w="1028" w:type="dxa"/>
          </w:tcPr>
          <w:p w:rsidR="00306683" w:rsidRPr="002176D8" w:rsidRDefault="00306683" w:rsidP="00306683">
            <w:pPr>
              <w:spacing w:after="0"/>
              <w:jc w:val="right"/>
              <w:rPr>
                <w:rFonts w:ascii="Garamond" w:hAnsi="Garamond"/>
                <w:sz w:val="20"/>
                <w:szCs w:val="20"/>
              </w:rPr>
            </w:pPr>
            <w:r>
              <w:rPr>
                <w:rFonts w:ascii="Garamond" w:hAnsi="Garamond"/>
                <w:sz w:val="20"/>
                <w:szCs w:val="20"/>
              </w:rPr>
              <w:t>10.337,35</w:t>
            </w:r>
          </w:p>
        </w:tc>
        <w:tc>
          <w:tcPr>
            <w:tcW w:w="1028" w:type="dxa"/>
            <w:vAlign w:val="bottom"/>
          </w:tcPr>
          <w:p w:rsidR="00306683" w:rsidRPr="00306683" w:rsidRDefault="00306683" w:rsidP="00E76005">
            <w:pPr>
              <w:spacing w:after="0"/>
              <w:jc w:val="right"/>
              <w:rPr>
                <w:rFonts w:ascii="Garamond" w:hAnsi="Garamond"/>
                <w:sz w:val="20"/>
                <w:szCs w:val="20"/>
              </w:rPr>
            </w:pPr>
            <w:r>
              <w:rPr>
                <w:rFonts w:ascii="Garamond" w:hAnsi="Garamond"/>
                <w:sz w:val="20"/>
                <w:szCs w:val="20"/>
              </w:rPr>
              <w:t xml:space="preserve"> </w:t>
            </w:r>
            <w:r w:rsidRPr="00306683">
              <w:rPr>
                <w:rFonts w:ascii="Garamond" w:hAnsi="Garamond"/>
                <w:sz w:val="20"/>
                <w:szCs w:val="20"/>
              </w:rPr>
              <w:t>36.919,</w:t>
            </w:r>
            <w:r w:rsidR="00E76005">
              <w:rPr>
                <w:rFonts w:ascii="Garamond" w:hAnsi="Garamond"/>
                <w:sz w:val="20"/>
                <w:szCs w:val="20"/>
              </w:rPr>
              <w:t>09</w:t>
            </w:r>
          </w:p>
        </w:tc>
        <w:tc>
          <w:tcPr>
            <w:tcW w:w="1559" w:type="dxa"/>
            <w:vAlign w:val="bottom"/>
          </w:tcPr>
          <w:p w:rsidR="00306683" w:rsidRPr="002176D8" w:rsidRDefault="00306683"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F48E18000180001</w:t>
            </w:r>
          </w:p>
        </w:tc>
      </w:tr>
      <w:tr w:rsidR="00306683" w:rsidRPr="002176D8" w:rsidTr="00306683">
        <w:tc>
          <w:tcPr>
            <w:tcW w:w="3685" w:type="dxa"/>
          </w:tcPr>
          <w:p w:rsidR="00306683" w:rsidRPr="002176D8" w:rsidRDefault="00306683" w:rsidP="00163C2A">
            <w:pPr>
              <w:spacing w:after="0"/>
              <w:ind w:right="-107"/>
              <w:rPr>
                <w:rFonts w:ascii="Garamond" w:hAnsi="Garamond"/>
                <w:sz w:val="20"/>
                <w:szCs w:val="20"/>
              </w:rPr>
            </w:pPr>
            <w:r w:rsidRPr="002176D8">
              <w:rPr>
                <w:rFonts w:ascii="Garamond" w:hAnsi="Garamond"/>
                <w:sz w:val="20"/>
                <w:szCs w:val="20"/>
              </w:rPr>
              <w:t>Materna San Clemente</w:t>
            </w:r>
          </w:p>
        </w:tc>
        <w:tc>
          <w:tcPr>
            <w:tcW w:w="1027" w:type="dxa"/>
          </w:tcPr>
          <w:p w:rsidR="00306683" w:rsidRPr="002176D8" w:rsidRDefault="00306683" w:rsidP="00306683">
            <w:pPr>
              <w:spacing w:after="0"/>
              <w:jc w:val="right"/>
              <w:rPr>
                <w:rFonts w:ascii="Garamond" w:hAnsi="Garamond"/>
                <w:sz w:val="20"/>
                <w:szCs w:val="20"/>
              </w:rPr>
            </w:pPr>
            <w:r w:rsidRPr="002176D8">
              <w:rPr>
                <w:rFonts w:ascii="Garamond" w:hAnsi="Garamond"/>
                <w:sz w:val="20"/>
                <w:szCs w:val="20"/>
              </w:rPr>
              <w:t>1.495,00</w:t>
            </w:r>
          </w:p>
        </w:tc>
        <w:tc>
          <w:tcPr>
            <w:tcW w:w="1028" w:type="dxa"/>
          </w:tcPr>
          <w:p w:rsidR="00306683" w:rsidRPr="002176D8" w:rsidRDefault="00306683" w:rsidP="00306683">
            <w:pPr>
              <w:spacing w:after="0"/>
              <w:jc w:val="right"/>
              <w:rPr>
                <w:rFonts w:ascii="Garamond" w:hAnsi="Garamond"/>
                <w:sz w:val="20"/>
                <w:szCs w:val="20"/>
              </w:rPr>
            </w:pPr>
            <w:r>
              <w:rPr>
                <w:rFonts w:ascii="Garamond" w:hAnsi="Garamond"/>
                <w:sz w:val="20"/>
                <w:szCs w:val="20"/>
              </w:rPr>
              <w:t>47,13</w:t>
            </w:r>
          </w:p>
        </w:tc>
        <w:tc>
          <w:tcPr>
            <w:tcW w:w="1028" w:type="dxa"/>
          </w:tcPr>
          <w:p w:rsidR="00306683" w:rsidRPr="002176D8" w:rsidRDefault="00306683" w:rsidP="00E76005">
            <w:pPr>
              <w:spacing w:after="0"/>
              <w:jc w:val="right"/>
              <w:rPr>
                <w:rFonts w:ascii="Garamond" w:hAnsi="Garamond"/>
                <w:sz w:val="20"/>
                <w:szCs w:val="20"/>
              </w:rPr>
            </w:pPr>
            <w:r>
              <w:rPr>
                <w:rFonts w:ascii="Garamond" w:hAnsi="Garamond"/>
                <w:sz w:val="20"/>
                <w:szCs w:val="20"/>
              </w:rPr>
              <w:t>316,7</w:t>
            </w:r>
            <w:r w:rsidR="00E76005">
              <w:rPr>
                <w:rFonts w:ascii="Garamond" w:hAnsi="Garamond"/>
                <w:sz w:val="20"/>
                <w:szCs w:val="20"/>
              </w:rPr>
              <w:t>3</w:t>
            </w:r>
          </w:p>
        </w:tc>
        <w:tc>
          <w:tcPr>
            <w:tcW w:w="1028" w:type="dxa"/>
            <w:vAlign w:val="bottom"/>
          </w:tcPr>
          <w:p w:rsidR="00306683" w:rsidRPr="00306683" w:rsidRDefault="00306683" w:rsidP="009B7843">
            <w:pPr>
              <w:spacing w:after="0"/>
              <w:jc w:val="right"/>
              <w:rPr>
                <w:rFonts w:ascii="Garamond" w:hAnsi="Garamond"/>
                <w:sz w:val="20"/>
                <w:szCs w:val="20"/>
              </w:rPr>
            </w:pPr>
            <w:r w:rsidRPr="00306683">
              <w:rPr>
                <w:rFonts w:ascii="Garamond" w:hAnsi="Garamond"/>
                <w:sz w:val="20"/>
                <w:szCs w:val="20"/>
              </w:rPr>
              <w:t xml:space="preserve">   1.131,1</w:t>
            </w:r>
            <w:r w:rsidR="009B7843">
              <w:rPr>
                <w:rFonts w:ascii="Garamond" w:hAnsi="Garamond"/>
                <w:sz w:val="20"/>
                <w:szCs w:val="20"/>
              </w:rPr>
              <w:t>4</w:t>
            </w:r>
            <w:r w:rsidRPr="00306683">
              <w:rPr>
                <w:rFonts w:ascii="Garamond" w:hAnsi="Garamond"/>
                <w:sz w:val="20"/>
                <w:szCs w:val="20"/>
              </w:rPr>
              <w:t xml:space="preserve"> </w:t>
            </w:r>
          </w:p>
        </w:tc>
        <w:tc>
          <w:tcPr>
            <w:tcW w:w="1559" w:type="dxa"/>
            <w:vAlign w:val="bottom"/>
          </w:tcPr>
          <w:p w:rsidR="00306683" w:rsidRPr="002176D8" w:rsidRDefault="00306683"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F48E18000260001</w:t>
            </w:r>
          </w:p>
        </w:tc>
      </w:tr>
      <w:tr w:rsidR="00163C2A" w:rsidRPr="002176D8" w:rsidTr="00163C2A">
        <w:tc>
          <w:tcPr>
            <w:tcW w:w="3685" w:type="dxa"/>
          </w:tcPr>
          <w:p w:rsidR="00163C2A" w:rsidRPr="005F3D3C" w:rsidRDefault="00306683" w:rsidP="00306683">
            <w:pPr>
              <w:spacing w:after="0"/>
              <w:jc w:val="right"/>
              <w:rPr>
                <w:rFonts w:ascii="Garamond" w:hAnsi="Garamond"/>
                <w:b/>
                <w:sz w:val="20"/>
                <w:szCs w:val="20"/>
              </w:rPr>
            </w:pPr>
            <w:r w:rsidRPr="005F3D3C">
              <w:rPr>
                <w:rFonts w:ascii="Garamond" w:hAnsi="Garamond"/>
                <w:b/>
                <w:sz w:val="20"/>
                <w:szCs w:val="20"/>
              </w:rPr>
              <w:t>Sommano</w:t>
            </w:r>
          </w:p>
        </w:tc>
        <w:tc>
          <w:tcPr>
            <w:tcW w:w="1027" w:type="dxa"/>
          </w:tcPr>
          <w:p w:rsidR="00163C2A" w:rsidRPr="005F3D3C" w:rsidRDefault="00306683" w:rsidP="00306683">
            <w:pPr>
              <w:spacing w:after="0"/>
              <w:jc w:val="right"/>
              <w:rPr>
                <w:rFonts w:ascii="Garamond" w:hAnsi="Garamond"/>
                <w:b/>
                <w:sz w:val="20"/>
                <w:szCs w:val="20"/>
              </w:rPr>
            </w:pPr>
            <w:r w:rsidRPr="005F3D3C">
              <w:rPr>
                <w:rFonts w:ascii="Garamond" w:hAnsi="Garamond"/>
                <w:b/>
                <w:sz w:val="20"/>
                <w:szCs w:val="20"/>
              </w:rPr>
              <w:t>50.289,74</w:t>
            </w:r>
          </w:p>
        </w:tc>
        <w:tc>
          <w:tcPr>
            <w:tcW w:w="1028" w:type="dxa"/>
          </w:tcPr>
          <w:p w:rsidR="00163C2A" w:rsidRPr="005F3D3C" w:rsidRDefault="00306683" w:rsidP="00306683">
            <w:pPr>
              <w:spacing w:after="0"/>
              <w:jc w:val="right"/>
              <w:rPr>
                <w:rFonts w:ascii="Garamond" w:hAnsi="Garamond"/>
                <w:b/>
                <w:sz w:val="20"/>
                <w:szCs w:val="20"/>
              </w:rPr>
            </w:pPr>
            <w:r w:rsidRPr="005F3D3C">
              <w:rPr>
                <w:rFonts w:ascii="Garamond" w:hAnsi="Garamond"/>
                <w:b/>
                <w:sz w:val="20"/>
                <w:szCs w:val="20"/>
              </w:rPr>
              <w:t>1.585,43</w:t>
            </w:r>
          </w:p>
        </w:tc>
        <w:tc>
          <w:tcPr>
            <w:tcW w:w="1028" w:type="dxa"/>
          </w:tcPr>
          <w:p w:rsidR="00163C2A" w:rsidRPr="005F3D3C" w:rsidRDefault="00306683" w:rsidP="00E76005">
            <w:pPr>
              <w:spacing w:after="0"/>
              <w:jc w:val="right"/>
              <w:rPr>
                <w:rFonts w:ascii="Garamond" w:hAnsi="Garamond"/>
                <w:b/>
                <w:sz w:val="20"/>
                <w:szCs w:val="20"/>
              </w:rPr>
            </w:pPr>
            <w:r w:rsidRPr="005F3D3C">
              <w:rPr>
                <w:rFonts w:ascii="Garamond" w:hAnsi="Garamond"/>
                <w:b/>
                <w:sz w:val="20"/>
                <w:szCs w:val="20"/>
              </w:rPr>
              <w:t>10.654,0</w:t>
            </w:r>
            <w:r w:rsidR="00E76005">
              <w:rPr>
                <w:rFonts w:ascii="Garamond" w:hAnsi="Garamond"/>
                <w:b/>
                <w:sz w:val="20"/>
                <w:szCs w:val="20"/>
              </w:rPr>
              <w:t>8</w:t>
            </w:r>
          </w:p>
        </w:tc>
        <w:tc>
          <w:tcPr>
            <w:tcW w:w="1028" w:type="dxa"/>
          </w:tcPr>
          <w:p w:rsidR="00163C2A" w:rsidRPr="005F3D3C" w:rsidRDefault="00306683" w:rsidP="00306683">
            <w:pPr>
              <w:spacing w:after="0"/>
              <w:jc w:val="right"/>
              <w:rPr>
                <w:rFonts w:ascii="Garamond" w:hAnsi="Garamond"/>
                <w:b/>
                <w:sz w:val="20"/>
                <w:szCs w:val="20"/>
              </w:rPr>
            </w:pPr>
            <w:r w:rsidRPr="005F3D3C">
              <w:rPr>
                <w:rFonts w:ascii="Garamond" w:hAnsi="Garamond"/>
                <w:b/>
                <w:sz w:val="20"/>
                <w:szCs w:val="20"/>
              </w:rPr>
              <w:t>38.050,2</w:t>
            </w:r>
            <w:r w:rsidR="00E76005">
              <w:rPr>
                <w:rFonts w:ascii="Garamond" w:hAnsi="Garamond"/>
                <w:b/>
                <w:sz w:val="20"/>
                <w:szCs w:val="20"/>
              </w:rPr>
              <w:t>3</w:t>
            </w:r>
          </w:p>
        </w:tc>
        <w:tc>
          <w:tcPr>
            <w:tcW w:w="1559" w:type="dxa"/>
            <w:vAlign w:val="bottom"/>
          </w:tcPr>
          <w:p w:rsidR="00163C2A" w:rsidRPr="00D1697C" w:rsidRDefault="00D1697C" w:rsidP="00163C2A">
            <w:pPr>
              <w:spacing w:after="0" w:line="240" w:lineRule="auto"/>
              <w:ind w:left="-108" w:right="-108"/>
              <w:jc w:val="center"/>
              <w:rPr>
                <w:rFonts w:ascii="Garamond" w:hAnsi="Garamond" w:cs="Calibri"/>
                <w:b/>
                <w:color w:val="000000"/>
                <w:sz w:val="20"/>
                <w:szCs w:val="20"/>
              </w:rPr>
            </w:pPr>
            <w:r w:rsidRPr="00D1697C">
              <w:rPr>
                <w:rFonts w:ascii="Garamond" w:hAnsi="Garamond" w:cs="Calibri"/>
                <w:b/>
                <w:color w:val="000000"/>
                <w:sz w:val="20"/>
                <w:szCs w:val="20"/>
              </w:rPr>
              <w:t>CIG</w:t>
            </w:r>
            <w:r>
              <w:rPr>
                <w:rFonts w:ascii="Garamond" w:hAnsi="Garamond" w:cs="Calibri"/>
                <w:b/>
                <w:color w:val="000000"/>
                <w:sz w:val="20"/>
                <w:szCs w:val="20"/>
              </w:rPr>
              <w:t xml:space="preserve"> </w:t>
            </w:r>
            <w:proofErr w:type="spellStart"/>
            <w:r>
              <w:rPr>
                <w:rFonts w:ascii="Garamond" w:hAnsi="Garamond" w:cs="Calibri"/>
                <w:b/>
                <w:color w:val="000000"/>
                <w:sz w:val="20"/>
                <w:szCs w:val="20"/>
              </w:rPr>
              <w:t>……………</w:t>
            </w:r>
            <w:proofErr w:type="spellEnd"/>
          </w:p>
        </w:tc>
      </w:tr>
      <w:tr w:rsidR="005F3D3C" w:rsidRPr="00C346BB" w:rsidTr="005F3D3C">
        <w:trPr>
          <w:trHeight w:val="99"/>
        </w:trPr>
        <w:tc>
          <w:tcPr>
            <w:tcW w:w="9355" w:type="dxa"/>
            <w:gridSpan w:val="6"/>
          </w:tcPr>
          <w:p w:rsidR="005F3D3C" w:rsidRPr="00C346BB" w:rsidRDefault="005F3D3C" w:rsidP="00163C2A">
            <w:pPr>
              <w:spacing w:after="0" w:line="240" w:lineRule="auto"/>
              <w:ind w:left="-108" w:right="-108"/>
              <w:jc w:val="center"/>
              <w:rPr>
                <w:rFonts w:ascii="Garamond" w:hAnsi="Garamond" w:cs="Calibri"/>
                <w:b/>
                <w:color w:val="000000"/>
                <w:sz w:val="14"/>
                <w:szCs w:val="20"/>
              </w:rPr>
            </w:pPr>
          </w:p>
        </w:tc>
      </w:tr>
      <w:tr w:rsidR="00C70B8A" w:rsidRPr="002176D8" w:rsidTr="00163C2A">
        <w:tc>
          <w:tcPr>
            <w:tcW w:w="3685" w:type="dxa"/>
            <w:shd w:val="clear" w:color="auto" w:fill="auto"/>
            <w:vAlign w:val="center"/>
          </w:tcPr>
          <w:p w:rsidR="00C70B8A" w:rsidRPr="002176D8" w:rsidRDefault="00C70B8A" w:rsidP="00163C2A">
            <w:pPr>
              <w:spacing w:after="0"/>
              <w:ind w:right="-107"/>
              <w:jc w:val="center"/>
              <w:rPr>
                <w:rFonts w:ascii="Garamond" w:hAnsi="Garamond"/>
                <w:b/>
                <w:sz w:val="20"/>
                <w:szCs w:val="20"/>
              </w:rPr>
            </w:pPr>
            <w:r w:rsidRPr="002176D8">
              <w:rPr>
                <w:rFonts w:ascii="Garamond" w:hAnsi="Garamond"/>
                <w:b/>
                <w:sz w:val="20"/>
                <w:szCs w:val="20"/>
              </w:rPr>
              <w:t>GRUPPO  “B”</w:t>
            </w:r>
          </w:p>
        </w:tc>
        <w:tc>
          <w:tcPr>
            <w:tcW w:w="1027" w:type="dxa"/>
            <w:shd w:val="clear" w:color="auto" w:fill="auto"/>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 xml:space="preserve">Importo </w:t>
            </w:r>
          </w:p>
        </w:tc>
        <w:tc>
          <w:tcPr>
            <w:tcW w:w="1028" w:type="dxa"/>
            <w:shd w:val="clear" w:color="auto" w:fill="auto"/>
            <w:vAlign w:val="center"/>
          </w:tcPr>
          <w:p w:rsidR="00C70B8A" w:rsidRPr="002176D8" w:rsidRDefault="00C70B8A" w:rsidP="00163C2A">
            <w:pPr>
              <w:spacing w:after="0"/>
              <w:jc w:val="center"/>
              <w:rPr>
                <w:rFonts w:ascii="Garamond" w:hAnsi="Garamond"/>
                <w:b/>
                <w:sz w:val="20"/>
                <w:szCs w:val="20"/>
              </w:rPr>
            </w:pPr>
            <w:r>
              <w:rPr>
                <w:rFonts w:ascii="Garamond" w:hAnsi="Garamond"/>
                <w:b/>
                <w:sz w:val="20"/>
                <w:szCs w:val="20"/>
              </w:rPr>
              <w:t>Costi Sicurezza</w:t>
            </w:r>
          </w:p>
        </w:tc>
        <w:tc>
          <w:tcPr>
            <w:tcW w:w="1028" w:type="dxa"/>
            <w:shd w:val="clear" w:color="auto" w:fill="auto"/>
            <w:vAlign w:val="center"/>
          </w:tcPr>
          <w:p w:rsidR="00C70B8A" w:rsidRPr="002176D8" w:rsidRDefault="00C70B8A" w:rsidP="00D1697C">
            <w:pPr>
              <w:spacing w:after="0"/>
              <w:jc w:val="center"/>
              <w:rPr>
                <w:rFonts w:ascii="Garamond" w:hAnsi="Garamond"/>
                <w:b/>
                <w:sz w:val="20"/>
                <w:szCs w:val="20"/>
              </w:rPr>
            </w:pPr>
            <w:r w:rsidRPr="002176D8">
              <w:rPr>
                <w:rFonts w:ascii="Garamond" w:hAnsi="Garamond"/>
                <w:b/>
                <w:sz w:val="20"/>
                <w:szCs w:val="20"/>
              </w:rPr>
              <w:t>IVA</w:t>
            </w:r>
            <w:r>
              <w:rPr>
                <w:rFonts w:ascii="Garamond" w:hAnsi="Garamond"/>
                <w:b/>
                <w:sz w:val="20"/>
                <w:szCs w:val="20"/>
              </w:rPr>
              <w:t xml:space="preserve"> ed CNPAIA</w:t>
            </w:r>
          </w:p>
        </w:tc>
        <w:tc>
          <w:tcPr>
            <w:tcW w:w="1028" w:type="dxa"/>
            <w:shd w:val="clear" w:color="auto" w:fill="auto"/>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Base d’asta</w:t>
            </w:r>
          </w:p>
        </w:tc>
        <w:tc>
          <w:tcPr>
            <w:tcW w:w="1559" w:type="dxa"/>
            <w:vAlign w:val="center"/>
          </w:tcPr>
          <w:p w:rsidR="00C70B8A" w:rsidRPr="002176D8" w:rsidRDefault="00C70B8A" w:rsidP="00163C2A">
            <w:pPr>
              <w:spacing w:after="0" w:line="240" w:lineRule="auto"/>
              <w:ind w:left="-108" w:right="-108"/>
              <w:jc w:val="center"/>
              <w:rPr>
                <w:rFonts w:ascii="Garamond" w:hAnsi="Garamond"/>
                <w:b/>
                <w:sz w:val="20"/>
                <w:szCs w:val="20"/>
              </w:rPr>
            </w:pPr>
            <w:r w:rsidRPr="002176D8">
              <w:rPr>
                <w:rFonts w:ascii="Garamond" w:hAnsi="Garamond"/>
                <w:b/>
                <w:sz w:val="20"/>
                <w:szCs w:val="20"/>
              </w:rPr>
              <w:t>CUP</w:t>
            </w:r>
          </w:p>
        </w:tc>
      </w:tr>
      <w:tr w:rsidR="00D1697C" w:rsidRPr="002176D8" w:rsidTr="00D1697C">
        <w:tc>
          <w:tcPr>
            <w:tcW w:w="3685" w:type="dxa"/>
          </w:tcPr>
          <w:p w:rsidR="00D1697C" w:rsidRPr="002176D8" w:rsidRDefault="00D1697C" w:rsidP="00163C2A">
            <w:pPr>
              <w:spacing w:after="0"/>
              <w:ind w:right="-107"/>
              <w:rPr>
                <w:rFonts w:ascii="Garamond" w:hAnsi="Garamond"/>
                <w:sz w:val="20"/>
                <w:szCs w:val="20"/>
              </w:rPr>
            </w:pPr>
            <w:r w:rsidRPr="002176D8">
              <w:rPr>
                <w:rFonts w:ascii="Garamond" w:hAnsi="Garamond"/>
                <w:sz w:val="20"/>
                <w:szCs w:val="20"/>
              </w:rPr>
              <w:t xml:space="preserve">Media e Palestra De </w:t>
            </w:r>
            <w:proofErr w:type="spellStart"/>
            <w:r w:rsidRPr="002176D8">
              <w:rPr>
                <w:rFonts w:ascii="Garamond" w:hAnsi="Garamond"/>
                <w:sz w:val="20"/>
                <w:szCs w:val="20"/>
              </w:rPr>
              <w:t>Filis</w:t>
            </w:r>
            <w:proofErr w:type="spellEnd"/>
          </w:p>
        </w:tc>
        <w:tc>
          <w:tcPr>
            <w:tcW w:w="1027" w:type="dxa"/>
          </w:tcPr>
          <w:p w:rsidR="00D1697C" w:rsidRPr="002176D8" w:rsidRDefault="00D1697C" w:rsidP="00306683">
            <w:pPr>
              <w:spacing w:after="0"/>
              <w:jc w:val="right"/>
              <w:rPr>
                <w:rFonts w:ascii="Garamond" w:hAnsi="Garamond"/>
                <w:sz w:val="20"/>
                <w:szCs w:val="20"/>
              </w:rPr>
            </w:pPr>
            <w:r w:rsidRPr="002176D8">
              <w:rPr>
                <w:rFonts w:ascii="Garamond" w:hAnsi="Garamond"/>
                <w:sz w:val="20"/>
                <w:szCs w:val="20"/>
              </w:rPr>
              <w:t>43.168,66</w:t>
            </w:r>
          </w:p>
        </w:tc>
        <w:tc>
          <w:tcPr>
            <w:tcW w:w="1028" w:type="dxa"/>
            <w:vAlign w:val="bottom"/>
          </w:tcPr>
          <w:p w:rsidR="00D1697C" w:rsidRPr="00D1697C" w:rsidRDefault="00D1697C" w:rsidP="00D1697C">
            <w:pPr>
              <w:spacing w:after="0"/>
              <w:jc w:val="right"/>
              <w:rPr>
                <w:rFonts w:ascii="Garamond" w:hAnsi="Garamond"/>
                <w:sz w:val="20"/>
                <w:szCs w:val="20"/>
              </w:rPr>
            </w:pPr>
            <w:r>
              <w:rPr>
                <w:rFonts w:ascii="Garamond" w:hAnsi="Garamond"/>
                <w:sz w:val="20"/>
                <w:szCs w:val="20"/>
              </w:rPr>
              <w:t xml:space="preserve"> </w:t>
            </w:r>
            <w:r w:rsidRPr="00D1697C">
              <w:rPr>
                <w:rFonts w:ascii="Garamond" w:hAnsi="Garamond"/>
                <w:sz w:val="20"/>
                <w:szCs w:val="20"/>
              </w:rPr>
              <w:t xml:space="preserve">1.360,93 </w:t>
            </w:r>
          </w:p>
        </w:tc>
        <w:tc>
          <w:tcPr>
            <w:tcW w:w="1028" w:type="dxa"/>
            <w:vAlign w:val="bottom"/>
          </w:tcPr>
          <w:p w:rsidR="00D1697C" w:rsidRPr="00D1697C" w:rsidRDefault="00D1697C" w:rsidP="00D1697C">
            <w:pPr>
              <w:spacing w:after="0"/>
              <w:jc w:val="right"/>
              <w:rPr>
                <w:rFonts w:ascii="Garamond" w:hAnsi="Garamond"/>
                <w:sz w:val="20"/>
                <w:szCs w:val="20"/>
              </w:rPr>
            </w:pPr>
            <w:r w:rsidRPr="00D1697C">
              <w:rPr>
                <w:rFonts w:ascii="Garamond" w:hAnsi="Garamond"/>
                <w:sz w:val="20"/>
                <w:szCs w:val="20"/>
              </w:rPr>
              <w:t>9.145,44</w:t>
            </w:r>
          </w:p>
        </w:tc>
        <w:tc>
          <w:tcPr>
            <w:tcW w:w="1028" w:type="dxa"/>
            <w:vAlign w:val="bottom"/>
          </w:tcPr>
          <w:p w:rsidR="00D1697C" w:rsidRPr="00D1697C" w:rsidRDefault="00D1697C" w:rsidP="00D1697C">
            <w:pPr>
              <w:spacing w:after="0"/>
              <w:jc w:val="right"/>
              <w:rPr>
                <w:rFonts w:ascii="Garamond" w:hAnsi="Garamond"/>
                <w:sz w:val="20"/>
                <w:szCs w:val="20"/>
              </w:rPr>
            </w:pPr>
            <w:r w:rsidRPr="00D1697C">
              <w:rPr>
                <w:rFonts w:ascii="Garamond" w:hAnsi="Garamond"/>
                <w:sz w:val="20"/>
                <w:szCs w:val="20"/>
              </w:rPr>
              <w:t xml:space="preserve">32.662,29 </w:t>
            </w:r>
          </w:p>
        </w:tc>
        <w:tc>
          <w:tcPr>
            <w:tcW w:w="1559" w:type="dxa"/>
            <w:vAlign w:val="bottom"/>
          </w:tcPr>
          <w:p w:rsidR="00D1697C" w:rsidRPr="002176D8" w:rsidRDefault="00D1697C"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F48E18000200001</w:t>
            </w:r>
          </w:p>
        </w:tc>
      </w:tr>
      <w:tr w:rsidR="00D1697C" w:rsidRPr="002176D8" w:rsidTr="00D1697C">
        <w:tc>
          <w:tcPr>
            <w:tcW w:w="3685" w:type="dxa"/>
          </w:tcPr>
          <w:p w:rsidR="00D1697C" w:rsidRPr="002176D8" w:rsidRDefault="00D1697C" w:rsidP="00163C2A">
            <w:pPr>
              <w:spacing w:after="0"/>
              <w:ind w:right="-107"/>
              <w:rPr>
                <w:rFonts w:ascii="Garamond" w:hAnsi="Garamond"/>
                <w:sz w:val="20"/>
                <w:szCs w:val="20"/>
              </w:rPr>
            </w:pPr>
            <w:r w:rsidRPr="002176D8">
              <w:rPr>
                <w:rFonts w:ascii="Garamond" w:hAnsi="Garamond"/>
                <w:sz w:val="20"/>
                <w:szCs w:val="20"/>
              </w:rPr>
              <w:t xml:space="preserve">Elementare </w:t>
            </w:r>
            <w:proofErr w:type="spellStart"/>
            <w:r w:rsidRPr="002176D8">
              <w:rPr>
                <w:rFonts w:ascii="Garamond" w:hAnsi="Garamond"/>
                <w:sz w:val="20"/>
                <w:szCs w:val="20"/>
              </w:rPr>
              <w:t>Cesi</w:t>
            </w:r>
            <w:proofErr w:type="spellEnd"/>
            <w:r w:rsidRPr="002176D8">
              <w:rPr>
                <w:rFonts w:ascii="Garamond" w:hAnsi="Garamond"/>
                <w:sz w:val="20"/>
                <w:szCs w:val="20"/>
              </w:rPr>
              <w:t xml:space="preserve"> Stazione</w:t>
            </w:r>
          </w:p>
        </w:tc>
        <w:tc>
          <w:tcPr>
            <w:tcW w:w="1027" w:type="dxa"/>
          </w:tcPr>
          <w:p w:rsidR="00D1697C" w:rsidRPr="002176D8" w:rsidRDefault="00D1697C" w:rsidP="00306683">
            <w:pPr>
              <w:spacing w:after="0"/>
              <w:jc w:val="right"/>
              <w:rPr>
                <w:rFonts w:ascii="Garamond" w:hAnsi="Garamond"/>
                <w:sz w:val="20"/>
                <w:szCs w:val="20"/>
              </w:rPr>
            </w:pPr>
            <w:r w:rsidRPr="002176D8">
              <w:rPr>
                <w:rFonts w:ascii="Garamond" w:hAnsi="Garamond"/>
                <w:sz w:val="20"/>
                <w:szCs w:val="20"/>
              </w:rPr>
              <w:t>5.286,75</w:t>
            </w:r>
          </w:p>
        </w:tc>
        <w:tc>
          <w:tcPr>
            <w:tcW w:w="1028" w:type="dxa"/>
            <w:vAlign w:val="bottom"/>
          </w:tcPr>
          <w:p w:rsidR="00D1697C" w:rsidRPr="00D1697C" w:rsidRDefault="00D1697C" w:rsidP="00D1697C">
            <w:pPr>
              <w:spacing w:after="0"/>
              <w:jc w:val="right"/>
              <w:rPr>
                <w:rFonts w:ascii="Garamond" w:hAnsi="Garamond"/>
                <w:sz w:val="20"/>
                <w:szCs w:val="20"/>
              </w:rPr>
            </w:pPr>
            <w:r w:rsidRPr="00D1697C">
              <w:rPr>
                <w:rFonts w:ascii="Garamond" w:hAnsi="Garamond"/>
                <w:sz w:val="20"/>
                <w:szCs w:val="20"/>
              </w:rPr>
              <w:t xml:space="preserve">166,67 </w:t>
            </w:r>
          </w:p>
        </w:tc>
        <w:tc>
          <w:tcPr>
            <w:tcW w:w="1028" w:type="dxa"/>
            <w:vAlign w:val="bottom"/>
          </w:tcPr>
          <w:p w:rsidR="00D1697C" w:rsidRPr="00D1697C" w:rsidRDefault="00D1697C" w:rsidP="00D1697C">
            <w:pPr>
              <w:spacing w:after="0"/>
              <w:jc w:val="right"/>
              <w:rPr>
                <w:rFonts w:ascii="Garamond" w:hAnsi="Garamond"/>
                <w:sz w:val="20"/>
                <w:szCs w:val="20"/>
              </w:rPr>
            </w:pPr>
            <w:r w:rsidRPr="00D1697C">
              <w:rPr>
                <w:rFonts w:ascii="Garamond" w:hAnsi="Garamond"/>
                <w:sz w:val="20"/>
                <w:szCs w:val="20"/>
              </w:rPr>
              <w:t>1.120,02</w:t>
            </w:r>
          </w:p>
        </w:tc>
        <w:tc>
          <w:tcPr>
            <w:tcW w:w="1028" w:type="dxa"/>
            <w:vAlign w:val="bottom"/>
          </w:tcPr>
          <w:p w:rsidR="00D1697C" w:rsidRPr="00D1697C" w:rsidRDefault="005F3D3C" w:rsidP="00D1697C">
            <w:pPr>
              <w:spacing w:after="0"/>
              <w:jc w:val="right"/>
              <w:rPr>
                <w:rFonts w:ascii="Garamond" w:hAnsi="Garamond"/>
                <w:sz w:val="20"/>
                <w:szCs w:val="20"/>
              </w:rPr>
            </w:pPr>
            <w:r>
              <w:rPr>
                <w:rFonts w:ascii="Garamond" w:hAnsi="Garamond"/>
                <w:sz w:val="20"/>
                <w:szCs w:val="20"/>
              </w:rPr>
              <w:t xml:space="preserve"> </w:t>
            </w:r>
            <w:r w:rsidR="00D1697C" w:rsidRPr="00D1697C">
              <w:rPr>
                <w:rFonts w:ascii="Garamond" w:hAnsi="Garamond"/>
                <w:sz w:val="20"/>
                <w:szCs w:val="20"/>
              </w:rPr>
              <w:t xml:space="preserve">4.000,06 </w:t>
            </w:r>
          </w:p>
        </w:tc>
        <w:tc>
          <w:tcPr>
            <w:tcW w:w="1559" w:type="dxa"/>
            <w:vAlign w:val="bottom"/>
          </w:tcPr>
          <w:p w:rsidR="00D1697C" w:rsidRPr="002176D8" w:rsidRDefault="00D1697C"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F42H18000110001</w:t>
            </w:r>
          </w:p>
        </w:tc>
      </w:tr>
      <w:tr w:rsidR="005F3D3C" w:rsidRPr="002176D8" w:rsidTr="005F3D3C">
        <w:tc>
          <w:tcPr>
            <w:tcW w:w="3685" w:type="dxa"/>
          </w:tcPr>
          <w:p w:rsidR="005F3D3C" w:rsidRPr="005F3D3C" w:rsidRDefault="005F3D3C" w:rsidP="00306683">
            <w:pPr>
              <w:spacing w:after="0"/>
              <w:jc w:val="right"/>
              <w:rPr>
                <w:rFonts w:ascii="Garamond" w:hAnsi="Garamond"/>
                <w:b/>
                <w:sz w:val="20"/>
                <w:szCs w:val="20"/>
              </w:rPr>
            </w:pPr>
            <w:r w:rsidRPr="005F3D3C">
              <w:rPr>
                <w:rFonts w:ascii="Garamond" w:hAnsi="Garamond"/>
                <w:b/>
                <w:sz w:val="20"/>
                <w:szCs w:val="20"/>
              </w:rPr>
              <w:t>Sommano</w:t>
            </w:r>
          </w:p>
        </w:tc>
        <w:tc>
          <w:tcPr>
            <w:tcW w:w="1027" w:type="dxa"/>
          </w:tcPr>
          <w:p w:rsidR="005F3D3C" w:rsidRPr="005F3D3C" w:rsidRDefault="005F3D3C" w:rsidP="00306683">
            <w:pPr>
              <w:spacing w:after="0"/>
              <w:jc w:val="right"/>
              <w:rPr>
                <w:rFonts w:ascii="Garamond" w:hAnsi="Garamond"/>
                <w:b/>
                <w:sz w:val="20"/>
                <w:szCs w:val="20"/>
              </w:rPr>
            </w:pPr>
            <w:r>
              <w:rPr>
                <w:rFonts w:ascii="Garamond" w:hAnsi="Garamond"/>
                <w:b/>
                <w:sz w:val="20"/>
                <w:szCs w:val="20"/>
              </w:rPr>
              <w:t>48.455,41</w:t>
            </w:r>
          </w:p>
        </w:tc>
        <w:tc>
          <w:tcPr>
            <w:tcW w:w="1028" w:type="dxa"/>
            <w:vAlign w:val="bottom"/>
          </w:tcPr>
          <w:p w:rsidR="005F3D3C" w:rsidRPr="005F3D3C" w:rsidRDefault="005F3D3C" w:rsidP="00D1697C">
            <w:pPr>
              <w:spacing w:after="0"/>
              <w:jc w:val="right"/>
              <w:rPr>
                <w:rFonts w:ascii="Garamond" w:hAnsi="Garamond"/>
                <w:b/>
                <w:sz w:val="20"/>
                <w:szCs w:val="20"/>
              </w:rPr>
            </w:pPr>
            <w:r w:rsidRPr="005F3D3C">
              <w:rPr>
                <w:rFonts w:ascii="Garamond" w:hAnsi="Garamond"/>
                <w:b/>
                <w:sz w:val="20"/>
                <w:szCs w:val="20"/>
              </w:rPr>
              <w:t xml:space="preserve">1.527,60 </w:t>
            </w:r>
          </w:p>
        </w:tc>
        <w:tc>
          <w:tcPr>
            <w:tcW w:w="1028" w:type="dxa"/>
            <w:vAlign w:val="bottom"/>
          </w:tcPr>
          <w:p w:rsidR="005F3D3C" w:rsidRPr="005F3D3C" w:rsidRDefault="005F3D3C" w:rsidP="00D1697C">
            <w:pPr>
              <w:spacing w:after="0"/>
              <w:jc w:val="right"/>
              <w:rPr>
                <w:rFonts w:ascii="Garamond" w:hAnsi="Garamond"/>
                <w:b/>
                <w:sz w:val="20"/>
                <w:szCs w:val="20"/>
              </w:rPr>
            </w:pPr>
            <w:r w:rsidRPr="005F3D3C">
              <w:rPr>
                <w:rFonts w:ascii="Garamond" w:hAnsi="Garamond"/>
                <w:b/>
                <w:sz w:val="20"/>
                <w:szCs w:val="20"/>
              </w:rPr>
              <w:t>10.265,46</w:t>
            </w:r>
          </w:p>
        </w:tc>
        <w:tc>
          <w:tcPr>
            <w:tcW w:w="1028" w:type="dxa"/>
            <w:vAlign w:val="bottom"/>
          </w:tcPr>
          <w:p w:rsidR="005F3D3C" w:rsidRPr="005F3D3C" w:rsidRDefault="005F3D3C" w:rsidP="00D1697C">
            <w:pPr>
              <w:spacing w:after="0"/>
              <w:jc w:val="right"/>
              <w:rPr>
                <w:rFonts w:ascii="Garamond" w:hAnsi="Garamond"/>
                <w:b/>
                <w:sz w:val="20"/>
                <w:szCs w:val="20"/>
              </w:rPr>
            </w:pPr>
            <w:r w:rsidRPr="005F3D3C">
              <w:rPr>
                <w:rFonts w:ascii="Garamond" w:hAnsi="Garamond"/>
                <w:b/>
                <w:sz w:val="20"/>
                <w:szCs w:val="20"/>
              </w:rPr>
              <w:t xml:space="preserve">36.662,35 </w:t>
            </w:r>
          </w:p>
        </w:tc>
        <w:tc>
          <w:tcPr>
            <w:tcW w:w="1559" w:type="dxa"/>
            <w:vAlign w:val="bottom"/>
          </w:tcPr>
          <w:p w:rsidR="005F3D3C" w:rsidRPr="00D1697C" w:rsidRDefault="005F3D3C" w:rsidP="005F3D3C">
            <w:pPr>
              <w:spacing w:after="0" w:line="240" w:lineRule="auto"/>
              <w:ind w:left="-108" w:right="-108"/>
              <w:jc w:val="center"/>
              <w:rPr>
                <w:rFonts w:ascii="Garamond" w:hAnsi="Garamond" w:cs="Calibri"/>
                <w:b/>
                <w:color w:val="000000"/>
                <w:sz w:val="20"/>
                <w:szCs w:val="20"/>
              </w:rPr>
            </w:pPr>
            <w:r w:rsidRPr="00D1697C">
              <w:rPr>
                <w:rFonts w:ascii="Garamond" w:hAnsi="Garamond" w:cs="Calibri"/>
                <w:b/>
                <w:color w:val="000000"/>
                <w:sz w:val="20"/>
                <w:szCs w:val="20"/>
              </w:rPr>
              <w:t>CIG</w:t>
            </w:r>
            <w:r>
              <w:rPr>
                <w:rFonts w:ascii="Garamond" w:hAnsi="Garamond" w:cs="Calibri"/>
                <w:b/>
                <w:color w:val="000000"/>
                <w:sz w:val="20"/>
                <w:szCs w:val="20"/>
              </w:rPr>
              <w:t xml:space="preserve"> </w:t>
            </w:r>
            <w:proofErr w:type="spellStart"/>
            <w:r>
              <w:rPr>
                <w:rFonts w:ascii="Garamond" w:hAnsi="Garamond" w:cs="Calibri"/>
                <w:b/>
                <w:color w:val="000000"/>
                <w:sz w:val="20"/>
                <w:szCs w:val="20"/>
              </w:rPr>
              <w:t>……………</w:t>
            </w:r>
            <w:proofErr w:type="spellEnd"/>
          </w:p>
        </w:tc>
      </w:tr>
      <w:tr w:rsidR="00C346BB" w:rsidRPr="002176D8" w:rsidTr="00C346BB">
        <w:tc>
          <w:tcPr>
            <w:tcW w:w="9355" w:type="dxa"/>
            <w:gridSpan w:val="6"/>
          </w:tcPr>
          <w:p w:rsidR="00C346BB" w:rsidRPr="00C346BB" w:rsidRDefault="00C346BB" w:rsidP="005F3D3C">
            <w:pPr>
              <w:spacing w:after="0" w:line="240" w:lineRule="auto"/>
              <w:ind w:left="-108" w:right="-108"/>
              <w:jc w:val="center"/>
              <w:rPr>
                <w:rFonts w:ascii="Garamond" w:hAnsi="Garamond" w:cs="Calibri"/>
                <w:b/>
                <w:color w:val="000000"/>
                <w:sz w:val="14"/>
                <w:szCs w:val="20"/>
              </w:rPr>
            </w:pPr>
          </w:p>
        </w:tc>
      </w:tr>
      <w:tr w:rsidR="00C70B8A" w:rsidRPr="002176D8" w:rsidTr="00163C2A">
        <w:tc>
          <w:tcPr>
            <w:tcW w:w="3685" w:type="dxa"/>
            <w:vAlign w:val="center"/>
          </w:tcPr>
          <w:p w:rsidR="00C70B8A" w:rsidRPr="002176D8" w:rsidRDefault="00C70B8A" w:rsidP="00163C2A">
            <w:pPr>
              <w:spacing w:after="0"/>
              <w:ind w:right="-107"/>
              <w:jc w:val="center"/>
              <w:rPr>
                <w:rFonts w:ascii="Garamond" w:hAnsi="Garamond"/>
                <w:b/>
                <w:sz w:val="20"/>
                <w:szCs w:val="20"/>
              </w:rPr>
            </w:pPr>
            <w:r w:rsidRPr="002176D8">
              <w:rPr>
                <w:rFonts w:ascii="Garamond" w:hAnsi="Garamond"/>
                <w:b/>
                <w:sz w:val="20"/>
                <w:szCs w:val="20"/>
              </w:rPr>
              <w:t>GRUPPO  “C”</w:t>
            </w:r>
          </w:p>
        </w:tc>
        <w:tc>
          <w:tcPr>
            <w:tcW w:w="1027"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 xml:space="preserve">Importo </w:t>
            </w:r>
          </w:p>
        </w:tc>
        <w:tc>
          <w:tcPr>
            <w:tcW w:w="1028" w:type="dxa"/>
            <w:vAlign w:val="center"/>
          </w:tcPr>
          <w:p w:rsidR="00C70B8A" w:rsidRPr="002176D8" w:rsidRDefault="00C70B8A" w:rsidP="00163C2A">
            <w:pPr>
              <w:spacing w:after="0"/>
              <w:jc w:val="center"/>
              <w:rPr>
                <w:rFonts w:ascii="Garamond" w:hAnsi="Garamond"/>
                <w:b/>
                <w:sz w:val="20"/>
                <w:szCs w:val="20"/>
              </w:rPr>
            </w:pPr>
            <w:r>
              <w:rPr>
                <w:rFonts w:ascii="Garamond" w:hAnsi="Garamond"/>
                <w:b/>
                <w:sz w:val="20"/>
                <w:szCs w:val="20"/>
              </w:rPr>
              <w:t>Costi Sicurezza</w:t>
            </w:r>
          </w:p>
        </w:tc>
        <w:tc>
          <w:tcPr>
            <w:tcW w:w="1028" w:type="dxa"/>
            <w:vAlign w:val="center"/>
          </w:tcPr>
          <w:p w:rsidR="00C70B8A" w:rsidRPr="002176D8" w:rsidRDefault="00C70B8A" w:rsidP="00D1697C">
            <w:pPr>
              <w:spacing w:after="0"/>
              <w:jc w:val="center"/>
              <w:rPr>
                <w:rFonts w:ascii="Garamond" w:hAnsi="Garamond"/>
                <w:b/>
                <w:sz w:val="20"/>
                <w:szCs w:val="20"/>
              </w:rPr>
            </w:pPr>
            <w:r w:rsidRPr="002176D8">
              <w:rPr>
                <w:rFonts w:ascii="Garamond" w:hAnsi="Garamond"/>
                <w:b/>
                <w:sz w:val="20"/>
                <w:szCs w:val="20"/>
              </w:rPr>
              <w:t>IVA</w:t>
            </w:r>
            <w:r>
              <w:rPr>
                <w:rFonts w:ascii="Garamond" w:hAnsi="Garamond"/>
                <w:b/>
                <w:sz w:val="20"/>
                <w:szCs w:val="20"/>
              </w:rPr>
              <w:t xml:space="preserve"> ed CNPAIA</w:t>
            </w:r>
          </w:p>
        </w:tc>
        <w:tc>
          <w:tcPr>
            <w:tcW w:w="1028"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Base d’asta</w:t>
            </w:r>
          </w:p>
        </w:tc>
        <w:tc>
          <w:tcPr>
            <w:tcW w:w="1559" w:type="dxa"/>
            <w:vAlign w:val="center"/>
          </w:tcPr>
          <w:p w:rsidR="00C70B8A" w:rsidRPr="002176D8" w:rsidRDefault="00C70B8A" w:rsidP="00163C2A">
            <w:pPr>
              <w:spacing w:after="0" w:line="240" w:lineRule="auto"/>
              <w:ind w:left="-108" w:right="-108"/>
              <w:jc w:val="center"/>
              <w:rPr>
                <w:rFonts w:ascii="Garamond" w:hAnsi="Garamond"/>
                <w:b/>
                <w:sz w:val="20"/>
                <w:szCs w:val="20"/>
              </w:rPr>
            </w:pPr>
            <w:r w:rsidRPr="002176D8">
              <w:rPr>
                <w:rFonts w:ascii="Garamond" w:hAnsi="Garamond"/>
                <w:b/>
                <w:sz w:val="20"/>
                <w:szCs w:val="20"/>
              </w:rPr>
              <w:t>CUP</w:t>
            </w:r>
          </w:p>
        </w:tc>
      </w:tr>
      <w:tr w:rsidR="005F3D3C" w:rsidRPr="002176D8" w:rsidTr="005F3D3C">
        <w:tc>
          <w:tcPr>
            <w:tcW w:w="3685" w:type="dxa"/>
          </w:tcPr>
          <w:p w:rsidR="005F3D3C" w:rsidRPr="002176D8" w:rsidRDefault="005F3D3C" w:rsidP="00163C2A">
            <w:pPr>
              <w:spacing w:after="0"/>
              <w:ind w:right="-107"/>
              <w:rPr>
                <w:rFonts w:ascii="Garamond" w:hAnsi="Garamond"/>
                <w:sz w:val="20"/>
                <w:szCs w:val="20"/>
              </w:rPr>
            </w:pPr>
            <w:r w:rsidRPr="002176D8">
              <w:rPr>
                <w:rFonts w:ascii="Garamond" w:hAnsi="Garamond"/>
                <w:sz w:val="20"/>
                <w:szCs w:val="20"/>
              </w:rPr>
              <w:t>Materna, Elementare V. Veneto ala vecchia</w:t>
            </w:r>
          </w:p>
        </w:tc>
        <w:tc>
          <w:tcPr>
            <w:tcW w:w="1027" w:type="dxa"/>
          </w:tcPr>
          <w:p w:rsidR="005F3D3C" w:rsidRPr="002176D8" w:rsidRDefault="005F3D3C" w:rsidP="002176D8">
            <w:pPr>
              <w:spacing w:after="0"/>
              <w:jc w:val="right"/>
              <w:rPr>
                <w:rFonts w:ascii="Garamond" w:hAnsi="Garamond"/>
                <w:sz w:val="20"/>
                <w:szCs w:val="20"/>
              </w:rPr>
            </w:pPr>
            <w:r w:rsidRPr="002176D8">
              <w:rPr>
                <w:rFonts w:ascii="Garamond" w:hAnsi="Garamond"/>
                <w:sz w:val="20"/>
                <w:szCs w:val="20"/>
              </w:rPr>
              <w:t>18.904,00</w:t>
            </w:r>
          </w:p>
        </w:tc>
        <w:tc>
          <w:tcPr>
            <w:tcW w:w="1028" w:type="dxa"/>
            <w:vAlign w:val="bottom"/>
          </w:tcPr>
          <w:p w:rsidR="005F3D3C" w:rsidRPr="00C346BB" w:rsidRDefault="005F3D3C" w:rsidP="00C346BB">
            <w:pPr>
              <w:spacing w:after="0"/>
              <w:jc w:val="right"/>
              <w:rPr>
                <w:rFonts w:ascii="Garamond" w:hAnsi="Garamond"/>
                <w:sz w:val="20"/>
                <w:szCs w:val="20"/>
              </w:rPr>
            </w:pPr>
            <w:r w:rsidRPr="00C346BB">
              <w:rPr>
                <w:rFonts w:ascii="Garamond" w:hAnsi="Garamond"/>
                <w:sz w:val="20"/>
                <w:szCs w:val="20"/>
              </w:rPr>
              <w:t xml:space="preserve">595,96 </w:t>
            </w:r>
          </w:p>
        </w:tc>
        <w:tc>
          <w:tcPr>
            <w:tcW w:w="1028" w:type="dxa"/>
            <w:vAlign w:val="bottom"/>
          </w:tcPr>
          <w:p w:rsidR="005F3D3C" w:rsidRPr="00C346BB" w:rsidRDefault="005F3D3C" w:rsidP="00BB0C74">
            <w:pPr>
              <w:spacing w:after="0"/>
              <w:jc w:val="right"/>
              <w:rPr>
                <w:rFonts w:ascii="Garamond" w:hAnsi="Garamond"/>
                <w:sz w:val="20"/>
                <w:szCs w:val="20"/>
              </w:rPr>
            </w:pPr>
            <w:r w:rsidRPr="00C346BB">
              <w:rPr>
                <w:rFonts w:ascii="Garamond" w:hAnsi="Garamond"/>
                <w:sz w:val="20"/>
                <w:szCs w:val="20"/>
              </w:rPr>
              <w:t>4.004,8</w:t>
            </w:r>
            <w:r w:rsidR="00BB0C74">
              <w:rPr>
                <w:rFonts w:ascii="Garamond" w:hAnsi="Garamond"/>
                <w:sz w:val="20"/>
                <w:szCs w:val="20"/>
              </w:rPr>
              <w:t>9</w:t>
            </w:r>
          </w:p>
        </w:tc>
        <w:tc>
          <w:tcPr>
            <w:tcW w:w="1028" w:type="dxa"/>
            <w:vAlign w:val="bottom"/>
          </w:tcPr>
          <w:p w:rsidR="005F3D3C" w:rsidRPr="00C346BB" w:rsidRDefault="00C346BB" w:rsidP="00C346BB">
            <w:pPr>
              <w:spacing w:after="0"/>
              <w:jc w:val="right"/>
              <w:rPr>
                <w:rFonts w:ascii="Garamond" w:hAnsi="Garamond"/>
                <w:sz w:val="20"/>
                <w:szCs w:val="20"/>
              </w:rPr>
            </w:pPr>
            <w:r>
              <w:rPr>
                <w:rFonts w:ascii="Garamond" w:hAnsi="Garamond"/>
                <w:sz w:val="20"/>
                <w:szCs w:val="20"/>
              </w:rPr>
              <w:t xml:space="preserve"> </w:t>
            </w:r>
            <w:r w:rsidR="005F3D3C" w:rsidRPr="00C346BB">
              <w:rPr>
                <w:rFonts w:ascii="Garamond" w:hAnsi="Garamond"/>
                <w:sz w:val="20"/>
                <w:szCs w:val="20"/>
              </w:rPr>
              <w:t xml:space="preserve">14.303,15 </w:t>
            </w:r>
          </w:p>
        </w:tc>
        <w:tc>
          <w:tcPr>
            <w:tcW w:w="1559" w:type="dxa"/>
            <w:vAlign w:val="bottom"/>
          </w:tcPr>
          <w:p w:rsidR="005F3D3C" w:rsidRPr="002176D8" w:rsidRDefault="005F3D3C"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F48E18000270001</w:t>
            </w:r>
          </w:p>
        </w:tc>
      </w:tr>
      <w:tr w:rsidR="005F3D3C" w:rsidRPr="002176D8" w:rsidTr="005F3D3C">
        <w:tc>
          <w:tcPr>
            <w:tcW w:w="3685" w:type="dxa"/>
          </w:tcPr>
          <w:p w:rsidR="005F3D3C" w:rsidRPr="002176D8" w:rsidRDefault="005F3D3C" w:rsidP="00163C2A">
            <w:pPr>
              <w:spacing w:after="0"/>
              <w:ind w:right="-107"/>
              <w:rPr>
                <w:rFonts w:ascii="Garamond" w:hAnsi="Garamond"/>
                <w:sz w:val="20"/>
                <w:szCs w:val="20"/>
              </w:rPr>
            </w:pPr>
            <w:r w:rsidRPr="002176D8">
              <w:rPr>
                <w:rFonts w:ascii="Garamond" w:hAnsi="Garamond"/>
                <w:sz w:val="20"/>
                <w:szCs w:val="20"/>
              </w:rPr>
              <w:t>Materna, Elementare V. Veneto ala nuova</w:t>
            </w:r>
          </w:p>
        </w:tc>
        <w:tc>
          <w:tcPr>
            <w:tcW w:w="1027" w:type="dxa"/>
          </w:tcPr>
          <w:p w:rsidR="005F3D3C" w:rsidRPr="002176D8" w:rsidRDefault="005F3D3C" w:rsidP="002176D8">
            <w:pPr>
              <w:spacing w:after="0"/>
              <w:jc w:val="right"/>
              <w:rPr>
                <w:rFonts w:ascii="Garamond" w:hAnsi="Garamond"/>
                <w:sz w:val="20"/>
                <w:szCs w:val="20"/>
              </w:rPr>
            </w:pPr>
            <w:r w:rsidRPr="002176D8">
              <w:rPr>
                <w:rFonts w:ascii="Garamond" w:hAnsi="Garamond"/>
                <w:sz w:val="20"/>
                <w:szCs w:val="20"/>
              </w:rPr>
              <w:t>27.127,06</w:t>
            </w:r>
          </w:p>
        </w:tc>
        <w:tc>
          <w:tcPr>
            <w:tcW w:w="1028" w:type="dxa"/>
            <w:vAlign w:val="bottom"/>
          </w:tcPr>
          <w:p w:rsidR="005F3D3C" w:rsidRPr="00C346BB" w:rsidRDefault="00C346BB" w:rsidP="00C346BB">
            <w:pPr>
              <w:spacing w:after="0"/>
              <w:jc w:val="right"/>
              <w:rPr>
                <w:rFonts w:ascii="Garamond" w:hAnsi="Garamond"/>
                <w:sz w:val="20"/>
                <w:szCs w:val="20"/>
              </w:rPr>
            </w:pPr>
            <w:r>
              <w:rPr>
                <w:rFonts w:ascii="Garamond" w:hAnsi="Garamond"/>
                <w:sz w:val="20"/>
                <w:szCs w:val="20"/>
              </w:rPr>
              <w:t xml:space="preserve"> </w:t>
            </w:r>
            <w:r w:rsidR="005F3D3C" w:rsidRPr="00C346BB">
              <w:rPr>
                <w:rFonts w:ascii="Garamond" w:hAnsi="Garamond"/>
                <w:sz w:val="20"/>
                <w:szCs w:val="20"/>
              </w:rPr>
              <w:t xml:space="preserve">855,20 </w:t>
            </w:r>
          </w:p>
        </w:tc>
        <w:tc>
          <w:tcPr>
            <w:tcW w:w="1028" w:type="dxa"/>
            <w:vAlign w:val="bottom"/>
          </w:tcPr>
          <w:p w:rsidR="005F3D3C" w:rsidRPr="00C346BB" w:rsidRDefault="005F3D3C" w:rsidP="00C346BB">
            <w:pPr>
              <w:spacing w:after="0"/>
              <w:jc w:val="right"/>
              <w:rPr>
                <w:rFonts w:ascii="Garamond" w:hAnsi="Garamond"/>
                <w:sz w:val="20"/>
                <w:szCs w:val="20"/>
              </w:rPr>
            </w:pPr>
            <w:r w:rsidRPr="00C346BB">
              <w:rPr>
                <w:rFonts w:ascii="Garamond" w:hAnsi="Garamond"/>
                <w:sz w:val="20"/>
                <w:szCs w:val="20"/>
              </w:rPr>
              <w:t xml:space="preserve"> 5.746,97</w:t>
            </w:r>
          </w:p>
        </w:tc>
        <w:tc>
          <w:tcPr>
            <w:tcW w:w="1028" w:type="dxa"/>
            <w:vAlign w:val="bottom"/>
          </w:tcPr>
          <w:p w:rsidR="005F3D3C" w:rsidRPr="00C346BB" w:rsidRDefault="00C346BB" w:rsidP="00C346BB">
            <w:pPr>
              <w:spacing w:after="0"/>
              <w:jc w:val="right"/>
              <w:rPr>
                <w:rFonts w:ascii="Garamond" w:hAnsi="Garamond"/>
                <w:sz w:val="20"/>
                <w:szCs w:val="20"/>
              </w:rPr>
            </w:pPr>
            <w:r>
              <w:rPr>
                <w:rFonts w:ascii="Garamond" w:hAnsi="Garamond"/>
                <w:sz w:val="20"/>
                <w:szCs w:val="20"/>
              </w:rPr>
              <w:t xml:space="preserve"> </w:t>
            </w:r>
            <w:r w:rsidR="005F3D3C" w:rsidRPr="00C346BB">
              <w:rPr>
                <w:rFonts w:ascii="Garamond" w:hAnsi="Garamond"/>
                <w:sz w:val="20"/>
                <w:szCs w:val="20"/>
              </w:rPr>
              <w:t xml:space="preserve">20.524,89 </w:t>
            </w:r>
          </w:p>
        </w:tc>
        <w:tc>
          <w:tcPr>
            <w:tcW w:w="1559" w:type="dxa"/>
            <w:vAlign w:val="bottom"/>
          </w:tcPr>
          <w:p w:rsidR="005F3D3C" w:rsidRPr="002176D8" w:rsidRDefault="005F3D3C"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F49H18000500001</w:t>
            </w:r>
          </w:p>
        </w:tc>
      </w:tr>
      <w:tr w:rsidR="005F3D3C" w:rsidRPr="002176D8" w:rsidTr="005F3D3C">
        <w:tc>
          <w:tcPr>
            <w:tcW w:w="3685" w:type="dxa"/>
          </w:tcPr>
          <w:p w:rsidR="005F3D3C" w:rsidRPr="002176D8" w:rsidRDefault="005F3D3C" w:rsidP="00163C2A">
            <w:pPr>
              <w:spacing w:after="0"/>
              <w:ind w:right="-107"/>
              <w:rPr>
                <w:rFonts w:ascii="Garamond" w:hAnsi="Garamond"/>
                <w:sz w:val="20"/>
                <w:szCs w:val="20"/>
              </w:rPr>
            </w:pPr>
            <w:r w:rsidRPr="002176D8">
              <w:rPr>
                <w:rFonts w:ascii="Garamond" w:hAnsi="Garamond"/>
                <w:sz w:val="20"/>
                <w:szCs w:val="20"/>
              </w:rPr>
              <w:t>Materna San Michele</w:t>
            </w:r>
          </w:p>
        </w:tc>
        <w:tc>
          <w:tcPr>
            <w:tcW w:w="1027" w:type="dxa"/>
          </w:tcPr>
          <w:p w:rsidR="005F3D3C" w:rsidRPr="002176D8" w:rsidRDefault="005F3D3C" w:rsidP="002176D8">
            <w:pPr>
              <w:spacing w:after="0"/>
              <w:jc w:val="right"/>
              <w:rPr>
                <w:rFonts w:ascii="Garamond" w:hAnsi="Garamond"/>
                <w:sz w:val="20"/>
                <w:szCs w:val="20"/>
              </w:rPr>
            </w:pPr>
            <w:r w:rsidRPr="002176D8">
              <w:rPr>
                <w:rFonts w:ascii="Garamond" w:hAnsi="Garamond"/>
                <w:sz w:val="20"/>
                <w:szCs w:val="20"/>
              </w:rPr>
              <w:t xml:space="preserve"> 2.137,50</w:t>
            </w:r>
          </w:p>
        </w:tc>
        <w:tc>
          <w:tcPr>
            <w:tcW w:w="1028" w:type="dxa"/>
            <w:vAlign w:val="bottom"/>
          </w:tcPr>
          <w:p w:rsidR="005F3D3C" w:rsidRPr="00C346BB" w:rsidRDefault="00C346BB" w:rsidP="00C346BB">
            <w:pPr>
              <w:spacing w:after="0"/>
              <w:jc w:val="right"/>
              <w:rPr>
                <w:rFonts w:ascii="Garamond" w:hAnsi="Garamond"/>
                <w:sz w:val="20"/>
                <w:szCs w:val="20"/>
              </w:rPr>
            </w:pPr>
            <w:r>
              <w:rPr>
                <w:rFonts w:ascii="Garamond" w:hAnsi="Garamond"/>
                <w:sz w:val="20"/>
                <w:szCs w:val="20"/>
              </w:rPr>
              <w:t xml:space="preserve"> </w:t>
            </w:r>
            <w:r w:rsidR="00BB0C74">
              <w:rPr>
                <w:rFonts w:ascii="Garamond" w:hAnsi="Garamond"/>
                <w:sz w:val="20"/>
                <w:szCs w:val="20"/>
              </w:rPr>
              <w:t>67,38</w:t>
            </w:r>
            <w:r w:rsidR="005F3D3C" w:rsidRPr="00C346BB">
              <w:rPr>
                <w:rFonts w:ascii="Garamond" w:hAnsi="Garamond"/>
                <w:sz w:val="20"/>
                <w:szCs w:val="20"/>
              </w:rPr>
              <w:t xml:space="preserve"> </w:t>
            </w:r>
          </w:p>
        </w:tc>
        <w:tc>
          <w:tcPr>
            <w:tcW w:w="1028" w:type="dxa"/>
            <w:vAlign w:val="bottom"/>
          </w:tcPr>
          <w:p w:rsidR="005F3D3C" w:rsidRPr="00C346BB" w:rsidRDefault="005F3D3C" w:rsidP="00C346BB">
            <w:pPr>
              <w:spacing w:after="0"/>
              <w:jc w:val="right"/>
              <w:rPr>
                <w:rFonts w:ascii="Garamond" w:hAnsi="Garamond"/>
                <w:sz w:val="20"/>
                <w:szCs w:val="20"/>
              </w:rPr>
            </w:pPr>
            <w:r w:rsidRPr="00C346BB">
              <w:rPr>
                <w:rFonts w:ascii="Garamond" w:hAnsi="Garamond"/>
                <w:sz w:val="20"/>
                <w:szCs w:val="20"/>
              </w:rPr>
              <w:t>452,84</w:t>
            </w:r>
          </w:p>
        </w:tc>
        <w:tc>
          <w:tcPr>
            <w:tcW w:w="1028" w:type="dxa"/>
            <w:vAlign w:val="bottom"/>
          </w:tcPr>
          <w:p w:rsidR="005F3D3C" w:rsidRPr="00C346BB" w:rsidRDefault="00C346BB" w:rsidP="00C346BB">
            <w:pPr>
              <w:spacing w:after="0"/>
              <w:jc w:val="right"/>
              <w:rPr>
                <w:rFonts w:ascii="Garamond" w:hAnsi="Garamond"/>
                <w:sz w:val="20"/>
                <w:szCs w:val="20"/>
              </w:rPr>
            </w:pPr>
            <w:r>
              <w:rPr>
                <w:rFonts w:ascii="Garamond" w:hAnsi="Garamond"/>
                <w:sz w:val="20"/>
                <w:szCs w:val="20"/>
              </w:rPr>
              <w:t xml:space="preserve"> </w:t>
            </w:r>
            <w:r w:rsidR="005F3D3C" w:rsidRPr="00C346BB">
              <w:rPr>
                <w:rFonts w:ascii="Garamond" w:hAnsi="Garamond"/>
                <w:sz w:val="20"/>
                <w:szCs w:val="20"/>
              </w:rPr>
              <w:t xml:space="preserve">1.617,28 </w:t>
            </w:r>
          </w:p>
        </w:tc>
        <w:tc>
          <w:tcPr>
            <w:tcW w:w="1559" w:type="dxa"/>
            <w:vAlign w:val="bottom"/>
          </w:tcPr>
          <w:p w:rsidR="005F3D3C" w:rsidRPr="002176D8" w:rsidRDefault="005F3D3C"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F48E18000240001</w:t>
            </w:r>
          </w:p>
        </w:tc>
      </w:tr>
      <w:tr w:rsidR="00C346BB" w:rsidRPr="002176D8" w:rsidTr="005F3D3C">
        <w:tc>
          <w:tcPr>
            <w:tcW w:w="3685" w:type="dxa"/>
          </w:tcPr>
          <w:p w:rsidR="00C346BB" w:rsidRPr="00C346BB" w:rsidRDefault="00C346BB" w:rsidP="00306683">
            <w:pPr>
              <w:spacing w:after="0"/>
              <w:jc w:val="right"/>
              <w:rPr>
                <w:rFonts w:ascii="Garamond" w:hAnsi="Garamond"/>
                <w:b/>
                <w:sz w:val="20"/>
                <w:szCs w:val="20"/>
              </w:rPr>
            </w:pPr>
            <w:r w:rsidRPr="00C346BB">
              <w:rPr>
                <w:rFonts w:ascii="Garamond" w:hAnsi="Garamond"/>
                <w:b/>
                <w:sz w:val="20"/>
                <w:szCs w:val="20"/>
              </w:rPr>
              <w:t>Sommano</w:t>
            </w:r>
          </w:p>
        </w:tc>
        <w:tc>
          <w:tcPr>
            <w:tcW w:w="1027" w:type="dxa"/>
          </w:tcPr>
          <w:p w:rsidR="00C346BB" w:rsidRPr="00C346BB" w:rsidRDefault="00C346BB" w:rsidP="00C346BB">
            <w:pPr>
              <w:spacing w:after="0"/>
              <w:jc w:val="right"/>
              <w:rPr>
                <w:rFonts w:ascii="Garamond" w:hAnsi="Garamond"/>
                <w:b/>
                <w:sz w:val="20"/>
                <w:szCs w:val="20"/>
              </w:rPr>
            </w:pPr>
            <w:r w:rsidRPr="00C346BB">
              <w:rPr>
                <w:rFonts w:ascii="Garamond" w:hAnsi="Garamond"/>
                <w:b/>
                <w:sz w:val="20"/>
                <w:szCs w:val="20"/>
              </w:rPr>
              <w:t>48.168,56</w:t>
            </w:r>
          </w:p>
        </w:tc>
        <w:tc>
          <w:tcPr>
            <w:tcW w:w="1028" w:type="dxa"/>
            <w:vAlign w:val="bottom"/>
          </w:tcPr>
          <w:p w:rsidR="00C346BB" w:rsidRPr="00C346BB" w:rsidRDefault="00C346BB" w:rsidP="00BB0C74">
            <w:pPr>
              <w:spacing w:after="0"/>
              <w:jc w:val="right"/>
              <w:rPr>
                <w:rFonts w:ascii="Garamond" w:hAnsi="Garamond"/>
                <w:b/>
                <w:sz w:val="20"/>
                <w:szCs w:val="20"/>
              </w:rPr>
            </w:pPr>
            <w:r w:rsidRPr="00C346BB">
              <w:rPr>
                <w:rFonts w:ascii="Garamond" w:hAnsi="Garamond"/>
                <w:b/>
                <w:sz w:val="20"/>
                <w:szCs w:val="20"/>
              </w:rPr>
              <w:t xml:space="preserve"> 1.518,5</w:t>
            </w:r>
            <w:r w:rsidR="00BB0C74">
              <w:rPr>
                <w:rFonts w:ascii="Garamond" w:hAnsi="Garamond"/>
                <w:b/>
                <w:sz w:val="20"/>
                <w:szCs w:val="20"/>
              </w:rPr>
              <w:t>4</w:t>
            </w:r>
            <w:r w:rsidRPr="00C346BB">
              <w:rPr>
                <w:rFonts w:ascii="Garamond" w:hAnsi="Garamond"/>
                <w:b/>
                <w:sz w:val="20"/>
                <w:szCs w:val="20"/>
              </w:rPr>
              <w:t xml:space="preserve"> </w:t>
            </w:r>
          </w:p>
        </w:tc>
        <w:tc>
          <w:tcPr>
            <w:tcW w:w="1028" w:type="dxa"/>
            <w:vAlign w:val="bottom"/>
          </w:tcPr>
          <w:p w:rsidR="00C346BB" w:rsidRPr="00C346BB" w:rsidRDefault="00C346BB" w:rsidP="00BB0C74">
            <w:pPr>
              <w:spacing w:after="0"/>
              <w:jc w:val="right"/>
              <w:rPr>
                <w:rFonts w:ascii="Garamond" w:hAnsi="Garamond"/>
                <w:b/>
                <w:sz w:val="20"/>
                <w:szCs w:val="20"/>
              </w:rPr>
            </w:pPr>
            <w:r w:rsidRPr="00C346BB">
              <w:rPr>
                <w:rFonts w:ascii="Garamond" w:hAnsi="Garamond"/>
                <w:b/>
                <w:sz w:val="20"/>
                <w:szCs w:val="20"/>
              </w:rPr>
              <w:t>10.204,</w:t>
            </w:r>
            <w:r w:rsidR="00BB0C74">
              <w:rPr>
                <w:rFonts w:ascii="Garamond" w:hAnsi="Garamond"/>
                <w:b/>
                <w:sz w:val="20"/>
                <w:szCs w:val="20"/>
              </w:rPr>
              <w:t>70</w:t>
            </w:r>
          </w:p>
        </w:tc>
        <w:tc>
          <w:tcPr>
            <w:tcW w:w="1028" w:type="dxa"/>
            <w:vAlign w:val="bottom"/>
          </w:tcPr>
          <w:p w:rsidR="00C346BB" w:rsidRPr="00C346BB" w:rsidRDefault="00C346BB" w:rsidP="00C346BB">
            <w:pPr>
              <w:spacing w:after="0"/>
              <w:jc w:val="right"/>
              <w:rPr>
                <w:rFonts w:ascii="Garamond" w:hAnsi="Garamond"/>
                <w:b/>
                <w:sz w:val="20"/>
                <w:szCs w:val="20"/>
              </w:rPr>
            </w:pPr>
            <w:r w:rsidRPr="00C346BB">
              <w:rPr>
                <w:rFonts w:ascii="Garamond" w:hAnsi="Garamond"/>
                <w:b/>
                <w:sz w:val="20"/>
                <w:szCs w:val="20"/>
              </w:rPr>
              <w:t xml:space="preserve">36.445,32 </w:t>
            </w:r>
          </w:p>
        </w:tc>
        <w:tc>
          <w:tcPr>
            <w:tcW w:w="1559" w:type="dxa"/>
            <w:vAlign w:val="bottom"/>
          </w:tcPr>
          <w:p w:rsidR="00C346BB" w:rsidRPr="00D1697C" w:rsidRDefault="00C346BB" w:rsidP="00C346BB">
            <w:pPr>
              <w:spacing w:after="0" w:line="240" w:lineRule="auto"/>
              <w:ind w:left="-108" w:right="-108"/>
              <w:jc w:val="center"/>
              <w:rPr>
                <w:rFonts w:ascii="Garamond" w:hAnsi="Garamond" w:cs="Calibri"/>
                <w:b/>
                <w:color w:val="000000"/>
                <w:sz w:val="20"/>
                <w:szCs w:val="20"/>
              </w:rPr>
            </w:pPr>
            <w:r w:rsidRPr="00D1697C">
              <w:rPr>
                <w:rFonts w:ascii="Garamond" w:hAnsi="Garamond" w:cs="Calibri"/>
                <w:b/>
                <w:color w:val="000000"/>
                <w:sz w:val="20"/>
                <w:szCs w:val="20"/>
              </w:rPr>
              <w:t>CIG</w:t>
            </w:r>
            <w:r>
              <w:rPr>
                <w:rFonts w:ascii="Garamond" w:hAnsi="Garamond" w:cs="Calibri"/>
                <w:b/>
                <w:color w:val="000000"/>
                <w:sz w:val="20"/>
                <w:szCs w:val="20"/>
              </w:rPr>
              <w:t xml:space="preserve"> </w:t>
            </w:r>
            <w:proofErr w:type="spellStart"/>
            <w:r>
              <w:rPr>
                <w:rFonts w:ascii="Garamond" w:hAnsi="Garamond" w:cs="Calibri"/>
                <w:b/>
                <w:color w:val="000000"/>
                <w:sz w:val="20"/>
                <w:szCs w:val="20"/>
              </w:rPr>
              <w:t>……………</w:t>
            </w:r>
            <w:proofErr w:type="spellEnd"/>
          </w:p>
        </w:tc>
      </w:tr>
      <w:tr w:rsidR="00C346BB" w:rsidRPr="002176D8" w:rsidTr="00C346BB">
        <w:tc>
          <w:tcPr>
            <w:tcW w:w="9355" w:type="dxa"/>
            <w:gridSpan w:val="6"/>
          </w:tcPr>
          <w:p w:rsidR="00C346BB" w:rsidRPr="00C346BB" w:rsidRDefault="00C346BB" w:rsidP="00C346BB">
            <w:pPr>
              <w:spacing w:after="0" w:line="240" w:lineRule="auto"/>
              <w:ind w:left="-108" w:right="-108"/>
              <w:jc w:val="center"/>
              <w:rPr>
                <w:rFonts w:ascii="Garamond" w:hAnsi="Garamond" w:cs="Calibri"/>
                <w:b/>
                <w:color w:val="000000"/>
                <w:sz w:val="14"/>
                <w:szCs w:val="20"/>
              </w:rPr>
            </w:pPr>
          </w:p>
        </w:tc>
      </w:tr>
      <w:tr w:rsidR="00C70B8A" w:rsidRPr="002176D8" w:rsidTr="00163C2A">
        <w:tc>
          <w:tcPr>
            <w:tcW w:w="3685" w:type="dxa"/>
            <w:vAlign w:val="center"/>
          </w:tcPr>
          <w:p w:rsidR="00C70B8A" w:rsidRPr="002176D8" w:rsidRDefault="00C70B8A" w:rsidP="00163C2A">
            <w:pPr>
              <w:spacing w:after="0"/>
              <w:ind w:right="-107"/>
              <w:jc w:val="center"/>
              <w:rPr>
                <w:rFonts w:ascii="Garamond" w:hAnsi="Garamond"/>
                <w:b/>
                <w:sz w:val="20"/>
                <w:szCs w:val="20"/>
              </w:rPr>
            </w:pPr>
            <w:r w:rsidRPr="002176D8">
              <w:rPr>
                <w:rFonts w:ascii="Garamond" w:hAnsi="Garamond"/>
                <w:b/>
                <w:sz w:val="20"/>
                <w:szCs w:val="20"/>
              </w:rPr>
              <w:t>GRUPPO  “D”</w:t>
            </w:r>
          </w:p>
        </w:tc>
        <w:tc>
          <w:tcPr>
            <w:tcW w:w="1027"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 xml:space="preserve">Importo </w:t>
            </w:r>
          </w:p>
        </w:tc>
        <w:tc>
          <w:tcPr>
            <w:tcW w:w="1028" w:type="dxa"/>
            <w:vAlign w:val="center"/>
          </w:tcPr>
          <w:p w:rsidR="00C70B8A" w:rsidRPr="002176D8" w:rsidRDefault="00C70B8A" w:rsidP="00163C2A">
            <w:pPr>
              <w:spacing w:after="0"/>
              <w:jc w:val="center"/>
              <w:rPr>
                <w:rFonts w:ascii="Garamond" w:hAnsi="Garamond"/>
                <w:b/>
                <w:sz w:val="20"/>
                <w:szCs w:val="20"/>
              </w:rPr>
            </w:pPr>
            <w:r>
              <w:rPr>
                <w:rFonts w:ascii="Garamond" w:hAnsi="Garamond"/>
                <w:b/>
                <w:sz w:val="20"/>
                <w:szCs w:val="20"/>
              </w:rPr>
              <w:t>Costi Sicurezza</w:t>
            </w:r>
          </w:p>
        </w:tc>
        <w:tc>
          <w:tcPr>
            <w:tcW w:w="1028" w:type="dxa"/>
            <w:vAlign w:val="center"/>
          </w:tcPr>
          <w:p w:rsidR="00C70B8A" w:rsidRPr="002176D8" w:rsidRDefault="00C70B8A" w:rsidP="00D1697C">
            <w:pPr>
              <w:spacing w:after="0"/>
              <w:jc w:val="center"/>
              <w:rPr>
                <w:rFonts w:ascii="Garamond" w:hAnsi="Garamond"/>
                <w:b/>
                <w:sz w:val="20"/>
                <w:szCs w:val="20"/>
              </w:rPr>
            </w:pPr>
            <w:r w:rsidRPr="002176D8">
              <w:rPr>
                <w:rFonts w:ascii="Garamond" w:hAnsi="Garamond"/>
                <w:b/>
                <w:sz w:val="20"/>
                <w:szCs w:val="20"/>
              </w:rPr>
              <w:t>IVA</w:t>
            </w:r>
            <w:r>
              <w:rPr>
                <w:rFonts w:ascii="Garamond" w:hAnsi="Garamond"/>
                <w:b/>
                <w:sz w:val="20"/>
                <w:szCs w:val="20"/>
              </w:rPr>
              <w:t xml:space="preserve"> ed CNPAIA</w:t>
            </w:r>
          </w:p>
        </w:tc>
        <w:tc>
          <w:tcPr>
            <w:tcW w:w="1028"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Base d’asta</w:t>
            </w:r>
          </w:p>
        </w:tc>
        <w:tc>
          <w:tcPr>
            <w:tcW w:w="1559" w:type="dxa"/>
            <w:vAlign w:val="center"/>
          </w:tcPr>
          <w:p w:rsidR="00C70B8A" w:rsidRPr="002176D8" w:rsidRDefault="00C70B8A" w:rsidP="00163C2A">
            <w:pPr>
              <w:spacing w:after="0" w:line="240" w:lineRule="auto"/>
              <w:ind w:left="-108" w:right="-108"/>
              <w:jc w:val="center"/>
              <w:rPr>
                <w:rFonts w:ascii="Garamond" w:hAnsi="Garamond"/>
                <w:b/>
                <w:sz w:val="20"/>
                <w:szCs w:val="20"/>
              </w:rPr>
            </w:pPr>
            <w:r w:rsidRPr="002176D8">
              <w:rPr>
                <w:rFonts w:ascii="Garamond" w:hAnsi="Garamond"/>
                <w:b/>
                <w:sz w:val="20"/>
                <w:szCs w:val="20"/>
              </w:rPr>
              <w:t>CUP</w:t>
            </w:r>
          </w:p>
        </w:tc>
      </w:tr>
      <w:tr w:rsidR="00F63884" w:rsidRPr="002176D8" w:rsidTr="00F63884">
        <w:tc>
          <w:tcPr>
            <w:tcW w:w="3685" w:type="dxa"/>
          </w:tcPr>
          <w:p w:rsidR="00F63884" w:rsidRPr="002176D8" w:rsidRDefault="00F63884" w:rsidP="00163C2A">
            <w:pPr>
              <w:spacing w:after="0"/>
              <w:ind w:right="-107"/>
              <w:rPr>
                <w:rFonts w:ascii="Garamond" w:hAnsi="Garamond"/>
                <w:sz w:val="20"/>
                <w:szCs w:val="20"/>
              </w:rPr>
            </w:pPr>
            <w:r w:rsidRPr="002176D8">
              <w:rPr>
                <w:rFonts w:ascii="Garamond" w:hAnsi="Garamond"/>
                <w:sz w:val="20"/>
                <w:szCs w:val="20"/>
              </w:rPr>
              <w:t>Elementare Oberdan</w:t>
            </w:r>
          </w:p>
        </w:tc>
        <w:tc>
          <w:tcPr>
            <w:tcW w:w="1027" w:type="dxa"/>
          </w:tcPr>
          <w:p w:rsidR="00F63884" w:rsidRPr="002176D8" w:rsidRDefault="00F63884" w:rsidP="002176D8">
            <w:pPr>
              <w:spacing w:after="0"/>
              <w:jc w:val="right"/>
              <w:rPr>
                <w:rFonts w:ascii="Garamond" w:hAnsi="Garamond"/>
                <w:sz w:val="20"/>
                <w:szCs w:val="20"/>
              </w:rPr>
            </w:pPr>
            <w:r w:rsidRPr="002176D8">
              <w:rPr>
                <w:rFonts w:ascii="Garamond" w:hAnsi="Garamond"/>
                <w:sz w:val="20"/>
                <w:szCs w:val="20"/>
              </w:rPr>
              <w:t>31.120,00</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 xml:space="preserve">981,08 </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6.592,89</w:t>
            </w:r>
          </w:p>
        </w:tc>
        <w:tc>
          <w:tcPr>
            <w:tcW w:w="1028" w:type="dxa"/>
            <w:vAlign w:val="bottom"/>
          </w:tcPr>
          <w:p w:rsidR="00F63884" w:rsidRPr="00F63884" w:rsidRDefault="00F63884" w:rsidP="00F63884">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 xml:space="preserve">23.546,03 </w:t>
            </w:r>
          </w:p>
        </w:tc>
        <w:tc>
          <w:tcPr>
            <w:tcW w:w="1559" w:type="dxa"/>
            <w:vAlign w:val="bottom"/>
          </w:tcPr>
          <w:p w:rsidR="00F63884" w:rsidRPr="002176D8" w:rsidRDefault="00F63884"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F48E18000010001</w:t>
            </w:r>
          </w:p>
        </w:tc>
      </w:tr>
      <w:tr w:rsidR="00F63884" w:rsidRPr="002176D8" w:rsidTr="00F63884">
        <w:tc>
          <w:tcPr>
            <w:tcW w:w="3685" w:type="dxa"/>
          </w:tcPr>
          <w:p w:rsidR="00F63884" w:rsidRPr="002176D8" w:rsidRDefault="00F63884" w:rsidP="00163C2A">
            <w:pPr>
              <w:spacing w:after="0"/>
              <w:ind w:right="-107"/>
              <w:rPr>
                <w:rFonts w:ascii="Garamond" w:hAnsi="Garamond"/>
                <w:sz w:val="20"/>
                <w:szCs w:val="20"/>
              </w:rPr>
            </w:pPr>
            <w:r w:rsidRPr="002176D8">
              <w:rPr>
                <w:rFonts w:ascii="Garamond" w:hAnsi="Garamond"/>
                <w:sz w:val="20"/>
                <w:szCs w:val="20"/>
              </w:rPr>
              <w:t xml:space="preserve">Elementare </w:t>
            </w:r>
            <w:proofErr w:type="spellStart"/>
            <w:r w:rsidRPr="002176D8">
              <w:rPr>
                <w:rFonts w:ascii="Garamond" w:hAnsi="Garamond"/>
                <w:sz w:val="20"/>
                <w:szCs w:val="20"/>
              </w:rPr>
              <w:t>Feliciangeli</w:t>
            </w:r>
            <w:proofErr w:type="spellEnd"/>
            <w:r w:rsidRPr="002176D8">
              <w:rPr>
                <w:rFonts w:ascii="Garamond" w:hAnsi="Garamond"/>
                <w:sz w:val="20"/>
                <w:szCs w:val="20"/>
              </w:rPr>
              <w:t xml:space="preserve"> Piccolo Principe</w:t>
            </w:r>
          </w:p>
        </w:tc>
        <w:tc>
          <w:tcPr>
            <w:tcW w:w="1027" w:type="dxa"/>
          </w:tcPr>
          <w:p w:rsidR="00F63884" w:rsidRPr="002176D8" w:rsidRDefault="00F63884" w:rsidP="002176D8">
            <w:pPr>
              <w:spacing w:after="0"/>
              <w:jc w:val="right"/>
              <w:rPr>
                <w:rFonts w:ascii="Garamond" w:hAnsi="Garamond"/>
                <w:sz w:val="20"/>
                <w:szCs w:val="20"/>
              </w:rPr>
            </w:pPr>
            <w:r w:rsidRPr="002176D8">
              <w:rPr>
                <w:rFonts w:ascii="Garamond" w:hAnsi="Garamond"/>
                <w:sz w:val="20"/>
                <w:szCs w:val="20"/>
              </w:rPr>
              <w:t>15.296,50</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 xml:space="preserve">482,24 </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3.240,62</w:t>
            </w:r>
          </w:p>
        </w:tc>
        <w:tc>
          <w:tcPr>
            <w:tcW w:w="1028" w:type="dxa"/>
            <w:vAlign w:val="bottom"/>
          </w:tcPr>
          <w:p w:rsidR="00F63884" w:rsidRPr="00F63884" w:rsidRDefault="00F63884" w:rsidP="00F63884">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 xml:space="preserve">11.573,64 </w:t>
            </w:r>
          </w:p>
        </w:tc>
        <w:tc>
          <w:tcPr>
            <w:tcW w:w="1559" w:type="dxa"/>
            <w:vAlign w:val="bottom"/>
          </w:tcPr>
          <w:p w:rsidR="00F63884" w:rsidRPr="002176D8" w:rsidRDefault="00F63884"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F48E18000540001</w:t>
            </w:r>
          </w:p>
        </w:tc>
      </w:tr>
      <w:tr w:rsidR="00F63884" w:rsidRPr="002176D8" w:rsidTr="00F63884">
        <w:tc>
          <w:tcPr>
            <w:tcW w:w="3685" w:type="dxa"/>
          </w:tcPr>
          <w:p w:rsidR="00F63884" w:rsidRPr="002176D8" w:rsidRDefault="00F63884" w:rsidP="00F63884">
            <w:pPr>
              <w:spacing w:after="0"/>
              <w:ind w:right="-107"/>
              <w:jc w:val="right"/>
              <w:rPr>
                <w:rFonts w:ascii="Garamond" w:hAnsi="Garamond"/>
                <w:sz w:val="20"/>
                <w:szCs w:val="20"/>
              </w:rPr>
            </w:pPr>
            <w:r w:rsidRPr="00C346BB">
              <w:rPr>
                <w:rFonts w:ascii="Garamond" w:hAnsi="Garamond"/>
                <w:b/>
                <w:sz w:val="20"/>
                <w:szCs w:val="20"/>
              </w:rPr>
              <w:t>Sommano</w:t>
            </w:r>
          </w:p>
        </w:tc>
        <w:tc>
          <w:tcPr>
            <w:tcW w:w="1027" w:type="dxa"/>
          </w:tcPr>
          <w:p w:rsidR="00F63884" w:rsidRPr="00F63884" w:rsidRDefault="00F63884" w:rsidP="00F63884">
            <w:pPr>
              <w:spacing w:after="0"/>
              <w:jc w:val="right"/>
              <w:rPr>
                <w:rFonts w:ascii="Garamond" w:hAnsi="Garamond"/>
                <w:b/>
                <w:sz w:val="20"/>
                <w:szCs w:val="20"/>
              </w:rPr>
            </w:pPr>
            <w:r w:rsidRPr="00F63884">
              <w:rPr>
                <w:rFonts w:ascii="Garamond" w:hAnsi="Garamond"/>
                <w:b/>
                <w:sz w:val="20"/>
                <w:szCs w:val="20"/>
              </w:rPr>
              <w:t>46.416,50</w:t>
            </w:r>
          </w:p>
        </w:tc>
        <w:tc>
          <w:tcPr>
            <w:tcW w:w="1028" w:type="dxa"/>
            <w:vAlign w:val="bottom"/>
          </w:tcPr>
          <w:p w:rsidR="00F63884" w:rsidRPr="00F63884" w:rsidRDefault="00F63884" w:rsidP="00F63884">
            <w:pPr>
              <w:spacing w:after="0"/>
              <w:jc w:val="right"/>
              <w:rPr>
                <w:rFonts w:ascii="Garamond" w:hAnsi="Garamond"/>
                <w:b/>
                <w:sz w:val="20"/>
                <w:szCs w:val="20"/>
              </w:rPr>
            </w:pPr>
            <w:r>
              <w:rPr>
                <w:rFonts w:ascii="Garamond" w:hAnsi="Garamond"/>
                <w:b/>
                <w:sz w:val="20"/>
                <w:szCs w:val="20"/>
              </w:rPr>
              <w:t xml:space="preserve"> </w:t>
            </w:r>
            <w:r w:rsidRPr="00F63884">
              <w:rPr>
                <w:rFonts w:ascii="Garamond" w:hAnsi="Garamond"/>
                <w:b/>
                <w:sz w:val="20"/>
                <w:szCs w:val="20"/>
              </w:rPr>
              <w:t xml:space="preserve">1.463,32 </w:t>
            </w:r>
          </w:p>
        </w:tc>
        <w:tc>
          <w:tcPr>
            <w:tcW w:w="1028" w:type="dxa"/>
            <w:vAlign w:val="bottom"/>
          </w:tcPr>
          <w:p w:rsidR="00F63884" w:rsidRPr="00F63884" w:rsidRDefault="00F63884" w:rsidP="00F63884">
            <w:pPr>
              <w:spacing w:after="0"/>
              <w:jc w:val="right"/>
              <w:rPr>
                <w:rFonts w:ascii="Garamond" w:hAnsi="Garamond"/>
                <w:b/>
                <w:sz w:val="20"/>
                <w:szCs w:val="20"/>
              </w:rPr>
            </w:pPr>
            <w:r w:rsidRPr="00F63884">
              <w:rPr>
                <w:rFonts w:ascii="Garamond" w:hAnsi="Garamond"/>
                <w:b/>
                <w:sz w:val="20"/>
                <w:szCs w:val="20"/>
              </w:rPr>
              <w:t xml:space="preserve"> 9.833,51</w:t>
            </w:r>
          </w:p>
        </w:tc>
        <w:tc>
          <w:tcPr>
            <w:tcW w:w="1028" w:type="dxa"/>
            <w:vAlign w:val="bottom"/>
          </w:tcPr>
          <w:p w:rsidR="00F63884" w:rsidRPr="00F63884" w:rsidRDefault="00F63884" w:rsidP="00F63884">
            <w:pPr>
              <w:spacing w:after="0"/>
              <w:rPr>
                <w:rFonts w:ascii="Garamond" w:hAnsi="Garamond"/>
                <w:b/>
                <w:sz w:val="20"/>
                <w:szCs w:val="20"/>
              </w:rPr>
            </w:pPr>
            <w:r>
              <w:rPr>
                <w:rFonts w:ascii="Garamond" w:hAnsi="Garamond"/>
                <w:b/>
                <w:sz w:val="20"/>
                <w:szCs w:val="20"/>
              </w:rPr>
              <w:t xml:space="preserve"> </w:t>
            </w:r>
            <w:r w:rsidRPr="00F63884">
              <w:rPr>
                <w:rFonts w:ascii="Garamond" w:hAnsi="Garamond"/>
                <w:b/>
                <w:sz w:val="20"/>
                <w:szCs w:val="20"/>
              </w:rPr>
              <w:t xml:space="preserve">35.119,67 </w:t>
            </w:r>
          </w:p>
        </w:tc>
        <w:tc>
          <w:tcPr>
            <w:tcW w:w="1559" w:type="dxa"/>
            <w:vAlign w:val="bottom"/>
          </w:tcPr>
          <w:p w:rsidR="00F63884" w:rsidRPr="00D1697C" w:rsidRDefault="00F63884" w:rsidP="00C346BB">
            <w:pPr>
              <w:spacing w:after="0" w:line="240" w:lineRule="auto"/>
              <w:ind w:left="-108" w:right="-108"/>
              <w:jc w:val="center"/>
              <w:rPr>
                <w:rFonts w:ascii="Garamond" w:hAnsi="Garamond" w:cs="Calibri"/>
                <w:b/>
                <w:color w:val="000000"/>
                <w:sz w:val="20"/>
                <w:szCs w:val="20"/>
              </w:rPr>
            </w:pPr>
            <w:r w:rsidRPr="00D1697C">
              <w:rPr>
                <w:rFonts w:ascii="Garamond" w:hAnsi="Garamond" w:cs="Calibri"/>
                <w:b/>
                <w:color w:val="000000"/>
                <w:sz w:val="20"/>
                <w:szCs w:val="20"/>
              </w:rPr>
              <w:t>CIG</w:t>
            </w:r>
            <w:r>
              <w:rPr>
                <w:rFonts w:ascii="Garamond" w:hAnsi="Garamond" w:cs="Calibri"/>
                <w:b/>
                <w:color w:val="000000"/>
                <w:sz w:val="20"/>
                <w:szCs w:val="20"/>
              </w:rPr>
              <w:t xml:space="preserve"> </w:t>
            </w:r>
            <w:proofErr w:type="spellStart"/>
            <w:r>
              <w:rPr>
                <w:rFonts w:ascii="Garamond" w:hAnsi="Garamond" w:cs="Calibri"/>
                <w:b/>
                <w:color w:val="000000"/>
                <w:sz w:val="20"/>
                <w:szCs w:val="20"/>
              </w:rPr>
              <w:t>……………</w:t>
            </w:r>
            <w:proofErr w:type="spellEnd"/>
          </w:p>
        </w:tc>
      </w:tr>
      <w:tr w:rsidR="00F63884" w:rsidRPr="002176D8" w:rsidTr="00F63884">
        <w:tc>
          <w:tcPr>
            <w:tcW w:w="9355" w:type="dxa"/>
            <w:gridSpan w:val="6"/>
          </w:tcPr>
          <w:p w:rsidR="00F63884" w:rsidRPr="00F63884" w:rsidRDefault="00F63884" w:rsidP="00C346BB">
            <w:pPr>
              <w:spacing w:after="0" w:line="240" w:lineRule="auto"/>
              <w:ind w:left="-108" w:right="-108"/>
              <w:jc w:val="center"/>
              <w:rPr>
                <w:rFonts w:ascii="Garamond" w:hAnsi="Garamond" w:cs="Calibri"/>
                <w:b/>
                <w:color w:val="000000"/>
                <w:sz w:val="14"/>
                <w:szCs w:val="20"/>
              </w:rPr>
            </w:pPr>
          </w:p>
        </w:tc>
      </w:tr>
      <w:tr w:rsidR="00C70B8A" w:rsidRPr="002176D8" w:rsidTr="00163C2A">
        <w:tc>
          <w:tcPr>
            <w:tcW w:w="3685" w:type="dxa"/>
            <w:vAlign w:val="center"/>
          </w:tcPr>
          <w:p w:rsidR="00C70B8A" w:rsidRPr="002176D8" w:rsidRDefault="00C70B8A" w:rsidP="00163C2A">
            <w:pPr>
              <w:spacing w:after="0"/>
              <w:ind w:right="-107"/>
              <w:jc w:val="center"/>
              <w:rPr>
                <w:rFonts w:ascii="Garamond" w:hAnsi="Garamond"/>
                <w:b/>
                <w:sz w:val="20"/>
                <w:szCs w:val="20"/>
              </w:rPr>
            </w:pPr>
            <w:r w:rsidRPr="002176D8">
              <w:rPr>
                <w:rFonts w:ascii="Garamond" w:hAnsi="Garamond"/>
                <w:b/>
                <w:sz w:val="20"/>
                <w:szCs w:val="20"/>
              </w:rPr>
              <w:t>GRUPPO  “E”</w:t>
            </w:r>
          </w:p>
        </w:tc>
        <w:tc>
          <w:tcPr>
            <w:tcW w:w="1027"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 xml:space="preserve">Importo </w:t>
            </w:r>
          </w:p>
        </w:tc>
        <w:tc>
          <w:tcPr>
            <w:tcW w:w="1028" w:type="dxa"/>
            <w:vAlign w:val="center"/>
          </w:tcPr>
          <w:p w:rsidR="00C70B8A" w:rsidRPr="002176D8" w:rsidRDefault="00C70B8A" w:rsidP="00163C2A">
            <w:pPr>
              <w:spacing w:after="0"/>
              <w:jc w:val="center"/>
              <w:rPr>
                <w:rFonts w:ascii="Garamond" w:hAnsi="Garamond"/>
                <w:b/>
                <w:sz w:val="20"/>
                <w:szCs w:val="20"/>
              </w:rPr>
            </w:pPr>
            <w:r>
              <w:rPr>
                <w:rFonts w:ascii="Garamond" w:hAnsi="Garamond"/>
                <w:b/>
                <w:sz w:val="20"/>
                <w:szCs w:val="20"/>
              </w:rPr>
              <w:t>Costi Sicurezza</w:t>
            </w:r>
          </w:p>
        </w:tc>
        <w:tc>
          <w:tcPr>
            <w:tcW w:w="1028" w:type="dxa"/>
            <w:vAlign w:val="center"/>
          </w:tcPr>
          <w:p w:rsidR="00C70B8A" w:rsidRPr="002176D8" w:rsidRDefault="00C70B8A" w:rsidP="00D1697C">
            <w:pPr>
              <w:spacing w:after="0"/>
              <w:jc w:val="center"/>
              <w:rPr>
                <w:rFonts w:ascii="Garamond" w:hAnsi="Garamond"/>
                <w:b/>
                <w:sz w:val="20"/>
                <w:szCs w:val="20"/>
              </w:rPr>
            </w:pPr>
            <w:r w:rsidRPr="002176D8">
              <w:rPr>
                <w:rFonts w:ascii="Garamond" w:hAnsi="Garamond"/>
                <w:b/>
                <w:sz w:val="20"/>
                <w:szCs w:val="20"/>
              </w:rPr>
              <w:t>IVA</w:t>
            </w:r>
            <w:r>
              <w:rPr>
                <w:rFonts w:ascii="Garamond" w:hAnsi="Garamond"/>
                <w:b/>
                <w:sz w:val="20"/>
                <w:szCs w:val="20"/>
              </w:rPr>
              <w:t xml:space="preserve"> ed CNPAIA</w:t>
            </w:r>
          </w:p>
        </w:tc>
        <w:tc>
          <w:tcPr>
            <w:tcW w:w="1028"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Base d’asta</w:t>
            </w:r>
          </w:p>
        </w:tc>
        <w:tc>
          <w:tcPr>
            <w:tcW w:w="1559" w:type="dxa"/>
            <w:vAlign w:val="center"/>
          </w:tcPr>
          <w:p w:rsidR="00C70B8A" w:rsidRPr="002176D8" w:rsidRDefault="00C70B8A" w:rsidP="00163C2A">
            <w:pPr>
              <w:spacing w:after="0" w:line="240" w:lineRule="auto"/>
              <w:ind w:left="-108" w:right="-108"/>
              <w:jc w:val="center"/>
              <w:rPr>
                <w:rFonts w:ascii="Garamond" w:hAnsi="Garamond"/>
                <w:b/>
                <w:sz w:val="20"/>
                <w:szCs w:val="20"/>
              </w:rPr>
            </w:pPr>
            <w:r w:rsidRPr="002176D8">
              <w:rPr>
                <w:rFonts w:ascii="Garamond" w:hAnsi="Garamond"/>
                <w:b/>
                <w:sz w:val="20"/>
                <w:szCs w:val="20"/>
              </w:rPr>
              <w:t>CUP</w:t>
            </w:r>
          </w:p>
        </w:tc>
      </w:tr>
      <w:tr w:rsidR="00F63884" w:rsidRPr="002176D8" w:rsidTr="00F63884">
        <w:tc>
          <w:tcPr>
            <w:tcW w:w="3685" w:type="dxa"/>
          </w:tcPr>
          <w:p w:rsidR="00F63884" w:rsidRPr="002176D8" w:rsidRDefault="00F63884" w:rsidP="00163C2A">
            <w:pPr>
              <w:spacing w:after="0"/>
              <w:ind w:right="-107"/>
              <w:rPr>
                <w:rFonts w:ascii="Garamond" w:hAnsi="Garamond"/>
                <w:sz w:val="20"/>
                <w:szCs w:val="20"/>
              </w:rPr>
            </w:pPr>
            <w:r w:rsidRPr="002176D8">
              <w:rPr>
                <w:rFonts w:ascii="Garamond" w:hAnsi="Garamond"/>
                <w:sz w:val="20"/>
                <w:szCs w:val="20"/>
              </w:rPr>
              <w:t>Media Leonardo Da Vinci</w:t>
            </w:r>
          </w:p>
        </w:tc>
        <w:tc>
          <w:tcPr>
            <w:tcW w:w="1027" w:type="dxa"/>
          </w:tcPr>
          <w:p w:rsidR="00F63884" w:rsidRPr="002176D8" w:rsidRDefault="00F63884" w:rsidP="002176D8">
            <w:pPr>
              <w:spacing w:after="0"/>
              <w:jc w:val="right"/>
              <w:rPr>
                <w:rFonts w:ascii="Garamond" w:hAnsi="Garamond"/>
                <w:sz w:val="20"/>
                <w:szCs w:val="20"/>
              </w:rPr>
            </w:pPr>
            <w:r w:rsidRPr="002176D8">
              <w:rPr>
                <w:rFonts w:ascii="Garamond" w:hAnsi="Garamond"/>
                <w:sz w:val="20"/>
                <w:szCs w:val="20"/>
              </w:rPr>
              <w:t>39.346,00</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 xml:space="preserve">1.240,42 </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8.335,60</w:t>
            </w:r>
          </w:p>
        </w:tc>
        <w:tc>
          <w:tcPr>
            <w:tcW w:w="1028" w:type="dxa"/>
            <w:vAlign w:val="bottom"/>
          </w:tcPr>
          <w:p w:rsidR="00F63884" w:rsidRPr="00F63884" w:rsidRDefault="00F63884" w:rsidP="004C244C">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29.769,9</w:t>
            </w:r>
            <w:r w:rsidR="004C244C">
              <w:rPr>
                <w:rFonts w:ascii="Garamond" w:hAnsi="Garamond"/>
                <w:sz w:val="20"/>
                <w:szCs w:val="20"/>
              </w:rPr>
              <w:t>8</w:t>
            </w:r>
            <w:r w:rsidRPr="00F63884">
              <w:rPr>
                <w:rFonts w:ascii="Garamond" w:hAnsi="Garamond"/>
                <w:sz w:val="20"/>
                <w:szCs w:val="20"/>
              </w:rPr>
              <w:t xml:space="preserve"> </w:t>
            </w:r>
          </w:p>
        </w:tc>
        <w:tc>
          <w:tcPr>
            <w:tcW w:w="1559" w:type="dxa"/>
          </w:tcPr>
          <w:p w:rsidR="00F63884" w:rsidRPr="002176D8" w:rsidRDefault="00F63884"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F48E18000220001</w:t>
            </w:r>
          </w:p>
        </w:tc>
      </w:tr>
      <w:tr w:rsidR="00F63884" w:rsidRPr="002176D8" w:rsidTr="00F63884">
        <w:tc>
          <w:tcPr>
            <w:tcW w:w="3685" w:type="dxa"/>
          </w:tcPr>
          <w:p w:rsidR="00F63884" w:rsidRPr="002176D8" w:rsidRDefault="00F63884" w:rsidP="00163C2A">
            <w:pPr>
              <w:spacing w:after="0"/>
              <w:ind w:right="-107"/>
              <w:rPr>
                <w:rFonts w:ascii="Garamond" w:hAnsi="Garamond"/>
                <w:sz w:val="20"/>
                <w:szCs w:val="20"/>
              </w:rPr>
            </w:pPr>
            <w:r w:rsidRPr="002176D8">
              <w:rPr>
                <w:rFonts w:ascii="Garamond" w:hAnsi="Garamond"/>
                <w:sz w:val="20"/>
                <w:szCs w:val="20"/>
              </w:rPr>
              <w:t xml:space="preserve">Elementare Marco Di </w:t>
            </w:r>
            <w:proofErr w:type="spellStart"/>
            <w:r w:rsidRPr="002176D8">
              <w:rPr>
                <w:rFonts w:ascii="Garamond" w:hAnsi="Garamond"/>
                <w:sz w:val="20"/>
                <w:szCs w:val="20"/>
              </w:rPr>
              <w:t>Sarra</w:t>
            </w:r>
            <w:proofErr w:type="spellEnd"/>
          </w:p>
        </w:tc>
        <w:tc>
          <w:tcPr>
            <w:tcW w:w="1027" w:type="dxa"/>
          </w:tcPr>
          <w:p w:rsidR="00F63884" w:rsidRPr="002176D8" w:rsidRDefault="00F63884" w:rsidP="002176D8">
            <w:pPr>
              <w:spacing w:after="0"/>
              <w:jc w:val="right"/>
              <w:rPr>
                <w:rFonts w:ascii="Garamond" w:hAnsi="Garamond"/>
                <w:sz w:val="20"/>
                <w:szCs w:val="20"/>
              </w:rPr>
            </w:pPr>
            <w:r w:rsidRPr="002176D8">
              <w:rPr>
                <w:rFonts w:ascii="Garamond" w:hAnsi="Garamond"/>
                <w:sz w:val="20"/>
                <w:szCs w:val="20"/>
              </w:rPr>
              <w:t>7.025,00</w:t>
            </w:r>
          </w:p>
        </w:tc>
        <w:tc>
          <w:tcPr>
            <w:tcW w:w="1028" w:type="dxa"/>
            <w:vAlign w:val="bottom"/>
          </w:tcPr>
          <w:p w:rsidR="00F63884" w:rsidRPr="00F63884" w:rsidRDefault="00F63884" w:rsidP="00F63884">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 xml:space="preserve">221,47 </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1.488,27</w:t>
            </w:r>
          </w:p>
        </w:tc>
        <w:tc>
          <w:tcPr>
            <w:tcW w:w="1028" w:type="dxa"/>
            <w:vAlign w:val="bottom"/>
          </w:tcPr>
          <w:p w:rsidR="00F63884" w:rsidRPr="00F63884" w:rsidRDefault="00F63884" w:rsidP="00F63884">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 xml:space="preserve">5.315,26 </w:t>
            </w:r>
          </w:p>
        </w:tc>
        <w:tc>
          <w:tcPr>
            <w:tcW w:w="1559" w:type="dxa"/>
            <w:vAlign w:val="bottom"/>
          </w:tcPr>
          <w:p w:rsidR="00F63884" w:rsidRPr="002176D8" w:rsidRDefault="00F63884"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F48E18000450001</w:t>
            </w:r>
          </w:p>
        </w:tc>
      </w:tr>
      <w:tr w:rsidR="00F63884" w:rsidRPr="00F63884" w:rsidTr="00F63884">
        <w:tc>
          <w:tcPr>
            <w:tcW w:w="3685" w:type="dxa"/>
          </w:tcPr>
          <w:p w:rsidR="00F63884" w:rsidRPr="00F63884" w:rsidRDefault="00F63884" w:rsidP="00306683">
            <w:pPr>
              <w:spacing w:after="0"/>
              <w:jc w:val="right"/>
              <w:rPr>
                <w:rFonts w:ascii="Garamond" w:hAnsi="Garamond"/>
                <w:b/>
                <w:sz w:val="20"/>
                <w:szCs w:val="20"/>
              </w:rPr>
            </w:pPr>
            <w:r w:rsidRPr="00F63884">
              <w:rPr>
                <w:rFonts w:ascii="Garamond" w:hAnsi="Garamond"/>
                <w:b/>
                <w:sz w:val="20"/>
                <w:szCs w:val="20"/>
              </w:rPr>
              <w:t>Sommano</w:t>
            </w:r>
          </w:p>
        </w:tc>
        <w:tc>
          <w:tcPr>
            <w:tcW w:w="1027" w:type="dxa"/>
          </w:tcPr>
          <w:p w:rsidR="00F63884" w:rsidRPr="00F63884" w:rsidRDefault="00F63884" w:rsidP="002176D8">
            <w:pPr>
              <w:spacing w:after="0"/>
              <w:jc w:val="right"/>
              <w:rPr>
                <w:rFonts w:ascii="Garamond" w:hAnsi="Garamond"/>
                <w:b/>
                <w:sz w:val="20"/>
                <w:szCs w:val="20"/>
              </w:rPr>
            </w:pPr>
            <w:r>
              <w:rPr>
                <w:rFonts w:ascii="Garamond" w:hAnsi="Garamond"/>
                <w:b/>
                <w:sz w:val="20"/>
                <w:szCs w:val="20"/>
              </w:rPr>
              <w:t>46.371,00</w:t>
            </w:r>
          </w:p>
        </w:tc>
        <w:tc>
          <w:tcPr>
            <w:tcW w:w="1028" w:type="dxa"/>
            <w:vAlign w:val="bottom"/>
          </w:tcPr>
          <w:p w:rsidR="00F63884" w:rsidRPr="00F63884" w:rsidRDefault="00F63884" w:rsidP="00F63884">
            <w:pPr>
              <w:spacing w:after="0"/>
              <w:jc w:val="right"/>
              <w:rPr>
                <w:rFonts w:ascii="Garamond" w:hAnsi="Garamond"/>
                <w:b/>
                <w:sz w:val="20"/>
                <w:szCs w:val="20"/>
              </w:rPr>
            </w:pPr>
            <w:r w:rsidRPr="00F63884">
              <w:rPr>
                <w:rFonts w:ascii="Garamond" w:hAnsi="Garamond"/>
                <w:b/>
                <w:sz w:val="20"/>
                <w:szCs w:val="20"/>
              </w:rPr>
              <w:t xml:space="preserve"> 1.461,89 </w:t>
            </w:r>
          </w:p>
        </w:tc>
        <w:tc>
          <w:tcPr>
            <w:tcW w:w="1028" w:type="dxa"/>
            <w:vAlign w:val="bottom"/>
          </w:tcPr>
          <w:p w:rsidR="00F63884" w:rsidRPr="00F63884" w:rsidRDefault="00F63884" w:rsidP="00F63884">
            <w:pPr>
              <w:spacing w:after="0"/>
              <w:jc w:val="right"/>
              <w:rPr>
                <w:rFonts w:ascii="Garamond" w:hAnsi="Garamond"/>
                <w:b/>
                <w:sz w:val="20"/>
                <w:szCs w:val="20"/>
              </w:rPr>
            </w:pPr>
            <w:r w:rsidRPr="00F63884">
              <w:rPr>
                <w:rFonts w:ascii="Garamond" w:hAnsi="Garamond"/>
                <w:b/>
                <w:sz w:val="20"/>
                <w:szCs w:val="20"/>
              </w:rPr>
              <w:t>9.823,87</w:t>
            </w:r>
          </w:p>
        </w:tc>
        <w:tc>
          <w:tcPr>
            <w:tcW w:w="1028" w:type="dxa"/>
            <w:vAlign w:val="bottom"/>
          </w:tcPr>
          <w:p w:rsidR="00F63884" w:rsidRPr="00F63884" w:rsidRDefault="00F63884" w:rsidP="00342BA4">
            <w:pPr>
              <w:spacing w:after="0"/>
              <w:rPr>
                <w:rFonts w:ascii="Garamond" w:hAnsi="Garamond"/>
                <w:b/>
                <w:sz w:val="20"/>
                <w:szCs w:val="20"/>
              </w:rPr>
            </w:pPr>
            <w:r w:rsidRPr="00F63884">
              <w:rPr>
                <w:rFonts w:ascii="Garamond" w:hAnsi="Garamond"/>
                <w:b/>
                <w:sz w:val="20"/>
                <w:szCs w:val="20"/>
              </w:rPr>
              <w:t xml:space="preserve"> 35.085,2</w:t>
            </w:r>
            <w:r w:rsidR="00342BA4">
              <w:rPr>
                <w:rFonts w:ascii="Garamond" w:hAnsi="Garamond"/>
                <w:b/>
                <w:sz w:val="20"/>
                <w:szCs w:val="20"/>
              </w:rPr>
              <w:t>4</w:t>
            </w:r>
            <w:r w:rsidRPr="00F63884">
              <w:rPr>
                <w:rFonts w:ascii="Garamond" w:hAnsi="Garamond"/>
                <w:b/>
                <w:sz w:val="20"/>
                <w:szCs w:val="20"/>
              </w:rPr>
              <w:t xml:space="preserve"> </w:t>
            </w:r>
          </w:p>
        </w:tc>
        <w:tc>
          <w:tcPr>
            <w:tcW w:w="1559" w:type="dxa"/>
            <w:vAlign w:val="bottom"/>
          </w:tcPr>
          <w:p w:rsidR="00F63884" w:rsidRPr="00F63884" w:rsidRDefault="00F63884" w:rsidP="00C346BB">
            <w:pPr>
              <w:spacing w:after="0" w:line="240" w:lineRule="auto"/>
              <w:ind w:left="-108" w:right="-108"/>
              <w:jc w:val="center"/>
              <w:rPr>
                <w:rFonts w:ascii="Garamond" w:hAnsi="Garamond" w:cs="Calibri"/>
                <w:b/>
                <w:color w:val="000000"/>
                <w:sz w:val="20"/>
                <w:szCs w:val="20"/>
              </w:rPr>
            </w:pPr>
            <w:r w:rsidRPr="00F63884">
              <w:rPr>
                <w:rFonts w:ascii="Garamond" w:hAnsi="Garamond" w:cs="Calibri"/>
                <w:b/>
                <w:color w:val="000000"/>
                <w:sz w:val="20"/>
                <w:szCs w:val="20"/>
              </w:rPr>
              <w:t xml:space="preserve">CIG </w:t>
            </w:r>
            <w:proofErr w:type="spellStart"/>
            <w:r w:rsidRPr="00F63884">
              <w:rPr>
                <w:rFonts w:ascii="Garamond" w:hAnsi="Garamond" w:cs="Calibri"/>
                <w:b/>
                <w:color w:val="000000"/>
                <w:sz w:val="20"/>
                <w:szCs w:val="20"/>
              </w:rPr>
              <w:t>……………</w:t>
            </w:r>
            <w:proofErr w:type="spellEnd"/>
          </w:p>
        </w:tc>
      </w:tr>
      <w:tr w:rsidR="00F63884" w:rsidRPr="002176D8" w:rsidTr="00F63884">
        <w:tc>
          <w:tcPr>
            <w:tcW w:w="9355" w:type="dxa"/>
            <w:gridSpan w:val="6"/>
          </w:tcPr>
          <w:p w:rsidR="00F63884" w:rsidRPr="00F63884" w:rsidRDefault="00F63884" w:rsidP="00C346BB">
            <w:pPr>
              <w:spacing w:after="0" w:line="240" w:lineRule="auto"/>
              <w:ind w:left="-108" w:right="-108"/>
              <w:jc w:val="center"/>
              <w:rPr>
                <w:rFonts w:ascii="Garamond" w:hAnsi="Garamond" w:cs="Calibri"/>
                <w:b/>
                <w:color w:val="000000"/>
                <w:sz w:val="14"/>
                <w:szCs w:val="20"/>
              </w:rPr>
            </w:pPr>
          </w:p>
        </w:tc>
      </w:tr>
      <w:tr w:rsidR="00C70B8A" w:rsidRPr="002176D8" w:rsidTr="00163C2A">
        <w:tc>
          <w:tcPr>
            <w:tcW w:w="3685" w:type="dxa"/>
            <w:vAlign w:val="center"/>
          </w:tcPr>
          <w:p w:rsidR="00C70B8A" w:rsidRPr="002176D8" w:rsidRDefault="00C70B8A" w:rsidP="00163C2A">
            <w:pPr>
              <w:spacing w:after="0"/>
              <w:ind w:right="-107"/>
              <w:jc w:val="center"/>
              <w:rPr>
                <w:rFonts w:ascii="Garamond" w:hAnsi="Garamond"/>
                <w:b/>
                <w:sz w:val="20"/>
                <w:szCs w:val="20"/>
              </w:rPr>
            </w:pPr>
            <w:r w:rsidRPr="002176D8">
              <w:rPr>
                <w:rFonts w:ascii="Garamond" w:hAnsi="Garamond"/>
                <w:b/>
                <w:sz w:val="20"/>
                <w:szCs w:val="20"/>
              </w:rPr>
              <w:t>GRUPPO  “F”</w:t>
            </w:r>
          </w:p>
        </w:tc>
        <w:tc>
          <w:tcPr>
            <w:tcW w:w="1027"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 xml:space="preserve">Importo </w:t>
            </w:r>
          </w:p>
        </w:tc>
        <w:tc>
          <w:tcPr>
            <w:tcW w:w="1028" w:type="dxa"/>
            <w:vAlign w:val="center"/>
          </w:tcPr>
          <w:p w:rsidR="00C70B8A" w:rsidRPr="002176D8" w:rsidRDefault="00C70B8A" w:rsidP="00163C2A">
            <w:pPr>
              <w:spacing w:after="0"/>
              <w:jc w:val="center"/>
              <w:rPr>
                <w:rFonts w:ascii="Garamond" w:hAnsi="Garamond"/>
                <w:b/>
                <w:sz w:val="20"/>
                <w:szCs w:val="20"/>
              </w:rPr>
            </w:pPr>
            <w:r>
              <w:rPr>
                <w:rFonts w:ascii="Garamond" w:hAnsi="Garamond"/>
                <w:b/>
                <w:sz w:val="20"/>
                <w:szCs w:val="20"/>
              </w:rPr>
              <w:t>Costi Sicurezza</w:t>
            </w:r>
          </w:p>
        </w:tc>
        <w:tc>
          <w:tcPr>
            <w:tcW w:w="1028" w:type="dxa"/>
            <w:vAlign w:val="center"/>
          </w:tcPr>
          <w:p w:rsidR="00C70B8A" w:rsidRPr="002176D8" w:rsidRDefault="00C70B8A" w:rsidP="00D1697C">
            <w:pPr>
              <w:spacing w:after="0"/>
              <w:jc w:val="center"/>
              <w:rPr>
                <w:rFonts w:ascii="Garamond" w:hAnsi="Garamond"/>
                <w:b/>
                <w:sz w:val="20"/>
                <w:szCs w:val="20"/>
              </w:rPr>
            </w:pPr>
            <w:r w:rsidRPr="002176D8">
              <w:rPr>
                <w:rFonts w:ascii="Garamond" w:hAnsi="Garamond"/>
                <w:b/>
                <w:sz w:val="20"/>
                <w:szCs w:val="20"/>
              </w:rPr>
              <w:t>IVA</w:t>
            </w:r>
            <w:r>
              <w:rPr>
                <w:rFonts w:ascii="Garamond" w:hAnsi="Garamond"/>
                <w:b/>
                <w:sz w:val="20"/>
                <w:szCs w:val="20"/>
              </w:rPr>
              <w:t xml:space="preserve"> ed CNPAIA</w:t>
            </w:r>
          </w:p>
        </w:tc>
        <w:tc>
          <w:tcPr>
            <w:tcW w:w="1028"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Base d’asta</w:t>
            </w:r>
          </w:p>
        </w:tc>
        <w:tc>
          <w:tcPr>
            <w:tcW w:w="1559" w:type="dxa"/>
            <w:vAlign w:val="center"/>
          </w:tcPr>
          <w:p w:rsidR="00C70B8A" w:rsidRPr="002176D8" w:rsidRDefault="00C70B8A" w:rsidP="00163C2A">
            <w:pPr>
              <w:spacing w:after="0" w:line="240" w:lineRule="auto"/>
              <w:ind w:left="-108" w:right="-108"/>
              <w:jc w:val="center"/>
              <w:rPr>
                <w:rFonts w:ascii="Garamond" w:hAnsi="Garamond"/>
                <w:b/>
                <w:sz w:val="20"/>
                <w:szCs w:val="20"/>
              </w:rPr>
            </w:pPr>
            <w:r w:rsidRPr="002176D8">
              <w:rPr>
                <w:rFonts w:ascii="Garamond" w:hAnsi="Garamond"/>
                <w:b/>
                <w:sz w:val="20"/>
                <w:szCs w:val="20"/>
              </w:rPr>
              <w:t>CUP</w:t>
            </w:r>
          </w:p>
        </w:tc>
      </w:tr>
      <w:tr w:rsidR="00F63884" w:rsidRPr="002176D8" w:rsidTr="00F63884">
        <w:tc>
          <w:tcPr>
            <w:tcW w:w="3685" w:type="dxa"/>
          </w:tcPr>
          <w:p w:rsidR="00F63884" w:rsidRPr="002176D8" w:rsidRDefault="00F63884" w:rsidP="00163C2A">
            <w:pPr>
              <w:spacing w:after="0"/>
              <w:ind w:right="-107"/>
              <w:rPr>
                <w:rFonts w:ascii="Garamond" w:hAnsi="Garamond"/>
                <w:sz w:val="20"/>
                <w:szCs w:val="20"/>
              </w:rPr>
            </w:pPr>
            <w:proofErr w:type="spellStart"/>
            <w:r w:rsidRPr="002176D8">
              <w:rPr>
                <w:rFonts w:ascii="Garamond" w:hAnsi="Garamond"/>
                <w:sz w:val="20"/>
                <w:szCs w:val="20"/>
              </w:rPr>
              <w:t>Materna-Elem</w:t>
            </w:r>
            <w:proofErr w:type="spellEnd"/>
            <w:r>
              <w:rPr>
                <w:rFonts w:ascii="Garamond" w:hAnsi="Garamond"/>
                <w:sz w:val="20"/>
                <w:szCs w:val="20"/>
              </w:rPr>
              <w:t>.</w:t>
            </w:r>
            <w:r w:rsidRPr="002176D8">
              <w:rPr>
                <w:rFonts w:ascii="Garamond" w:hAnsi="Garamond"/>
                <w:sz w:val="20"/>
                <w:szCs w:val="20"/>
              </w:rPr>
              <w:t xml:space="preserve"> Falcone Borsellino ala vecchia</w:t>
            </w:r>
          </w:p>
        </w:tc>
        <w:tc>
          <w:tcPr>
            <w:tcW w:w="1027" w:type="dxa"/>
          </w:tcPr>
          <w:p w:rsidR="00F63884" w:rsidRPr="002176D8" w:rsidRDefault="00F63884" w:rsidP="002176D8">
            <w:pPr>
              <w:spacing w:after="0"/>
              <w:jc w:val="right"/>
              <w:rPr>
                <w:rFonts w:ascii="Garamond" w:hAnsi="Garamond"/>
                <w:sz w:val="20"/>
                <w:szCs w:val="20"/>
              </w:rPr>
            </w:pPr>
            <w:r w:rsidRPr="002176D8">
              <w:rPr>
                <w:rFonts w:ascii="Garamond" w:hAnsi="Garamond"/>
                <w:sz w:val="20"/>
                <w:szCs w:val="20"/>
              </w:rPr>
              <w:t>17.434,25</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 xml:space="preserve">549,63 </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3.693,51</w:t>
            </w:r>
          </w:p>
        </w:tc>
        <w:tc>
          <w:tcPr>
            <w:tcW w:w="1028" w:type="dxa"/>
            <w:vAlign w:val="bottom"/>
          </w:tcPr>
          <w:p w:rsidR="00F63884" w:rsidRPr="00F63884" w:rsidRDefault="00F63884" w:rsidP="00F63884">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 xml:space="preserve">13.191,11 </w:t>
            </w:r>
          </w:p>
        </w:tc>
        <w:tc>
          <w:tcPr>
            <w:tcW w:w="1559" w:type="dxa"/>
            <w:vAlign w:val="bottom"/>
          </w:tcPr>
          <w:p w:rsidR="00F63884" w:rsidRPr="002176D8" w:rsidRDefault="00F63884"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F48E18000410001</w:t>
            </w:r>
          </w:p>
        </w:tc>
      </w:tr>
      <w:tr w:rsidR="00F63884" w:rsidRPr="002176D8" w:rsidTr="00F63884">
        <w:tc>
          <w:tcPr>
            <w:tcW w:w="3685" w:type="dxa"/>
          </w:tcPr>
          <w:p w:rsidR="00F63884" w:rsidRPr="002176D8" w:rsidRDefault="00F63884" w:rsidP="00163C2A">
            <w:pPr>
              <w:spacing w:after="0"/>
              <w:ind w:right="-107"/>
              <w:rPr>
                <w:rFonts w:ascii="Garamond" w:hAnsi="Garamond"/>
                <w:sz w:val="20"/>
                <w:szCs w:val="20"/>
              </w:rPr>
            </w:pPr>
            <w:r w:rsidRPr="002176D8">
              <w:rPr>
                <w:rFonts w:ascii="Garamond" w:hAnsi="Garamond"/>
                <w:sz w:val="20"/>
                <w:szCs w:val="20"/>
              </w:rPr>
              <w:t xml:space="preserve">Materna, </w:t>
            </w:r>
            <w:proofErr w:type="spellStart"/>
            <w:r w:rsidRPr="002176D8">
              <w:rPr>
                <w:rFonts w:ascii="Garamond" w:hAnsi="Garamond"/>
                <w:sz w:val="20"/>
                <w:szCs w:val="20"/>
              </w:rPr>
              <w:t>Elem</w:t>
            </w:r>
            <w:proofErr w:type="spellEnd"/>
            <w:r w:rsidRPr="002176D8">
              <w:rPr>
                <w:rFonts w:ascii="Garamond" w:hAnsi="Garamond"/>
                <w:sz w:val="20"/>
                <w:szCs w:val="20"/>
              </w:rPr>
              <w:t>. Falcone Borsellino ala nuova</w:t>
            </w:r>
          </w:p>
        </w:tc>
        <w:tc>
          <w:tcPr>
            <w:tcW w:w="1027" w:type="dxa"/>
          </w:tcPr>
          <w:p w:rsidR="00F63884" w:rsidRPr="002176D8" w:rsidRDefault="00F63884" w:rsidP="002176D8">
            <w:pPr>
              <w:spacing w:after="0"/>
              <w:jc w:val="right"/>
              <w:rPr>
                <w:rFonts w:ascii="Garamond" w:hAnsi="Garamond"/>
                <w:sz w:val="20"/>
                <w:szCs w:val="20"/>
              </w:rPr>
            </w:pPr>
            <w:r w:rsidRPr="002176D8">
              <w:rPr>
                <w:rFonts w:ascii="Garamond" w:hAnsi="Garamond"/>
                <w:sz w:val="20"/>
                <w:szCs w:val="20"/>
              </w:rPr>
              <w:t>12.143,75</w:t>
            </w:r>
          </w:p>
        </w:tc>
        <w:tc>
          <w:tcPr>
            <w:tcW w:w="1028" w:type="dxa"/>
            <w:vAlign w:val="bottom"/>
          </w:tcPr>
          <w:p w:rsidR="00F63884" w:rsidRPr="00F63884" w:rsidRDefault="00F63884" w:rsidP="00F63884">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 xml:space="preserve">382,84 </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 xml:space="preserve"> 2.572,70</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 xml:space="preserve">9.188,21 </w:t>
            </w:r>
          </w:p>
        </w:tc>
        <w:tc>
          <w:tcPr>
            <w:tcW w:w="1559" w:type="dxa"/>
            <w:vAlign w:val="bottom"/>
          </w:tcPr>
          <w:p w:rsidR="00F63884" w:rsidRPr="002176D8" w:rsidRDefault="00F63884"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F48E18000420001</w:t>
            </w:r>
          </w:p>
        </w:tc>
      </w:tr>
      <w:tr w:rsidR="00F63884" w:rsidRPr="002176D8" w:rsidTr="00F63884">
        <w:tc>
          <w:tcPr>
            <w:tcW w:w="3685" w:type="dxa"/>
          </w:tcPr>
          <w:p w:rsidR="00F63884" w:rsidRPr="002176D8" w:rsidRDefault="00F63884" w:rsidP="00163C2A">
            <w:pPr>
              <w:spacing w:after="0"/>
              <w:ind w:right="-107"/>
              <w:rPr>
                <w:rFonts w:ascii="Garamond" w:hAnsi="Garamond"/>
                <w:sz w:val="20"/>
                <w:szCs w:val="20"/>
              </w:rPr>
            </w:pPr>
            <w:r w:rsidRPr="002176D8">
              <w:rPr>
                <w:rFonts w:ascii="Garamond" w:hAnsi="Garamond"/>
                <w:sz w:val="20"/>
                <w:szCs w:val="20"/>
              </w:rPr>
              <w:t>Palestra Falcone e Borsellino</w:t>
            </w:r>
          </w:p>
        </w:tc>
        <w:tc>
          <w:tcPr>
            <w:tcW w:w="1027" w:type="dxa"/>
          </w:tcPr>
          <w:p w:rsidR="00F63884" w:rsidRPr="002176D8" w:rsidRDefault="00F63884" w:rsidP="002176D8">
            <w:pPr>
              <w:spacing w:after="0"/>
              <w:jc w:val="right"/>
              <w:rPr>
                <w:rFonts w:ascii="Garamond" w:hAnsi="Garamond"/>
                <w:sz w:val="20"/>
                <w:szCs w:val="20"/>
              </w:rPr>
            </w:pPr>
            <w:r w:rsidRPr="002176D8">
              <w:rPr>
                <w:rFonts w:ascii="Garamond" w:hAnsi="Garamond"/>
                <w:sz w:val="20"/>
                <w:szCs w:val="20"/>
              </w:rPr>
              <w:t>7.146,50</w:t>
            </w:r>
          </w:p>
        </w:tc>
        <w:tc>
          <w:tcPr>
            <w:tcW w:w="1028" w:type="dxa"/>
            <w:vAlign w:val="bottom"/>
          </w:tcPr>
          <w:p w:rsidR="00F63884" w:rsidRPr="00F63884" w:rsidRDefault="00F63884" w:rsidP="00F63884">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 xml:space="preserve">225,30 </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1.514,01</w:t>
            </w:r>
          </w:p>
        </w:tc>
        <w:tc>
          <w:tcPr>
            <w:tcW w:w="1028" w:type="dxa"/>
            <w:vAlign w:val="bottom"/>
          </w:tcPr>
          <w:p w:rsidR="00F63884" w:rsidRPr="00F63884" w:rsidRDefault="00F63884" w:rsidP="00F63884">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 xml:space="preserve">5.407,19 </w:t>
            </w:r>
          </w:p>
        </w:tc>
        <w:tc>
          <w:tcPr>
            <w:tcW w:w="1559" w:type="dxa"/>
            <w:vAlign w:val="bottom"/>
          </w:tcPr>
          <w:p w:rsidR="00F63884" w:rsidRPr="002176D8" w:rsidRDefault="00F63884"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F48E18000430001</w:t>
            </w:r>
          </w:p>
        </w:tc>
      </w:tr>
      <w:tr w:rsidR="00F63884" w:rsidRPr="002176D8" w:rsidTr="00F63884">
        <w:tc>
          <w:tcPr>
            <w:tcW w:w="3685" w:type="dxa"/>
          </w:tcPr>
          <w:p w:rsidR="00F63884" w:rsidRPr="002176D8" w:rsidRDefault="00F63884" w:rsidP="00163C2A">
            <w:pPr>
              <w:spacing w:after="0"/>
              <w:ind w:right="-107"/>
              <w:rPr>
                <w:rFonts w:ascii="Garamond" w:hAnsi="Garamond"/>
                <w:sz w:val="20"/>
                <w:szCs w:val="20"/>
              </w:rPr>
            </w:pPr>
            <w:r w:rsidRPr="002176D8">
              <w:rPr>
                <w:rFonts w:ascii="Garamond" w:hAnsi="Garamond"/>
                <w:sz w:val="20"/>
                <w:szCs w:val="20"/>
              </w:rPr>
              <w:t>Elementare Valenza</w:t>
            </w:r>
          </w:p>
        </w:tc>
        <w:tc>
          <w:tcPr>
            <w:tcW w:w="1027" w:type="dxa"/>
          </w:tcPr>
          <w:p w:rsidR="00F63884" w:rsidRPr="002176D8" w:rsidRDefault="00F63884" w:rsidP="002176D8">
            <w:pPr>
              <w:spacing w:after="0"/>
              <w:jc w:val="right"/>
              <w:rPr>
                <w:rFonts w:ascii="Garamond" w:hAnsi="Garamond"/>
                <w:sz w:val="20"/>
                <w:szCs w:val="20"/>
              </w:rPr>
            </w:pPr>
            <w:r w:rsidRPr="002176D8">
              <w:rPr>
                <w:rFonts w:ascii="Garamond" w:hAnsi="Garamond"/>
                <w:sz w:val="20"/>
                <w:szCs w:val="20"/>
              </w:rPr>
              <w:t>8.520,75</w:t>
            </w:r>
          </w:p>
        </w:tc>
        <w:tc>
          <w:tcPr>
            <w:tcW w:w="1028" w:type="dxa"/>
            <w:vAlign w:val="bottom"/>
          </w:tcPr>
          <w:p w:rsidR="00F63884" w:rsidRPr="00F63884" w:rsidRDefault="00F63884" w:rsidP="004C244C">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268,6</w:t>
            </w:r>
            <w:r w:rsidR="004C244C">
              <w:rPr>
                <w:rFonts w:ascii="Garamond" w:hAnsi="Garamond"/>
                <w:sz w:val="20"/>
                <w:szCs w:val="20"/>
              </w:rPr>
              <w:t>3</w:t>
            </w:r>
            <w:r w:rsidRPr="00F63884">
              <w:rPr>
                <w:rFonts w:ascii="Garamond" w:hAnsi="Garamond"/>
                <w:sz w:val="20"/>
                <w:szCs w:val="20"/>
              </w:rPr>
              <w:t xml:space="preserve"> </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1.805,15</w:t>
            </w:r>
          </w:p>
        </w:tc>
        <w:tc>
          <w:tcPr>
            <w:tcW w:w="1028" w:type="dxa"/>
            <w:vAlign w:val="bottom"/>
          </w:tcPr>
          <w:p w:rsidR="00F63884" w:rsidRPr="00F63884" w:rsidRDefault="00F63884" w:rsidP="00F63884">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 xml:space="preserve">6.446,97 </w:t>
            </w:r>
          </w:p>
        </w:tc>
        <w:tc>
          <w:tcPr>
            <w:tcW w:w="1559" w:type="dxa"/>
            <w:vAlign w:val="bottom"/>
          </w:tcPr>
          <w:p w:rsidR="00F63884" w:rsidRPr="002176D8" w:rsidRDefault="00F63884"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F48E18000230001</w:t>
            </w:r>
          </w:p>
        </w:tc>
      </w:tr>
      <w:tr w:rsidR="00F63884" w:rsidRPr="00F63884" w:rsidTr="00F63884">
        <w:tc>
          <w:tcPr>
            <w:tcW w:w="3685" w:type="dxa"/>
          </w:tcPr>
          <w:p w:rsidR="00F63884" w:rsidRPr="00F63884" w:rsidRDefault="00F63884" w:rsidP="00306683">
            <w:pPr>
              <w:spacing w:after="0"/>
              <w:jc w:val="right"/>
              <w:rPr>
                <w:rFonts w:ascii="Garamond" w:hAnsi="Garamond"/>
                <w:b/>
                <w:sz w:val="20"/>
                <w:szCs w:val="20"/>
              </w:rPr>
            </w:pPr>
            <w:r w:rsidRPr="00F63884">
              <w:rPr>
                <w:rFonts w:ascii="Garamond" w:hAnsi="Garamond"/>
                <w:b/>
                <w:sz w:val="20"/>
                <w:szCs w:val="20"/>
              </w:rPr>
              <w:t>Sommano</w:t>
            </w:r>
          </w:p>
        </w:tc>
        <w:tc>
          <w:tcPr>
            <w:tcW w:w="1027" w:type="dxa"/>
          </w:tcPr>
          <w:p w:rsidR="00F63884" w:rsidRPr="00F63884" w:rsidRDefault="00F63884" w:rsidP="002176D8">
            <w:pPr>
              <w:spacing w:after="0"/>
              <w:jc w:val="right"/>
              <w:rPr>
                <w:rFonts w:ascii="Garamond" w:hAnsi="Garamond"/>
                <w:b/>
                <w:sz w:val="20"/>
                <w:szCs w:val="20"/>
              </w:rPr>
            </w:pPr>
            <w:r>
              <w:rPr>
                <w:rFonts w:ascii="Garamond" w:hAnsi="Garamond"/>
                <w:b/>
                <w:sz w:val="20"/>
                <w:szCs w:val="20"/>
              </w:rPr>
              <w:t>45.245,25</w:t>
            </w:r>
          </w:p>
        </w:tc>
        <w:tc>
          <w:tcPr>
            <w:tcW w:w="1028" w:type="dxa"/>
            <w:vAlign w:val="bottom"/>
          </w:tcPr>
          <w:p w:rsidR="00F63884" w:rsidRPr="00F63884" w:rsidRDefault="00F63884" w:rsidP="00F63884">
            <w:pPr>
              <w:spacing w:after="0"/>
              <w:jc w:val="right"/>
              <w:rPr>
                <w:rFonts w:ascii="Garamond" w:hAnsi="Garamond"/>
                <w:b/>
                <w:sz w:val="20"/>
                <w:szCs w:val="20"/>
              </w:rPr>
            </w:pPr>
            <w:r w:rsidRPr="00F63884">
              <w:rPr>
                <w:rFonts w:ascii="Garamond" w:hAnsi="Garamond"/>
                <w:b/>
                <w:sz w:val="20"/>
                <w:szCs w:val="20"/>
              </w:rPr>
              <w:t xml:space="preserve"> 1.426,40 </w:t>
            </w:r>
          </w:p>
        </w:tc>
        <w:tc>
          <w:tcPr>
            <w:tcW w:w="1028" w:type="dxa"/>
            <w:vAlign w:val="bottom"/>
          </w:tcPr>
          <w:p w:rsidR="00F63884" w:rsidRPr="00F63884" w:rsidRDefault="00F63884" w:rsidP="00F63884">
            <w:pPr>
              <w:spacing w:after="0"/>
              <w:jc w:val="right"/>
              <w:rPr>
                <w:rFonts w:ascii="Garamond" w:hAnsi="Garamond"/>
                <w:b/>
                <w:sz w:val="20"/>
                <w:szCs w:val="20"/>
              </w:rPr>
            </w:pPr>
            <w:r w:rsidRPr="00F63884">
              <w:rPr>
                <w:rFonts w:ascii="Garamond" w:hAnsi="Garamond"/>
                <w:b/>
                <w:sz w:val="20"/>
                <w:szCs w:val="20"/>
              </w:rPr>
              <w:t>9.585,37</w:t>
            </w:r>
          </w:p>
        </w:tc>
        <w:tc>
          <w:tcPr>
            <w:tcW w:w="1028" w:type="dxa"/>
            <w:vAlign w:val="bottom"/>
          </w:tcPr>
          <w:p w:rsidR="00F63884" w:rsidRPr="00F63884" w:rsidRDefault="00F63884" w:rsidP="00F63884">
            <w:pPr>
              <w:spacing w:after="0"/>
              <w:jc w:val="right"/>
              <w:rPr>
                <w:rFonts w:ascii="Garamond" w:hAnsi="Garamond"/>
                <w:b/>
                <w:sz w:val="20"/>
                <w:szCs w:val="20"/>
              </w:rPr>
            </w:pPr>
            <w:r w:rsidRPr="00F63884">
              <w:rPr>
                <w:rFonts w:ascii="Garamond" w:hAnsi="Garamond"/>
                <w:b/>
                <w:sz w:val="20"/>
                <w:szCs w:val="20"/>
              </w:rPr>
              <w:t xml:space="preserve"> 34.233,48 </w:t>
            </w:r>
          </w:p>
        </w:tc>
        <w:tc>
          <w:tcPr>
            <w:tcW w:w="1559" w:type="dxa"/>
            <w:vAlign w:val="bottom"/>
          </w:tcPr>
          <w:p w:rsidR="00F63884" w:rsidRPr="00F63884" w:rsidRDefault="00F63884" w:rsidP="00C346BB">
            <w:pPr>
              <w:spacing w:after="0" w:line="240" w:lineRule="auto"/>
              <w:ind w:left="-108" w:right="-108"/>
              <w:jc w:val="center"/>
              <w:rPr>
                <w:rFonts w:ascii="Garamond" w:hAnsi="Garamond" w:cs="Calibri"/>
                <w:b/>
                <w:color w:val="000000"/>
                <w:sz w:val="20"/>
                <w:szCs w:val="20"/>
              </w:rPr>
            </w:pPr>
            <w:r w:rsidRPr="00F63884">
              <w:rPr>
                <w:rFonts w:ascii="Garamond" w:hAnsi="Garamond" w:cs="Calibri"/>
                <w:b/>
                <w:color w:val="000000"/>
                <w:sz w:val="20"/>
                <w:szCs w:val="20"/>
              </w:rPr>
              <w:t xml:space="preserve">CIG </w:t>
            </w:r>
            <w:proofErr w:type="spellStart"/>
            <w:r w:rsidRPr="00F63884">
              <w:rPr>
                <w:rFonts w:ascii="Garamond" w:hAnsi="Garamond" w:cs="Calibri"/>
                <w:b/>
                <w:color w:val="000000"/>
                <w:sz w:val="20"/>
                <w:szCs w:val="20"/>
              </w:rPr>
              <w:t>……………</w:t>
            </w:r>
            <w:proofErr w:type="spellEnd"/>
          </w:p>
        </w:tc>
      </w:tr>
      <w:tr w:rsidR="00F63884" w:rsidRPr="00F63884" w:rsidTr="00F63884">
        <w:tc>
          <w:tcPr>
            <w:tcW w:w="9355" w:type="dxa"/>
            <w:gridSpan w:val="6"/>
          </w:tcPr>
          <w:p w:rsidR="00F63884" w:rsidRPr="00F63884" w:rsidRDefault="00F63884" w:rsidP="00C346BB">
            <w:pPr>
              <w:spacing w:after="0" w:line="240" w:lineRule="auto"/>
              <w:ind w:left="-108" w:right="-108"/>
              <w:jc w:val="center"/>
              <w:rPr>
                <w:rFonts w:ascii="Garamond" w:hAnsi="Garamond" w:cs="Calibri"/>
                <w:b/>
                <w:color w:val="000000"/>
                <w:sz w:val="14"/>
                <w:szCs w:val="20"/>
              </w:rPr>
            </w:pPr>
          </w:p>
        </w:tc>
      </w:tr>
    </w:tbl>
    <w:p w:rsidR="00F63884" w:rsidRDefault="00F63884"/>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1027"/>
        <w:gridCol w:w="1028"/>
        <w:gridCol w:w="1028"/>
        <w:gridCol w:w="1028"/>
        <w:gridCol w:w="1559"/>
      </w:tblGrid>
      <w:tr w:rsidR="00C70B8A" w:rsidRPr="002176D8" w:rsidTr="00163C2A">
        <w:tc>
          <w:tcPr>
            <w:tcW w:w="3685" w:type="dxa"/>
            <w:vAlign w:val="center"/>
          </w:tcPr>
          <w:p w:rsidR="00C70B8A" w:rsidRPr="002176D8" w:rsidRDefault="00C70B8A" w:rsidP="00163C2A">
            <w:pPr>
              <w:spacing w:after="0"/>
              <w:ind w:right="-107"/>
              <w:jc w:val="center"/>
              <w:rPr>
                <w:rFonts w:ascii="Garamond" w:hAnsi="Garamond"/>
                <w:b/>
                <w:sz w:val="20"/>
                <w:szCs w:val="20"/>
              </w:rPr>
            </w:pPr>
            <w:r w:rsidRPr="002176D8">
              <w:rPr>
                <w:rFonts w:ascii="Garamond" w:hAnsi="Garamond"/>
                <w:b/>
                <w:sz w:val="20"/>
                <w:szCs w:val="20"/>
              </w:rPr>
              <w:lastRenderedPageBreak/>
              <w:t>GRUPPO  “G”</w:t>
            </w:r>
          </w:p>
        </w:tc>
        <w:tc>
          <w:tcPr>
            <w:tcW w:w="1027"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 xml:space="preserve">Importo </w:t>
            </w:r>
          </w:p>
        </w:tc>
        <w:tc>
          <w:tcPr>
            <w:tcW w:w="1028" w:type="dxa"/>
            <w:vAlign w:val="center"/>
          </w:tcPr>
          <w:p w:rsidR="00C70B8A" w:rsidRPr="002176D8" w:rsidRDefault="00C70B8A" w:rsidP="00163C2A">
            <w:pPr>
              <w:spacing w:after="0"/>
              <w:jc w:val="center"/>
              <w:rPr>
                <w:rFonts w:ascii="Garamond" w:hAnsi="Garamond"/>
                <w:b/>
                <w:sz w:val="20"/>
                <w:szCs w:val="20"/>
              </w:rPr>
            </w:pPr>
            <w:r>
              <w:rPr>
                <w:rFonts w:ascii="Garamond" w:hAnsi="Garamond"/>
                <w:b/>
                <w:sz w:val="20"/>
                <w:szCs w:val="20"/>
              </w:rPr>
              <w:t>Costi Sicurezza</w:t>
            </w:r>
          </w:p>
        </w:tc>
        <w:tc>
          <w:tcPr>
            <w:tcW w:w="1028" w:type="dxa"/>
            <w:vAlign w:val="center"/>
          </w:tcPr>
          <w:p w:rsidR="00C70B8A" w:rsidRPr="002176D8" w:rsidRDefault="00C70B8A" w:rsidP="00D1697C">
            <w:pPr>
              <w:spacing w:after="0"/>
              <w:jc w:val="center"/>
              <w:rPr>
                <w:rFonts w:ascii="Garamond" w:hAnsi="Garamond"/>
                <w:b/>
                <w:sz w:val="20"/>
                <w:szCs w:val="20"/>
              </w:rPr>
            </w:pPr>
            <w:r w:rsidRPr="002176D8">
              <w:rPr>
                <w:rFonts w:ascii="Garamond" w:hAnsi="Garamond"/>
                <w:b/>
                <w:sz w:val="20"/>
                <w:szCs w:val="20"/>
              </w:rPr>
              <w:t>IVA</w:t>
            </w:r>
            <w:r>
              <w:rPr>
                <w:rFonts w:ascii="Garamond" w:hAnsi="Garamond"/>
                <w:b/>
                <w:sz w:val="20"/>
                <w:szCs w:val="20"/>
              </w:rPr>
              <w:t xml:space="preserve"> ed CNPAIA</w:t>
            </w:r>
          </w:p>
        </w:tc>
        <w:tc>
          <w:tcPr>
            <w:tcW w:w="1028"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Base d’asta</w:t>
            </w:r>
          </w:p>
        </w:tc>
        <w:tc>
          <w:tcPr>
            <w:tcW w:w="1559" w:type="dxa"/>
            <w:vAlign w:val="center"/>
          </w:tcPr>
          <w:p w:rsidR="00C70B8A" w:rsidRPr="002176D8" w:rsidRDefault="00C70B8A" w:rsidP="00163C2A">
            <w:pPr>
              <w:spacing w:after="0" w:line="240" w:lineRule="auto"/>
              <w:ind w:left="-108" w:right="-108"/>
              <w:jc w:val="center"/>
              <w:rPr>
                <w:rFonts w:ascii="Garamond" w:hAnsi="Garamond"/>
                <w:b/>
                <w:sz w:val="20"/>
                <w:szCs w:val="20"/>
              </w:rPr>
            </w:pPr>
            <w:r w:rsidRPr="002176D8">
              <w:rPr>
                <w:rFonts w:ascii="Garamond" w:hAnsi="Garamond"/>
                <w:b/>
                <w:sz w:val="20"/>
                <w:szCs w:val="20"/>
              </w:rPr>
              <w:t>CUP</w:t>
            </w:r>
          </w:p>
        </w:tc>
      </w:tr>
      <w:tr w:rsidR="00F63884" w:rsidRPr="002176D8" w:rsidTr="00F63884">
        <w:tc>
          <w:tcPr>
            <w:tcW w:w="3685" w:type="dxa"/>
          </w:tcPr>
          <w:p w:rsidR="00F63884" w:rsidRPr="002176D8" w:rsidRDefault="00F63884" w:rsidP="00163C2A">
            <w:pPr>
              <w:spacing w:after="0"/>
              <w:ind w:right="-107"/>
              <w:rPr>
                <w:rFonts w:ascii="Garamond" w:hAnsi="Garamond"/>
                <w:sz w:val="20"/>
                <w:szCs w:val="20"/>
              </w:rPr>
            </w:pPr>
            <w:r w:rsidRPr="002176D8">
              <w:rPr>
                <w:rFonts w:ascii="Garamond" w:hAnsi="Garamond"/>
                <w:sz w:val="20"/>
                <w:szCs w:val="20"/>
              </w:rPr>
              <w:t xml:space="preserve">Elementare, Media De </w:t>
            </w:r>
            <w:proofErr w:type="spellStart"/>
            <w:r w:rsidRPr="002176D8">
              <w:rPr>
                <w:rFonts w:ascii="Garamond" w:hAnsi="Garamond"/>
                <w:sz w:val="20"/>
                <w:szCs w:val="20"/>
              </w:rPr>
              <w:t>Amicis</w:t>
            </w:r>
            <w:proofErr w:type="spellEnd"/>
            <w:r w:rsidRPr="002176D8">
              <w:rPr>
                <w:rFonts w:ascii="Garamond" w:hAnsi="Garamond"/>
                <w:sz w:val="20"/>
                <w:szCs w:val="20"/>
              </w:rPr>
              <w:t xml:space="preserve"> ala vecchia</w:t>
            </w:r>
          </w:p>
        </w:tc>
        <w:tc>
          <w:tcPr>
            <w:tcW w:w="1027" w:type="dxa"/>
          </w:tcPr>
          <w:p w:rsidR="00F63884" w:rsidRPr="002176D8" w:rsidRDefault="00F63884" w:rsidP="002176D8">
            <w:pPr>
              <w:spacing w:after="0"/>
              <w:jc w:val="right"/>
              <w:rPr>
                <w:rFonts w:ascii="Garamond" w:hAnsi="Garamond"/>
                <w:sz w:val="20"/>
                <w:szCs w:val="20"/>
              </w:rPr>
            </w:pPr>
            <w:r w:rsidRPr="002176D8">
              <w:rPr>
                <w:rFonts w:ascii="Garamond" w:hAnsi="Garamond"/>
                <w:sz w:val="20"/>
                <w:szCs w:val="20"/>
              </w:rPr>
              <w:t>23.869,75</w:t>
            </w:r>
          </w:p>
        </w:tc>
        <w:tc>
          <w:tcPr>
            <w:tcW w:w="1028" w:type="dxa"/>
            <w:vAlign w:val="bottom"/>
          </w:tcPr>
          <w:p w:rsidR="00F63884" w:rsidRPr="00F63884" w:rsidRDefault="00F63884" w:rsidP="00F63884">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 xml:space="preserve">752,51 </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5.056,90</w:t>
            </w:r>
          </w:p>
        </w:tc>
        <w:tc>
          <w:tcPr>
            <w:tcW w:w="1028" w:type="dxa"/>
            <w:vAlign w:val="bottom"/>
          </w:tcPr>
          <w:p w:rsidR="00F63884" w:rsidRPr="00F63884" w:rsidRDefault="00F63884" w:rsidP="00F63884">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 xml:space="preserve">18.060,34 </w:t>
            </w:r>
          </w:p>
        </w:tc>
        <w:tc>
          <w:tcPr>
            <w:tcW w:w="1559" w:type="dxa"/>
            <w:vAlign w:val="bottom"/>
          </w:tcPr>
          <w:p w:rsidR="00F63884" w:rsidRPr="002176D8" w:rsidRDefault="00F63884"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F48E18000510001</w:t>
            </w:r>
          </w:p>
        </w:tc>
      </w:tr>
      <w:tr w:rsidR="00F63884" w:rsidRPr="002176D8" w:rsidTr="00F63884">
        <w:tc>
          <w:tcPr>
            <w:tcW w:w="3685" w:type="dxa"/>
          </w:tcPr>
          <w:p w:rsidR="00F63884" w:rsidRPr="002176D8" w:rsidRDefault="00F63884" w:rsidP="00163C2A">
            <w:pPr>
              <w:spacing w:after="0"/>
              <w:ind w:right="-107"/>
              <w:rPr>
                <w:rFonts w:ascii="Garamond" w:hAnsi="Garamond"/>
                <w:sz w:val="20"/>
                <w:szCs w:val="20"/>
              </w:rPr>
            </w:pPr>
            <w:r w:rsidRPr="002176D8">
              <w:rPr>
                <w:rFonts w:ascii="Garamond" w:hAnsi="Garamond"/>
                <w:sz w:val="20"/>
                <w:szCs w:val="20"/>
              </w:rPr>
              <w:t xml:space="preserve">Elementare, Media De </w:t>
            </w:r>
            <w:proofErr w:type="spellStart"/>
            <w:r w:rsidRPr="002176D8">
              <w:rPr>
                <w:rFonts w:ascii="Garamond" w:hAnsi="Garamond"/>
                <w:sz w:val="20"/>
                <w:szCs w:val="20"/>
              </w:rPr>
              <w:t>Amicis</w:t>
            </w:r>
            <w:proofErr w:type="spellEnd"/>
            <w:r w:rsidRPr="002176D8">
              <w:rPr>
                <w:rFonts w:ascii="Garamond" w:hAnsi="Garamond"/>
                <w:sz w:val="20"/>
                <w:szCs w:val="20"/>
              </w:rPr>
              <w:t xml:space="preserve"> ala nuova</w:t>
            </w:r>
          </w:p>
        </w:tc>
        <w:tc>
          <w:tcPr>
            <w:tcW w:w="1027" w:type="dxa"/>
          </w:tcPr>
          <w:p w:rsidR="00F63884" w:rsidRPr="002176D8" w:rsidRDefault="00F63884" w:rsidP="002176D8">
            <w:pPr>
              <w:spacing w:after="0"/>
              <w:jc w:val="right"/>
              <w:rPr>
                <w:rFonts w:ascii="Garamond" w:hAnsi="Garamond"/>
                <w:sz w:val="20"/>
                <w:szCs w:val="20"/>
              </w:rPr>
            </w:pPr>
            <w:r w:rsidRPr="002176D8">
              <w:rPr>
                <w:rFonts w:ascii="Garamond" w:hAnsi="Garamond"/>
                <w:sz w:val="20"/>
                <w:szCs w:val="20"/>
              </w:rPr>
              <w:t>17.158,00</w:t>
            </w:r>
          </w:p>
        </w:tc>
        <w:tc>
          <w:tcPr>
            <w:tcW w:w="1028" w:type="dxa"/>
            <w:vAlign w:val="bottom"/>
          </w:tcPr>
          <w:p w:rsidR="00F63884" w:rsidRPr="00F63884" w:rsidRDefault="00F63884" w:rsidP="00F63884">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 xml:space="preserve">540,92 </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3.634,99</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 xml:space="preserve"> 12.982,09 </w:t>
            </w:r>
          </w:p>
        </w:tc>
        <w:tc>
          <w:tcPr>
            <w:tcW w:w="1559" w:type="dxa"/>
            <w:vAlign w:val="bottom"/>
          </w:tcPr>
          <w:p w:rsidR="00F63884" w:rsidRPr="002176D8" w:rsidRDefault="00F63884"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F48E18000520001</w:t>
            </w:r>
          </w:p>
        </w:tc>
      </w:tr>
      <w:tr w:rsidR="00F63884" w:rsidRPr="002176D8" w:rsidTr="00F63884">
        <w:tc>
          <w:tcPr>
            <w:tcW w:w="3685" w:type="dxa"/>
          </w:tcPr>
          <w:p w:rsidR="00F63884" w:rsidRPr="002176D8" w:rsidRDefault="00F63884" w:rsidP="00163C2A">
            <w:pPr>
              <w:spacing w:after="0"/>
              <w:ind w:right="-107"/>
              <w:rPr>
                <w:rFonts w:ascii="Garamond" w:hAnsi="Garamond"/>
                <w:sz w:val="20"/>
                <w:szCs w:val="20"/>
              </w:rPr>
            </w:pPr>
            <w:r w:rsidRPr="002176D8">
              <w:rPr>
                <w:rFonts w:ascii="Garamond" w:hAnsi="Garamond"/>
                <w:sz w:val="20"/>
                <w:szCs w:val="20"/>
              </w:rPr>
              <w:t>Materna Valenza</w:t>
            </w:r>
          </w:p>
        </w:tc>
        <w:tc>
          <w:tcPr>
            <w:tcW w:w="1027" w:type="dxa"/>
            <w:vAlign w:val="bottom"/>
          </w:tcPr>
          <w:p w:rsidR="00F63884" w:rsidRPr="002176D8" w:rsidRDefault="00F63884" w:rsidP="002176D8">
            <w:pPr>
              <w:spacing w:after="0"/>
              <w:jc w:val="right"/>
              <w:rPr>
                <w:rFonts w:ascii="Garamond" w:hAnsi="Garamond"/>
                <w:sz w:val="20"/>
                <w:szCs w:val="20"/>
              </w:rPr>
            </w:pPr>
            <w:r w:rsidRPr="002176D8">
              <w:rPr>
                <w:rFonts w:ascii="Garamond" w:hAnsi="Garamond"/>
                <w:sz w:val="20"/>
                <w:szCs w:val="20"/>
              </w:rPr>
              <w:t>3.257,50</w:t>
            </w:r>
          </w:p>
        </w:tc>
        <w:tc>
          <w:tcPr>
            <w:tcW w:w="1028" w:type="dxa"/>
            <w:vAlign w:val="bottom"/>
          </w:tcPr>
          <w:p w:rsidR="00F63884" w:rsidRPr="00F63884" w:rsidRDefault="00F63884" w:rsidP="00F63884">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 xml:space="preserve">102,70 </w:t>
            </w:r>
          </w:p>
        </w:tc>
        <w:tc>
          <w:tcPr>
            <w:tcW w:w="1028" w:type="dxa"/>
            <w:vAlign w:val="bottom"/>
          </w:tcPr>
          <w:p w:rsidR="00F63884" w:rsidRPr="00F63884" w:rsidRDefault="00F63884" w:rsidP="00F63884">
            <w:pPr>
              <w:spacing w:after="0"/>
              <w:jc w:val="right"/>
              <w:rPr>
                <w:rFonts w:ascii="Garamond" w:hAnsi="Garamond"/>
                <w:sz w:val="20"/>
                <w:szCs w:val="20"/>
              </w:rPr>
            </w:pPr>
            <w:r w:rsidRPr="00F63884">
              <w:rPr>
                <w:rFonts w:ascii="Garamond" w:hAnsi="Garamond"/>
                <w:sz w:val="20"/>
                <w:szCs w:val="20"/>
              </w:rPr>
              <w:t xml:space="preserve"> 690,11</w:t>
            </w:r>
          </w:p>
        </w:tc>
        <w:tc>
          <w:tcPr>
            <w:tcW w:w="1028" w:type="dxa"/>
            <w:vAlign w:val="bottom"/>
          </w:tcPr>
          <w:p w:rsidR="00F63884" w:rsidRPr="00F63884" w:rsidRDefault="00F63884" w:rsidP="00F63884">
            <w:pPr>
              <w:spacing w:after="0"/>
              <w:jc w:val="right"/>
              <w:rPr>
                <w:rFonts w:ascii="Garamond" w:hAnsi="Garamond"/>
                <w:sz w:val="20"/>
                <w:szCs w:val="20"/>
              </w:rPr>
            </w:pPr>
            <w:r>
              <w:rPr>
                <w:rFonts w:ascii="Garamond" w:hAnsi="Garamond"/>
                <w:sz w:val="20"/>
                <w:szCs w:val="20"/>
              </w:rPr>
              <w:t xml:space="preserve"> </w:t>
            </w:r>
            <w:r w:rsidRPr="00F63884">
              <w:rPr>
                <w:rFonts w:ascii="Garamond" w:hAnsi="Garamond"/>
                <w:sz w:val="20"/>
                <w:szCs w:val="20"/>
              </w:rPr>
              <w:t xml:space="preserve">2.464,69 </w:t>
            </w:r>
          </w:p>
        </w:tc>
        <w:tc>
          <w:tcPr>
            <w:tcW w:w="1559" w:type="dxa"/>
            <w:vAlign w:val="bottom"/>
          </w:tcPr>
          <w:p w:rsidR="00F63884" w:rsidRPr="002176D8" w:rsidRDefault="00F63884"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F48E18000250001</w:t>
            </w:r>
          </w:p>
        </w:tc>
      </w:tr>
      <w:tr w:rsidR="00F63884" w:rsidRPr="00F63884" w:rsidTr="00F63884">
        <w:tc>
          <w:tcPr>
            <w:tcW w:w="3685" w:type="dxa"/>
          </w:tcPr>
          <w:p w:rsidR="00F63884" w:rsidRPr="00F63884" w:rsidRDefault="00F63884" w:rsidP="00306683">
            <w:pPr>
              <w:spacing w:after="0"/>
              <w:jc w:val="right"/>
              <w:rPr>
                <w:rFonts w:ascii="Garamond" w:hAnsi="Garamond"/>
                <w:b/>
                <w:sz w:val="20"/>
                <w:szCs w:val="20"/>
              </w:rPr>
            </w:pPr>
            <w:r w:rsidRPr="00F63884">
              <w:rPr>
                <w:rFonts w:ascii="Garamond" w:hAnsi="Garamond"/>
                <w:b/>
                <w:sz w:val="20"/>
                <w:szCs w:val="20"/>
              </w:rPr>
              <w:t>Sommano</w:t>
            </w:r>
          </w:p>
        </w:tc>
        <w:tc>
          <w:tcPr>
            <w:tcW w:w="1027" w:type="dxa"/>
          </w:tcPr>
          <w:p w:rsidR="00F63884" w:rsidRPr="00F63884" w:rsidRDefault="00F63884" w:rsidP="002176D8">
            <w:pPr>
              <w:spacing w:after="0"/>
              <w:jc w:val="right"/>
              <w:rPr>
                <w:rFonts w:ascii="Garamond" w:hAnsi="Garamond"/>
                <w:b/>
                <w:sz w:val="20"/>
                <w:szCs w:val="20"/>
              </w:rPr>
            </w:pPr>
            <w:r w:rsidRPr="00F63884">
              <w:rPr>
                <w:rFonts w:ascii="Garamond" w:hAnsi="Garamond"/>
                <w:b/>
                <w:sz w:val="20"/>
                <w:szCs w:val="20"/>
              </w:rPr>
              <w:t>44.285,25</w:t>
            </w:r>
          </w:p>
        </w:tc>
        <w:tc>
          <w:tcPr>
            <w:tcW w:w="1028" w:type="dxa"/>
            <w:vAlign w:val="bottom"/>
          </w:tcPr>
          <w:p w:rsidR="00F63884" w:rsidRPr="00F63884" w:rsidRDefault="00F63884" w:rsidP="00F63884">
            <w:pPr>
              <w:spacing w:after="0"/>
              <w:jc w:val="right"/>
              <w:rPr>
                <w:rFonts w:ascii="Garamond" w:hAnsi="Garamond"/>
                <w:b/>
                <w:sz w:val="20"/>
                <w:szCs w:val="20"/>
              </w:rPr>
            </w:pPr>
            <w:r w:rsidRPr="00F63884">
              <w:rPr>
                <w:rFonts w:ascii="Garamond" w:hAnsi="Garamond"/>
                <w:b/>
                <w:sz w:val="20"/>
                <w:szCs w:val="20"/>
              </w:rPr>
              <w:t xml:space="preserve"> 1.396,13 </w:t>
            </w:r>
          </w:p>
        </w:tc>
        <w:tc>
          <w:tcPr>
            <w:tcW w:w="1028" w:type="dxa"/>
            <w:vAlign w:val="bottom"/>
          </w:tcPr>
          <w:p w:rsidR="00F63884" w:rsidRPr="00F63884" w:rsidRDefault="00F63884" w:rsidP="004C244C">
            <w:pPr>
              <w:spacing w:after="0"/>
              <w:jc w:val="right"/>
              <w:rPr>
                <w:rFonts w:ascii="Garamond" w:hAnsi="Garamond"/>
                <w:b/>
                <w:sz w:val="20"/>
                <w:szCs w:val="20"/>
              </w:rPr>
            </w:pPr>
            <w:r w:rsidRPr="00F63884">
              <w:rPr>
                <w:rFonts w:ascii="Garamond" w:hAnsi="Garamond"/>
                <w:b/>
                <w:sz w:val="20"/>
                <w:szCs w:val="20"/>
              </w:rPr>
              <w:t>9.38</w:t>
            </w:r>
            <w:r w:rsidR="004C244C">
              <w:rPr>
                <w:rFonts w:ascii="Garamond" w:hAnsi="Garamond"/>
                <w:b/>
                <w:sz w:val="20"/>
                <w:szCs w:val="20"/>
              </w:rPr>
              <w:t>2,00</w:t>
            </w:r>
          </w:p>
        </w:tc>
        <w:tc>
          <w:tcPr>
            <w:tcW w:w="1028" w:type="dxa"/>
            <w:vAlign w:val="bottom"/>
          </w:tcPr>
          <w:p w:rsidR="00F63884" w:rsidRPr="00F63884" w:rsidRDefault="00F63884" w:rsidP="00F63884">
            <w:pPr>
              <w:spacing w:after="0"/>
              <w:jc w:val="right"/>
              <w:rPr>
                <w:rFonts w:ascii="Garamond" w:hAnsi="Garamond"/>
                <w:b/>
                <w:sz w:val="20"/>
                <w:szCs w:val="20"/>
              </w:rPr>
            </w:pPr>
            <w:r w:rsidRPr="00F63884">
              <w:rPr>
                <w:rFonts w:ascii="Garamond" w:hAnsi="Garamond"/>
                <w:b/>
                <w:sz w:val="20"/>
                <w:szCs w:val="20"/>
              </w:rPr>
              <w:t xml:space="preserve"> 33.507,12 </w:t>
            </w:r>
          </w:p>
        </w:tc>
        <w:tc>
          <w:tcPr>
            <w:tcW w:w="1559" w:type="dxa"/>
            <w:vAlign w:val="bottom"/>
          </w:tcPr>
          <w:p w:rsidR="00F63884" w:rsidRPr="00F63884" w:rsidRDefault="00F63884" w:rsidP="00C346BB">
            <w:pPr>
              <w:spacing w:after="0" w:line="240" w:lineRule="auto"/>
              <w:ind w:left="-108" w:right="-108"/>
              <w:jc w:val="center"/>
              <w:rPr>
                <w:rFonts w:ascii="Garamond" w:hAnsi="Garamond" w:cs="Calibri"/>
                <w:b/>
                <w:color w:val="000000"/>
                <w:sz w:val="20"/>
                <w:szCs w:val="20"/>
              </w:rPr>
            </w:pPr>
            <w:r w:rsidRPr="00F63884">
              <w:rPr>
                <w:rFonts w:ascii="Garamond" w:hAnsi="Garamond" w:cs="Calibri"/>
                <w:b/>
                <w:color w:val="000000"/>
                <w:sz w:val="20"/>
                <w:szCs w:val="20"/>
              </w:rPr>
              <w:t xml:space="preserve">CIG </w:t>
            </w:r>
            <w:proofErr w:type="spellStart"/>
            <w:r w:rsidRPr="00F63884">
              <w:rPr>
                <w:rFonts w:ascii="Garamond" w:hAnsi="Garamond" w:cs="Calibri"/>
                <w:b/>
                <w:color w:val="000000"/>
                <w:sz w:val="20"/>
                <w:szCs w:val="20"/>
              </w:rPr>
              <w:t>……………</w:t>
            </w:r>
            <w:proofErr w:type="spellEnd"/>
          </w:p>
        </w:tc>
      </w:tr>
      <w:tr w:rsidR="00F63884" w:rsidRPr="00F63884" w:rsidTr="00F63884">
        <w:tc>
          <w:tcPr>
            <w:tcW w:w="9355" w:type="dxa"/>
            <w:gridSpan w:val="6"/>
          </w:tcPr>
          <w:p w:rsidR="00F63884" w:rsidRPr="00F63884" w:rsidRDefault="00F63884" w:rsidP="00C346BB">
            <w:pPr>
              <w:spacing w:after="0" w:line="240" w:lineRule="auto"/>
              <w:ind w:left="-108" w:right="-108"/>
              <w:jc w:val="center"/>
              <w:rPr>
                <w:rFonts w:ascii="Garamond" w:hAnsi="Garamond" w:cs="Calibri"/>
                <w:b/>
                <w:color w:val="000000"/>
                <w:sz w:val="14"/>
                <w:szCs w:val="20"/>
              </w:rPr>
            </w:pPr>
          </w:p>
        </w:tc>
      </w:tr>
      <w:tr w:rsidR="00C70B8A" w:rsidRPr="002176D8" w:rsidTr="00163C2A">
        <w:tc>
          <w:tcPr>
            <w:tcW w:w="3685" w:type="dxa"/>
            <w:shd w:val="clear" w:color="auto" w:fill="auto"/>
            <w:vAlign w:val="center"/>
          </w:tcPr>
          <w:p w:rsidR="00C70B8A" w:rsidRPr="002176D8" w:rsidRDefault="00C70B8A" w:rsidP="00163C2A">
            <w:pPr>
              <w:spacing w:after="0"/>
              <w:ind w:right="-107"/>
              <w:jc w:val="center"/>
              <w:rPr>
                <w:rFonts w:ascii="Garamond" w:hAnsi="Garamond"/>
                <w:b/>
                <w:sz w:val="20"/>
                <w:szCs w:val="20"/>
              </w:rPr>
            </w:pPr>
            <w:r w:rsidRPr="002176D8">
              <w:rPr>
                <w:rFonts w:ascii="Garamond" w:hAnsi="Garamond"/>
                <w:b/>
                <w:sz w:val="20"/>
                <w:szCs w:val="20"/>
              </w:rPr>
              <w:t>GRUPPO  “H”</w:t>
            </w:r>
          </w:p>
        </w:tc>
        <w:tc>
          <w:tcPr>
            <w:tcW w:w="1027" w:type="dxa"/>
            <w:shd w:val="clear" w:color="auto" w:fill="auto"/>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 xml:space="preserve">Importo </w:t>
            </w:r>
          </w:p>
        </w:tc>
        <w:tc>
          <w:tcPr>
            <w:tcW w:w="1028" w:type="dxa"/>
            <w:shd w:val="clear" w:color="auto" w:fill="auto"/>
            <w:vAlign w:val="center"/>
          </w:tcPr>
          <w:p w:rsidR="00C70B8A" w:rsidRPr="002176D8" w:rsidRDefault="00C70B8A" w:rsidP="00163C2A">
            <w:pPr>
              <w:spacing w:after="0"/>
              <w:jc w:val="center"/>
              <w:rPr>
                <w:rFonts w:ascii="Garamond" w:hAnsi="Garamond"/>
                <w:b/>
                <w:sz w:val="20"/>
                <w:szCs w:val="20"/>
              </w:rPr>
            </w:pPr>
            <w:r>
              <w:rPr>
                <w:rFonts w:ascii="Garamond" w:hAnsi="Garamond"/>
                <w:b/>
                <w:sz w:val="20"/>
                <w:szCs w:val="20"/>
              </w:rPr>
              <w:t>Costi Sicurezza</w:t>
            </w:r>
          </w:p>
        </w:tc>
        <w:tc>
          <w:tcPr>
            <w:tcW w:w="1028" w:type="dxa"/>
            <w:shd w:val="clear" w:color="auto" w:fill="auto"/>
            <w:vAlign w:val="center"/>
          </w:tcPr>
          <w:p w:rsidR="00C70B8A" w:rsidRPr="002176D8" w:rsidRDefault="00C70B8A" w:rsidP="00D1697C">
            <w:pPr>
              <w:spacing w:after="0"/>
              <w:jc w:val="center"/>
              <w:rPr>
                <w:rFonts w:ascii="Garamond" w:hAnsi="Garamond"/>
                <w:b/>
                <w:sz w:val="20"/>
                <w:szCs w:val="20"/>
              </w:rPr>
            </w:pPr>
            <w:r w:rsidRPr="002176D8">
              <w:rPr>
                <w:rFonts w:ascii="Garamond" w:hAnsi="Garamond"/>
                <w:b/>
                <w:sz w:val="20"/>
                <w:szCs w:val="20"/>
              </w:rPr>
              <w:t>IVA</w:t>
            </w:r>
            <w:r>
              <w:rPr>
                <w:rFonts w:ascii="Garamond" w:hAnsi="Garamond"/>
                <w:b/>
                <w:sz w:val="20"/>
                <w:szCs w:val="20"/>
              </w:rPr>
              <w:t xml:space="preserve"> ed CNPAIA</w:t>
            </w:r>
          </w:p>
        </w:tc>
        <w:tc>
          <w:tcPr>
            <w:tcW w:w="1028" w:type="dxa"/>
            <w:shd w:val="clear" w:color="auto" w:fill="auto"/>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Base d’asta</w:t>
            </w:r>
          </w:p>
        </w:tc>
        <w:tc>
          <w:tcPr>
            <w:tcW w:w="1559" w:type="dxa"/>
            <w:vAlign w:val="center"/>
          </w:tcPr>
          <w:p w:rsidR="00C70B8A" w:rsidRPr="002176D8" w:rsidRDefault="00C70B8A" w:rsidP="00163C2A">
            <w:pPr>
              <w:spacing w:after="0" w:line="240" w:lineRule="auto"/>
              <w:ind w:left="-108" w:right="-108"/>
              <w:jc w:val="center"/>
              <w:rPr>
                <w:rFonts w:ascii="Garamond" w:hAnsi="Garamond"/>
                <w:b/>
                <w:sz w:val="20"/>
                <w:szCs w:val="20"/>
              </w:rPr>
            </w:pPr>
            <w:r w:rsidRPr="002176D8">
              <w:rPr>
                <w:rFonts w:ascii="Garamond" w:hAnsi="Garamond"/>
                <w:b/>
                <w:sz w:val="20"/>
                <w:szCs w:val="20"/>
              </w:rPr>
              <w:t>CUP</w:t>
            </w:r>
          </w:p>
        </w:tc>
      </w:tr>
      <w:tr w:rsidR="00C70B8A" w:rsidRPr="002176D8" w:rsidTr="00163C2A">
        <w:tc>
          <w:tcPr>
            <w:tcW w:w="3685" w:type="dxa"/>
          </w:tcPr>
          <w:p w:rsidR="00C70B8A" w:rsidRPr="002176D8" w:rsidRDefault="00C70B8A" w:rsidP="00163C2A">
            <w:pPr>
              <w:spacing w:after="0"/>
              <w:ind w:right="-107"/>
              <w:rPr>
                <w:rFonts w:ascii="Garamond" w:hAnsi="Garamond"/>
                <w:sz w:val="20"/>
                <w:szCs w:val="20"/>
              </w:rPr>
            </w:pPr>
            <w:r w:rsidRPr="002176D8">
              <w:rPr>
                <w:rFonts w:ascii="Garamond" w:hAnsi="Garamond"/>
                <w:sz w:val="20"/>
                <w:szCs w:val="20"/>
              </w:rPr>
              <w:t xml:space="preserve">Media e Palestra Orazio </w:t>
            </w:r>
            <w:proofErr w:type="spellStart"/>
            <w:r w:rsidRPr="002176D8">
              <w:rPr>
                <w:rFonts w:ascii="Garamond" w:hAnsi="Garamond"/>
                <w:sz w:val="20"/>
                <w:szCs w:val="20"/>
              </w:rPr>
              <w:t>Nucula</w:t>
            </w:r>
            <w:proofErr w:type="spellEnd"/>
          </w:p>
        </w:tc>
        <w:tc>
          <w:tcPr>
            <w:tcW w:w="1027" w:type="dxa"/>
          </w:tcPr>
          <w:p w:rsidR="00C70B8A" w:rsidRPr="002176D8" w:rsidRDefault="00C70B8A" w:rsidP="002176D8">
            <w:pPr>
              <w:spacing w:after="0"/>
              <w:jc w:val="right"/>
              <w:rPr>
                <w:rFonts w:ascii="Garamond" w:hAnsi="Garamond"/>
                <w:sz w:val="20"/>
                <w:szCs w:val="20"/>
              </w:rPr>
            </w:pPr>
            <w:r w:rsidRPr="002176D8">
              <w:rPr>
                <w:rFonts w:ascii="Garamond" w:hAnsi="Garamond"/>
                <w:sz w:val="20"/>
                <w:szCs w:val="20"/>
              </w:rPr>
              <w:t>30.364,00</w:t>
            </w:r>
          </w:p>
        </w:tc>
        <w:tc>
          <w:tcPr>
            <w:tcW w:w="1028" w:type="dxa"/>
          </w:tcPr>
          <w:p w:rsidR="00C70B8A" w:rsidRPr="002176D8" w:rsidRDefault="00D1697C" w:rsidP="00D1697C">
            <w:pPr>
              <w:spacing w:after="0"/>
              <w:jc w:val="right"/>
              <w:rPr>
                <w:rFonts w:ascii="Garamond" w:hAnsi="Garamond"/>
                <w:sz w:val="20"/>
                <w:szCs w:val="20"/>
              </w:rPr>
            </w:pPr>
            <w:r>
              <w:rPr>
                <w:rFonts w:ascii="Garamond" w:hAnsi="Garamond"/>
                <w:sz w:val="20"/>
                <w:szCs w:val="20"/>
              </w:rPr>
              <w:t>957,25</w:t>
            </w:r>
          </w:p>
        </w:tc>
        <w:tc>
          <w:tcPr>
            <w:tcW w:w="1028" w:type="dxa"/>
          </w:tcPr>
          <w:p w:rsidR="00C70B8A" w:rsidRPr="002176D8" w:rsidRDefault="00D1697C" w:rsidP="00D1697C">
            <w:pPr>
              <w:spacing w:after="0"/>
              <w:jc w:val="right"/>
              <w:rPr>
                <w:rFonts w:ascii="Garamond" w:hAnsi="Garamond"/>
                <w:sz w:val="20"/>
                <w:szCs w:val="20"/>
              </w:rPr>
            </w:pPr>
            <w:r>
              <w:rPr>
                <w:rFonts w:ascii="Garamond" w:hAnsi="Garamond"/>
                <w:sz w:val="20"/>
                <w:szCs w:val="20"/>
              </w:rPr>
              <w:t>6.432,73</w:t>
            </w:r>
          </w:p>
        </w:tc>
        <w:tc>
          <w:tcPr>
            <w:tcW w:w="1028" w:type="dxa"/>
          </w:tcPr>
          <w:p w:rsidR="00C70B8A" w:rsidRPr="002176D8" w:rsidRDefault="00D1697C" w:rsidP="00D1697C">
            <w:pPr>
              <w:spacing w:after="0"/>
              <w:jc w:val="right"/>
              <w:rPr>
                <w:rFonts w:ascii="Garamond" w:hAnsi="Garamond"/>
                <w:sz w:val="20"/>
                <w:szCs w:val="20"/>
              </w:rPr>
            </w:pPr>
            <w:r>
              <w:rPr>
                <w:rFonts w:ascii="Garamond" w:hAnsi="Garamond"/>
                <w:sz w:val="20"/>
                <w:szCs w:val="20"/>
              </w:rPr>
              <w:t>22.974,02</w:t>
            </w:r>
          </w:p>
        </w:tc>
        <w:tc>
          <w:tcPr>
            <w:tcW w:w="1559" w:type="dxa"/>
            <w:vAlign w:val="bottom"/>
          </w:tcPr>
          <w:p w:rsidR="00C70B8A" w:rsidRPr="002176D8" w:rsidRDefault="00C70B8A"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F49H18000400001</w:t>
            </w:r>
          </w:p>
        </w:tc>
      </w:tr>
      <w:tr w:rsidR="00C70B8A" w:rsidRPr="002176D8" w:rsidTr="00163C2A">
        <w:tc>
          <w:tcPr>
            <w:tcW w:w="3685" w:type="dxa"/>
          </w:tcPr>
          <w:p w:rsidR="00C70B8A" w:rsidRPr="002176D8" w:rsidRDefault="00C70B8A" w:rsidP="00163C2A">
            <w:pPr>
              <w:spacing w:after="0"/>
              <w:ind w:right="-107"/>
              <w:rPr>
                <w:rFonts w:ascii="Garamond" w:hAnsi="Garamond"/>
                <w:sz w:val="20"/>
                <w:szCs w:val="20"/>
              </w:rPr>
            </w:pPr>
            <w:r w:rsidRPr="002176D8">
              <w:rPr>
                <w:rFonts w:ascii="Garamond" w:hAnsi="Garamond"/>
                <w:sz w:val="20"/>
                <w:szCs w:val="20"/>
              </w:rPr>
              <w:t xml:space="preserve">Elementare </w:t>
            </w:r>
            <w:proofErr w:type="spellStart"/>
            <w:r w:rsidRPr="002176D8">
              <w:rPr>
                <w:rFonts w:ascii="Garamond" w:hAnsi="Garamond"/>
                <w:sz w:val="20"/>
                <w:szCs w:val="20"/>
              </w:rPr>
              <w:t>Campitello</w:t>
            </w:r>
            <w:proofErr w:type="spellEnd"/>
          </w:p>
        </w:tc>
        <w:tc>
          <w:tcPr>
            <w:tcW w:w="1027" w:type="dxa"/>
          </w:tcPr>
          <w:p w:rsidR="00C70B8A" w:rsidRPr="002176D8" w:rsidRDefault="00C70B8A" w:rsidP="002176D8">
            <w:pPr>
              <w:spacing w:after="0"/>
              <w:jc w:val="right"/>
              <w:rPr>
                <w:rFonts w:ascii="Garamond" w:hAnsi="Garamond"/>
                <w:sz w:val="20"/>
                <w:szCs w:val="20"/>
              </w:rPr>
            </w:pPr>
            <w:r w:rsidRPr="002176D8">
              <w:rPr>
                <w:rFonts w:ascii="Garamond" w:hAnsi="Garamond"/>
                <w:sz w:val="20"/>
                <w:szCs w:val="20"/>
              </w:rPr>
              <w:t>7.513,50</w:t>
            </w:r>
          </w:p>
        </w:tc>
        <w:tc>
          <w:tcPr>
            <w:tcW w:w="1028" w:type="dxa"/>
          </w:tcPr>
          <w:p w:rsidR="00C70B8A" w:rsidRPr="002176D8" w:rsidRDefault="00D1697C" w:rsidP="00D1697C">
            <w:pPr>
              <w:spacing w:after="0"/>
              <w:jc w:val="right"/>
              <w:rPr>
                <w:rFonts w:ascii="Garamond" w:hAnsi="Garamond"/>
                <w:sz w:val="20"/>
                <w:szCs w:val="20"/>
              </w:rPr>
            </w:pPr>
            <w:r>
              <w:rPr>
                <w:rFonts w:ascii="Garamond" w:hAnsi="Garamond"/>
                <w:sz w:val="20"/>
                <w:szCs w:val="20"/>
              </w:rPr>
              <w:t>236,87</w:t>
            </w:r>
          </w:p>
        </w:tc>
        <w:tc>
          <w:tcPr>
            <w:tcW w:w="1028" w:type="dxa"/>
          </w:tcPr>
          <w:p w:rsidR="00C70B8A" w:rsidRPr="002176D8" w:rsidRDefault="00D1697C" w:rsidP="00D1697C">
            <w:pPr>
              <w:spacing w:after="0"/>
              <w:jc w:val="right"/>
              <w:rPr>
                <w:rFonts w:ascii="Garamond" w:hAnsi="Garamond"/>
                <w:sz w:val="20"/>
                <w:szCs w:val="20"/>
              </w:rPr>
            </w:pPr>
            <w:r>
              <w:rPr>
                <w:rFonts w:ascii="Garamond" w:hAnsi="Garamond"/>
                <w:sz w:val="20"/>
                <w:szCs w:val="20"/>
              </w:rPr>
              <w:t>1.591,76</w:t>
            </w:r>
          </w:p>
        </w:tc>
        <w:tc>
          <w:tcPr>
            <w:tcW w:w="1028" w:type="dxa"/>
          </w:tcPr>
          <w:p w:rsidR="00C70B8A" w:rsidRPr="002176D8" w:rsidRDefault="00D1697C" w:rsidP="00D1697C">
            <w:pPr>
              <w:spacing w:after="0"/>
              <w:jc w:val="right"/>
              <w:rPr>
                <w:rFonts w:ascii="Garamond" w:hAnsi="Garamond"/>
                <w:sz w:val="20"/>
                <w:szCs w:val="20"/>
              </w:rPr>
            </w:pPr>
            <w:r>
              <w:rPr>
                <w:rFonts w:ascii="Garamond" w:hAnsi="Garamond"/>
                <w:sz w:val="20"/>
                <w:szCs w:val="20"/>
              </w:rPr>
              <w:t>5.684,87</w:t>
            </w:r>
          </w:p>
        </w:tc>
        <w:tc>
          <w:tcPr>
            <w:tcW w:w="1559" w:type="dxa"/>
            <w:vAlign w:val="bottom"/>
          </w:tcPr>
          <w:p w:rsidR="00C70B8A" w:rsidRPr="002176D8" w:rsidRDefault="00C70B8A"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F48E18000280001</w:t>
            </w:r>
          </w:p>
        </w:tc>
      </w:tr>
      <w:tr w:rsidR="00C70B8A" w:rsidRPr="002176D8" w:rsidTr="00163C2A">
        <w:tc>
          <w:tcPr>
            <w:tcW w:w="3685" w:type="dxa"/>
          </w:tcPr>
          <w:p w:rsidR="00C70B8A" w:rsidRPr="002176D8" w:rsidRDefault="00C70B8A" w:rsidP="00163C2A">
            <w:pPr>
              <w:spacing w:after="0"/>
              <w:ind w:right="-107"/>
              <w:rPr>
                <w:rFonts w:ascii="Garamond" w:hAnsi="Garamond"/>
                <w:sz w:val="20"/>
                <w:szCs w:val="20"/>
              </w:rPr>
            </w:pPr>
            <w:r w:rsidRPr="002176D8">
              <w:rPr>
                <w:rFonts w:ascii="Garamond" w:hAnsi="Garamond"/>
                <w:sz w:val="20"/>
                <w:szCs w:val="20"/>
              </w:rPr>
              <w:t xml:space="preserve">Elementare </w:t>
            </w:r>
            <w:proofErr w:type="spellStart"/>
            <w:r w:rsidRPr="002176D8">
              <w:rPr>
                <w:rFonts w:ascii="Garamond" w:hAnsi="Garamond"/>
                <w:sz w:val="20"/>
                <w:szCs w:val="20"/>
              </w:rPr>
              <w:t>Gabelletta</w:t>
            </w:r>
            <w:proofErr w:type="spellEnd"/>
          </w:p>
        </w:tc>
        <w:tc>
          <w:tcPr>
            <w:tcW w:w="1027" w:type="dxa"/>
          </w:tcPr>
          <w:p w:rsidR="00C70B8A" w:rsidRPr="002176D8" w:rsidRDefault="00C70B8A" w:rsidP="002176D8">
            <w:pPr>
              <w:spacing w:after="0"/>
              <w:jc w:val="right"/>
              <w:rPr>
                <w:rFonts w:ascii="Garamond" w:hAnsi="Garamond"/>
                <w:sz w:val="20"/>
                <w:szCs w:val="20"/>
              </w:rPr>
            </w:pPr>
            <w:r w:rsidRPr="002176D8">
              <w:rPr>
                <w:rFonts w:ascii="Garamond" w:hAnsi="Garamond"/>
                <w:sz w:val="20"/>
                <w:szCs w:val="20"/>
              </w:rPr>
              <w:t>6.117,00</w:t>
            </w:r>
          </w:p>
        </w:tc>
        <w:tc>
          <w:tcPr>
            <w:tcW w:w="1028" w:type="dxa"/>
          </w:tcPr>
          <w:p w:rsidR="00C70B8A" w:rsidRPr="002176D8" w:rsidRDefault="00D1697C" w:rsidP="00D1697C">
            <w:pPr>
              <w:spacing w:after="0"/>
              <w:jc w:val="right"/>
              <w:rPr>
                <w:rFonts w:ascii="Garamond" w:hAnsi="Garamond"/>
                <w:sz w:val="20"/>
                <w:szCs w:val="20"/>
              </w:rPr>
            </w:pPr>
            <w:r>
              <w:rPr>
                <w:rFonts w:ascii="Garamond" w:hAnsi="Garamond"/>
                <w:sz w:val="20"/>
                <w:szCs w:val="20"/>
              </w:rPr>
              <w:t>192,84</w:t>
            </w:r>
          </w:p>
        </w:tc>
        <w:tc>
          <w:tcPr>
            <w:tcW w:w="1028" w:type="dxa"/>
          </w:tcPr>
          <w:p w:rsidR="00C70B8A" w:rsidRPr="002176D8" w:rsidRDefault="00D1697C" w:rsidP="00D1697C">
            <w:pPr>
              <w:spacing w:after="0"/>
              <w:jc w:val="right"/>
              <w:rPr>
                <w:rFonts w:ascii="Garamond" w:hAnsi="Garamond"/>
                <w:sz w:val="20"/>
                <w:szCs w:val="20"/>
              </w:rPr>
            </w:pPr>
            <w:r>
              <w:rPr>
                <w:rFonts w:ascii="Garamond" w:hAnsi="Garamond"/>
                <w:sz w:val="20"/>
                <w:szCs w:val="20"/>
              </w:rPr>
              <w:t>1.295,91</w:t>
            </w:r>
          </w:p>
        </w:tc>
        <w:tc>
          <w:tcPr>
            <w:tcW w:w="1028" w:type="dxa"/>
          </w:tcPr>
          <w:p w:rsidR="00C70B8A" w:rsidRPr="002176D8" w:rsidRDefault="00D1697C" w:rsidP="00D1697C">
            <w:pPr>
              <w:spacing w:after="0"/>
              <w:jc w:val="right"/>
              <w:rPr>
                <w:rFonts w:ascii="Garamond" w:hAnsi="Garamond"/>
                <w:sz w:val="20"/>
                <w:szCs w:val="20"/>
              </w:rPr>
            </w:pPr>
            <w:r>
              <w:rPr>
                <w:rFonts w:ascii="Garamond" w:hAnsi="Garamond"/>
                <w:sz w:val="20"/>
                <w:szCs w:val="20"/>
              </w:rPr>
              <w:t>4.628,25</w:t>
            </w:r>
          </w:p>
        </w:tc>
        <w:tc>
          <w:tcPr>
            <w:tcW w:w="1559" w:type="dxa"/>
            <w:vAlign w:val="bottom"/>
          </w:tcPr>
          <w:p w:rsidR="00C70B8A" w:rsidRPr="002176D8" w:rsidRDefault="00C70B8A"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F48E18000460001</w:t>
            </w:r>
          </w:p>
        </w:tc>
      </w:tr>
      <w:tr w:rsidR="00C70B8A" w:rsidRPr="00F63884" w:rsidTr="00163C2A">
        <w:tc>
          <w:tcPr>
            <w:tcW w:w="3685" w:type="dxa"/>
          </w:tcPr>
          <w:p w:rsidR="00C70B8A" w:rsidRPr="00F63884" w:rsidRDefault="00C70B8A" w:rsidP="00306683">
            <w:pPr>
              <w:spacing w:after="0"/>
              <w:jc w:val="right"/>
              <w:rPr>
                <w:rFonts w:ascii="Garamond" w:hAnsi="Garamond"/>
                <w:b/>
                <w:sz w:val="20"/>
                <w:szCs w:val="20"/>
              </w:rPr>
            </w:pPr>
            <w:r w:rsidRPr="00F63884">
              <w:rPr>
                <w:rFonts w:ascii="Garamond" w:hAnsi="Garamond"/>
                <w:b/>
                <w:sz w:val="20"/>
                <w:szCs w:val="20"/>
              </w:rPr>
              <w:t>Sommano</w:t>
            </w:r>
          </w:p>
        </w:tc>
        <w:tc>
          <w:tcPr>
            <w:tcW w:w="1027" w:type="dxa"/>
          </w:tcPr>
          <w:p w:rsidR="00C70B8A" w:rsidRPr="00F63884" w:rsidRDefault="00D1697C" w:rsidP="002176D8">
            <w:pPr>
              <w:spacing w:after="0"/>
              <w:jc w:val="right"/>
              <w:rPr>
                <w:rFonts w:ascii="Garamond" w:hAnsi="Garamond"/>
                <w:b/>
                <w:sz w:val="20"/>
                <w:szCs w:val="20"/>
              </w:rPr>
            </w:pPr>
            <w:r w:rsidRPr="00F63884">
              <w:rPr>
                <w:rFonts w:ascii="Garamond" w:hAnsi="Garamond"/>
                <w:b/>
                <w:sz w:val="20"/>
                <w:szCs w:val="20"/>
              </w:rPr>
              <w:t>43.994,50</w:t>
            </w:r>
          </w:p>
        </w:tc>
        <w:tc>
          <w:tcPr>
            <w:tcW w:w="1028" w:type="dxa"/>
          </w:tcPr>
          <w:p w:rsidR="00C70B8A" w:rsidRPr="00F63884" w:rsidRDefault="00D1697C" w:rsidP="00D1697C">
            <w:pPr>
              <w:spacing w:after="0"/>
              <w:jc w:val="right"/>
              <w:rPr>
                <w:rFonts w:ascii="Garamond" w:hAnsi="Garamond"/>
                <w:b/>
                <w:sz w:val="20"/>
                <w:szCs w:val="20"/>
              </w:rPr>
            </w:pPr>
            <w:r w:rsidRPr="00F63884">
              <w:rPr>
                <w:rFonts w:ascii="Garamond" w:hAnsi="Garamond"/>
                <w:b/>
                <w:sz w:val="20"/>
                <w:szCs w:val="20"/>
              </w:rPr>
              <w:t>1.386,96</w:t>
            </w:r>
          </w:p>
        </w:tc>
        <w:tc>
          <w:tcPr>
            <w:tcW w:w="1028" w:type="dxa"/>
          </w:tcPr>
          <w:p w:rsidR="00C70B8A" w:rsidRPr="00F63884" w:rsidRDefault="00D1697C" w:rsidP="00D1697C">
            <w:pPr>
              <w:spacing w:after="0"/>
              <w:jc w:val="right"/>
              <w:rPr>
                <w:rFonts w:ascii="Garamond" w:hAnsi="Garamond"/>
                <w:b/>
                <w:sz w:val="20"/>
                <w:szCs w:val="20"/>
              </w:rPr>
            </w:pPr>
            <w:r w:rsidRPr="00F63884">
              <w:rPr>
                <w:rFonts w:ascii="Garamond" w:hAnsi="Garamond"/>
                <w:b/>
                <w:sz w:val="20"/>
                <w:szCs w:val="20"/>
              </w:rPr>
              <w:t>9.320,40</w:t>
            </w:r>
          </w:p>
        </w:tc>
        <w:tc>
          <w:tcPr>
            <w:tcW w:w="1028" w:type="dxa"/>
          </w:tcPr>
          <w:p w:rsidR="00C70B8A" w:rsidRPr="00F63884" w:rsidRDefault="00D1697C" w:rsidP="00D1697C">
            <w:pPr>
              <w:spacing w:after="0"/>
              <w:jc w:val="right"/>
              <w:rPr>
                <w:rFonts w:ascii="Garamond" w:hAnsi="Garamond"/>
                <w:b/>
                <w:sz w:val="20"/>
                <w:szCs w:val="20"/>
              </w:rPr>
            </w:pPr>
            <w:r w:rsidRPr="00F63884">
              <w:rPr>
                <w:rFonts w:ascii="Garamond" w:hAnsi="Garamond"/>
                <w:b/>
                <w:sz w:val="20"/>
                <w:szCs w:val="20"/>
              </w:rPr>
              <w:t>33.287,14</w:t>
            </w:r>
          </w:p>
        </w:tc>
        <w:tc>
          <w:tcPr>
            <w:tcW w:w="1559" w:type="dxa"/>
            <w:vAlign w:val="bottom"/>
          </w:tcPr>
          <w:p w:rsidR="00C70B8A" w:rsidRPr="00F63884" w:rsidRDefault="00D1697C" w:rsidP="00163C2A">
            <w:pPr>
              <w:spacing w:after="0" w:line="240" w:lineRule="auto"/>
              <w:ind w:left="-108" w:right="-108"/>
              <w:jc w:val="center"/>
              <w:rPr>
                <w:rFonts w:ascii="Garamond" w:hAnsi="Garamond" w:cs="Calibri"/>
                <w:b/>
                <w:color w:val="000000"/>
                <w:sz w:val="20"/>
                <w:szCs w:val="20"/>
              </w:rPr>
            </w:pPr>
            <w:r w:rsidRPr="00F63884">
              <w:rPr>
                <w:rFonts w:ascii="Garamond" w:hAnsi="Garamond" w:cs="Calibri"/>
                <w:b/>
                <w:color w:val="000000"/>
                <w:sz w:val="20"/>
                <w:szCs w:val="20"/>
              </w:rPr>
              <w:t xml:space="preserve">CIG. </w:t>
            </w:r>
            <w:proofErr w:type="spellStart"/>
            <w:r w:rsidRPr="00F63884">
              <w:rPr>
                <w:rFonts w:ascii="Garamond" w:hAnsi="Garamond" w:cs="Calibri"/>
                <w:b/>
                <w:color w:val="000000"/>
                <w:sz w:val="20"/>
                <w:szCs w:val="20"/>
              </w:rPr>
              <w:t>……………</w:t>
            </w:r>
            <w:proofErr w:type="spellEnd"/>
          </w:p>
        </w:tc>
      </w:tr>
      <w:tr w:rsidR="00D1697C" w:rsidRPr="00F63884" w:rsidTr="00D1697C">
        <w:tc>
          <w:tcPr>
            <w:tcW w:w="9355" w:type="dxa"/>
            <w:gridSpan w:val="6"/>
          </w:tcPr>
          <w:p w:rsidR="00D1697C" w:rsidRPr="00F63884" w:rsidRDefault="00D1697C" w:rsidP="00163C2A">
            <w:pPr>
              <w:spacing w:after="0" w:line="240" w:lineRule="auto"/>
              <w:ind w:left="-108" w:right="-108"/>
              <w:jc w:val="center"/>
              <w:rPr>
                <w:rFonts w:ascii="Garamond" w:hAnsi="Garamond" w:cs="Calibri"/>
                <w:b/>
                <w:color w:val="000000"/>
                <w:sz w:val="14"/>
                <w:szCs w:val="20"/>
              </w:rPr>
            </w:pPr>
          </w:p>
        </w:tc>
      </w:tr>
      <w:tr w:rsidR="00C70B8A" w:rsidRPr="002176D8" w:rsidTr="00163C2A">
        <w:tc>
          <w:tcPr>
            <w:tcW w:w="3685" w:type="dxa"/>
            <w:vAlign w:val="center"/>
          </w:tcPr>
          <w:p w:rsidR="00C70B8A" w:rsidRPr="002176D8" w:rsidRDefault="00C70B8A" w:rsidP="00163C2A">
            <w:pPr>
              <w:spacing w:after="0"/>
              <w:ind w:right="-107"/>
              <w:jc w:val="center"/>
              <w:rPr>
                <w:rFonts w:ascii="Garamond" w:hAnsi="Garamond"/>
                <w:b/>
                <w:sz w:val="20"/>
                <w:szCs w:val="20"/>
              </w:rPr>
            </w:pPr>
            <w:r w:rsidRPr="002176D8">
              <w:rPr>
                <w:rFonts w:ascii="Garamond" w:hAnsi="Garamond"/>
                <w:b/>
                <w:sz w:val="20"/>
                <w:szCs w:val="20"/>
              </w:rPr>
              <w:t>GRUPPO  “I”</w:t>
            </w:r>
          </w:p>
        </w:tc>
        <w:tc>
          <w:tcPr>
            <w:tcW w:w="1027"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 xml:space="preserve">Importo </w:t>
            </w:r>
          </w:p>
        </w:tc>
        <w:tc>
          <w:tcPr>
            <w:tcW w:w="1028" w:type="dxa"/>
            <w:vAlign w:val="center"/>
          </w:tcPr>
          <w:p w:rsidR="00C70B8A" w:rsidRPr="002176D8" w:rsidRDefault="00C70B8A" w:rsidP="00163C2A">
            <w:pPr>
              <w:spacing w:after="0"/>
              <w:jc w:val="center"/>
              <w:rPr>
                <w:rFonts w:ascii="Garamond" w:hAnsi="Garamond"/>
                <w:b/>
                <w:sz w:val="20"/>
                <w:szCs w:val="20"/>
              </w:rPr>
            </w:pPr>
            <w:r>
              <w:rPr>
                <w:rFonts w:ascii="Garamond" w:hAnsi="Garamond"/>
                <w:b/>
                <w:sz w:val="20"/>
                <w:szCs w:val="20"/>
              </w:rPr>
              <w:t>Costi Sicurezza</w:t>
            </w:r>
          </w:p>
        </w:tc>
        <w:tc>
          <w:tcPr>
            <w:tcW w:w="1028" w:type="dxa"/>
            <w:vAlign w:val="center"/>
          </w:tcPr>
          <w:p w:rsidR="00C70B8A" w:rsidRPr="002176D8" w:rsidRDefault="00C70B8A" w:rsidP="00D1697C">
            <w:pPr>
              <w:spacing w:after="0"/>
              <w:jc w:val="center"/>
              <w:rPr>
                <w:rFonts w:ascii="Garamond" w:hAnsi="Garamond"/>
                <w:b/>
                <w:sz w:val="20"/>
                <w:szCs w:val="20"/>
              </w:rPr>
            </w:pPr>
            <w:r w:rsidRPr="002176D8">
              <w:rPr>
                <w:rFonts w:ascii="Garamond" w:hAnsi="Garamond"/>
                <w:b/>
                <w:sz w:val="20"/>
                <w:szCs w:val="20"/>
              </w:rPr>
              <w:t>IVA</w:t>
            </w:r>
            <w:r>
              <w:rPr>
                <w:rFonts w:ascii="Garamond" w:hAnsi="Garamond"/>
                <w:b/>
                <w:sz w:val="20"/>
                <w:szCs w:val="20"/>
              </w:rPr>
              <w:t xml:space="preserve"> ed CNPAIA</w:t>
            </w:r>
          </w:p>
        </w:tc>
        <w:tc>
          <w:tcPr>
            <w:tcW w:w="1028"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Base d’asta</w:t>
            </w:r>
          </w:p>
        </w:tc>
        <w:tc>
          <w:tcPr>
            <w:tcW w:w="1559" w:type="dxa"/>
            <w:vAlign w:val="center"/>
          </w:tcPr>
          <w:p w:rsidR="00C70B8A" w:rsidRPr="002176D8" w:rsidRDefault="00C70B8A" w:rsidP="00163C2A">
            <w:pPr>
              <w:spacing w:after="0" w:line="240" w:lineRule="auto"/>
              <w:ind w:left="-108" w:right="-108"/>
              <w:jc w:val="center"/>
              <w:rPr>
                <w:rFonts w:ascii="Garamond" w:hAnsi="Garamond"/>
                <w:b/>
                <w:sz w:val="20"/>
                <w:szCs w:val="20"/>
              </w:rPr>
            </w:pPr>
            <w:r w:rsidRPr="002176D8">
              <w:rPr>
                <w:rFonts w:ascii="Garamond" w:hAnsi="Garamond"/>
                <w:b/>
                <w:sz w:val="20"/>
                <w:szCs w:val="20"/>
              </w:rPr>
              <w:t>CUP</w:t>
            </w:r>
          </w:p>
        </w:tc>
      </w:tr>
      <w:tr w:rsidR="006069B7" w:rsidRPr="002176D8" w:rsidTr="008316DF">
        <w:tc>
          <w:tcPr>
            <w:tcW w:w="3685" w:type="dxa"/>
          </w:tcPr>
          <w:p w:rsidR="006069B7" w:rsidRPr="002176D8" w:rsidRDefault="006069B7" w:rsidP="00163C2A">
            <w:pPr>
              <w:spacing w:after="0"/>
              <w:ind w:right="-107"/>
              <w:rPr>
                <w:rFonts w:ascii="Garamond" w:hAnsi="Garamond"/>
                <w:sz w:val="20"/>
                <w:szCs w:val="20"/>
              </w:rPr>
            </w:pPr>
            <w:r w:rsidRPr="002176D8">
              <w:rPr>
                <w:rFonts w:ascii="Garamond" w:hAnsi="Garamond"/>
                <w:sz w:val="20"/>
                <w:szCs w:val="20"/>
              </w:rPr>
              <w:t>Elementare Mazzini</w:t>
            </w:r>
          </w:p>
        </w:tc>
        <w:tc>
          <w:tcPr>
            <w:tcW w:w="1027" w:type="dxa"/>
          </w:tcPr>
          <w:p w:rsidR="006069B7" w:rsidRPr="002176D8" w:rsidRDefault="006069B7" w:rsidP="002176D8">
            <w:pPr>
              <w:spacing w:after="0"/>
              <w:jc w:val="right"/>
              <w:rPr>
                <w:rFonts w:ascii="Garamond" w:hAnsi="Garamond"/>
                <w:sz w:val="20"/>
                <w:szCs w:val="20"/>
              </w:rPr>
            </w:pPr>
            <w:r w:rsidRPr="002176D8">
              <w:rPr>
                <w:rFonts w:ascii="Garamond" w:hAnsi="Garamond"/>
                <w:sz w:val="20"/>
                <w:szCs w:val="20"/>
              </w:rPr>
              <w:t>34.695,00</w:t>
            </w:r>
          </w:p>
        </w:tc>
        <w:tc>
          <w:tcPr>
            <w:tcW w:w="1028" w:type="dxa"/>
            <w:vAlign w:val="bottom"/>
          </w:tcPr>
          <w:p w:rsidR="006069B7" w:rsidRPr="006069B7" w:rsidRDefault="006069B7" w:rsidP="006069B7">
            <w:pPr>
              <w:spacing w:after="0"/>
              <w:jc w:val="right"/>
              <w:rPr>
                <w:rFonts w:ascii="Garamond" w:hAnsi="Garamond"/>
                <w:sz w:val="20"/>
                <w:szCs w:val="20"/>
              </w:rPr>
            </w:pPr>
            <w:r>
              <w:rPr>
                <w:rFonts w:ascii="Garamond" w:hAnsi="Garamond"/>
                <w:sz w:val="20"/>
                <w:szCs w:val="20"/>
              </w:rPr>
              <w:t xml:space="preserve"> </w:t>
            </w:r>
            <w:r w:rsidRPr="006069B7">
              <w:rPr>
                <w:rFonts w:ascii="Garamond" w:hAnsi="Garamond"/>
                <w:sz w:val="20"/>
                <w:szCs w:val="20"/>
              </w:rPr>
              <w:t xml:space="preserve">1.093,79 </w:t>
            </w:r>
          </w:p>
        </w:tc>
        <w:tc>
          <w:tcPr>
            <w:tcW w:w="1028" w:type="dxa"/>
            <w:vAlign w:val="bottom"/>
          </w:tcPr>
          <w:p w:rsidR="006069B7" w:rsidRPr="006069B7" w:rsidRDefault="006069B7" w:rsidP="006069B7">
            <w:pPr>
              <w:spacing w:after="0"/>
              <w:jc w:val="right"/>
              <w:rPr>
                <w:rFonts w:ascii="Garamond" w:hAnsi="Garamond"/>
                <w:sz w:val="20"/>
                <w:szCs w:val="20"/>
              </w:rPr>
            </w:pPr>
            <w:r w:rsidRPr="006069B7">
              <w:rPr>
                <w:rFonts w:ascii="Garamond" w:hAnsi="Garamond"/>
                <w:sz w:val="20"/>
                <w:szCs w:val="20"/>
              </w:rPr>
              <w:t>7.350,26</w:t>
            </w:r>
          </w:p>
        </w:tc>
        <w:tc>
          <w:tcPr>
            <w:tcW w:w="1028" w:type="dxa"/>
            <w:vAlign w:val="bottom"/>
          </w:tcPr>
          <w:p w:rsidR="006069B7" w:rsidRPr="006069B7" w:rsidRDefault="006069B7" w:rsidP="006069B7">
            <w:pPr>
              <w:spacing w:after="0"/>
              <w:jc w:val="right"/>
              <w:rPr>
                <w:rFonts w:ascii="Garamond" w:hAnsi="Garamond"/>
                <w:sz w:val="20"/>
                <w:szCs w:val="20"/>
              </w:rPr>
            </w:pPr>
            <w:r>
              <w:rPr>
                <w:rFonts w:ascii="Garamond" w:hAnsi="Garamond"/>
                <w:sz w:val="20"/>
                <w:szCs w:val="20"/>
              </w:rPr>
              <w:t xml:space="preserve"> </w:t>
            </w:r>
            <w:r w:rsidRPr="006069B7">
              <w:rPr>
                <w:rFonts w:ascii="Garamond" w:hAnsi="Garamond"/>
                <w:sz w:val="20"/>
                <w:szCs w:val="20"/>
              </w:rPr>
              <w:t xml:space="preserve">26.250,95 </w:t>
            </w:r>
          </w:p>
        </w:tc>
        <w:tc>
          <w:tcPr>
            <w:tcW w:w="1559" w:type="dxa"/>
            <w:vAlign w:val="bottom"/>
          </w:tcPr>
          <w:p w:rsidR="006069B7" w:rsidRPr="002176D8" w:rsidRDefault="006069B7"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F48E18000470001</w:t>
            </w:r>
          </w:p>
        </w:tc>
      </w:tr>
      <w:tr w:rsidR="006069B7" w:rsidRPr="002176D8" w:rsidTr="008316DF">
        <w:tc>
          <w:tcPr>
            <w:tcW w:w="3685" w:type="dxa"/>
          </w:tcPr>
          <w:p w:rsidR="006069B7" w:rsidRPr="002176D8" w:rsidRDefault="006069B7" w:rsidP="00163C2A">
            <w:pPr>
              <w:spacing w:after="0"/>
              <w:ind w:right="-107"/>
              <w:rPr>
                <w:rFonts w:ascii="Garamond" w:hAnsi="Garamond"/>
                <w:sz w:val="20"/>
                <w:szCs w:val="20"/>
              </w:rPr>
            </w:pPr>
            <w:r w:rsidRPr="002176D8">
              <w:rPr>
                <w:rFonts w:ascii="Garamond" w:hAnsi="Garamond"/>
                <w:sz w:val="20"/>
                <w:szCs w:val="20"/>
              </w:rPr>
              <w:t xml:space="preserve">Materna De </w:t>
            </w:r>
            <w:proofErr w:type="spellStart"/>
            <w:r w:rsidRPr="002176D8">
              <w:rPr>
                <w:rFonts w:ascii="Garamond" w:hAnsi="Garamond"/>
                <w:sz w:val="20"/>
                <w:szCs w:val="20"/>
              </w:rPr>
              <w:t>Sanctis</w:t>
            </w:r>
            <w:proofErr w:type="spellEnd"/>
          </w:p>
        </w:tc>
        <w:tc>
          <w:tcPr>
            <w:tcW w:w="1027" w:type="dxa"/>
          </w:tcPr>
          <w:p w:rsidR="006069B7" w:rsidRPr="002176D8" w:rsidRDefault="006069B7" w:rsidP="002176D8">
            <w:pPr>
              <w:spacing w:after="0"/>
              <w:jc w:val="right"/>
              <w:rPr>
                <w:rFonts w:ascii="Garamond" w:hAnsi="Garamond"/>
                <w:sz w:val="20"/>
                <w:szCs w:val="20"/>
              </w:rPr>
            </w:pPr>
            <w:r w:rsidRPr="002176D8">
              <w:rPr>
                <w:rFonts w:ascii="Garamond" w:hAnsi="Garamond"/>
                <w:sz w:val="20"/>
                <w:szCs w:val="20"/>
              </w:rPr>
              <w:t>8.509,50</w:t>
            </w:r>
          </w:p>
        </w:tc>
        <w:tc>
          <w:tcPr>
            <w:tcW w:w="1028" w:type="dxa"/>
            <w:vAlign w:val="bottom"/>
          </w:tcPr>
          <w:p w:rsidR="006069B7" w:rsidRPr="006069B7" w:rsidRDefault="006069B7" w:rsidP="006069B7">
            <w:pPr>
              <w:spacing w:after="0"/>
              <w:jc w:val="right"/>
              <w:rPr>
                <w:rFonts w:ascii="Garamond" w:hAnsi="Garamond"/>
                <w:sz w:val="20"/>
                <w:szCs w:val="20"/>
              </w:rPr>
            </w:pPr>
            <w:r>
              <w:rPr>
                <w:rFonts w:ascii="Garamond" w:hAnsi="Garamond"/>
                <w:sz w:val="20"/>
                <w:szCs w:val="20"/>
              </w:rPr>
              <w:t xml:space="preserve"> </w:t>
            </w:r>
            <w:r w:rsidRPr="006069B7">
              <w:rPr>
                <w:rFonts w:ascii="Garamond" w:hAnsi="Garamond"/>
                <w:sz w:val="20"/>
                <w:szCs w:val="20"/>
              </w:rPr>
              <w:t xml:space="preserve">268,27 </w:t>
            </w:r>
          </w:p>
        </w:tc>
        <w:tc>
          <w:tcPr>
            <w:tcW w:w="1028" w:type="dxa"/>
            <w:vAlign w:val="bottom"/>
          </w:tcPr>
          <w:p w:rsidR="006069B7" w:rsidRPr="006069B7" w:rsidRDefault="006069B7" w:rsidP="006069B7">
            <w:pPr>
              <w:spacing w:after="0"/>
              <w:jc w:val="right"/>
              <w:rPr>
                <w:rFonts w:ascii="Garamond" w:hAnsi="Garamond"/>
                <w:sz w:val="20"/>
                <w:szCs w:val="20"/>
              </w:rPr>
            </w:pPr>
            <w:r w:rsidRPr="006069B7">
              <w:rPr>
                <w:rFonts w:ascii="Garamond" w:hAnsi="Garamond"/>
                <w:sz w:val="20"/>
                <w:szCs w:val="20"/>
              </w:rPr>
              <w:t xml:space="preserve"> 1.802,77</w:t>
            </w:r>
          </w:p>
        </w:tc>
        <w:tc>
          <w:tcPr>
            <w:tcW w:w="1028" w:type="dxa"/>
            <w:vAlign w:val="bottom"/>
          </w:tcPr>
          <w:p w:rsidR="006069B7" w:rsidRPr="006069B7" w:rsidRDefault="006069B7" w:rsidP="006069B7">
            <w:pPr>
              <w:spacing w:after="0"/>
              <w:jc w:val="right"/>
              <w:rPr>
                <w:rFonts w:ascii="Garamond" w:hAnsi="Garamond"/>
                <w:sz w:val="20"/>
                <w:szCs w:val="20"/>
              </w:rPr>
            </w:pPr>
            <w:r>
              <w:rPr>
                <w:rFonts w:ascii="Garamond" w:hAnsi="Garamond"/>
                <w:sz w:val="20"/>
                <w:szCs w:val="20"/>
              </w:rPr>
              <w:t xml:space="preserve"> </w:t>
            </w:r>
            <w:r w:rsidRPr="006069B7">
              <w:rPr>
                <w:rFonts w:ascii="Garamond" w:hAnsi="Garamond"/>
                <w:sz w:val="20"/>
                <w:szCs w:val="20"/>
              </w:rPr>
              <w:t xml:space="preserve">6.438,46 </w:t>
            </w:r>
          </w:p>
        </w:tc>
        <w:tc>
          <w:tcPr>
            <w:tcW w:w="1559" w:type="dxa"/>
            <w:vAlign w:val="bottom"/>
          </w:tcPr>
          <w:p w:rsidR="006069B7" w:rsidRPr="002176D8" w:rsidRDefault="006069B7"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F48E18000440001</w:t>
            </w:r>
          </w:p>
        </w:tc>
      </w:tr>
      <w:tr w:rsidR="006069B7" w:rsidRPr="006069B7" w:rsidTr="008316DF">
        <w:tc>
          <w:tcPr>
            <w:tcW w:w="3685" w:type="dxa"/>
          </w:tcPr>
          <w:p w:rsidR="006069B7" w:rsidRPr="006069B7" w:rsidRDefault="006069B7" w:rsidP="006069B7">
            <w:pPr>
              <w:spacing w:after="0"/>
              <w:ind w:right="-107"/>
              <w:jc w:val="right"/>
              <w:rPr>
                <w:rFonts w:ascii="Garamond" w:hAnsi="Garamond"/>
                <w:b/>
                <w:sz w:val="20"/>
                <w:szCs w:val="20"/>
              </w:rPr>
            </w:pPr>
            <w:r w:rsidRPr="006069B7">
              <w:rPr>
                <w:rFonts w:ascii="Garamond" w:hAnsi="Garamond"/>
                <w:b/>
                <w:sz w:val="20"/>
                <w:szCs w:val="20"/>
              </w:rPr>
              <w:t>Sommano</w:t>
            </w:r>
          </w:p>
        </w:tc>
        <w:tc>
          <w:tcPr>
            <w:tcW w:w="1027" w:type="dxa"/>
          </w:tcPr>
          <w:p w:rsidR="006069B7" w:rsidRPr="006069B7" w:rsidRDefault="006069B7" w:rsidP="002176D8">
            <w:pPr>
              <w:spacing w:after="0"/>
              <w:jc w:val="right"/>
              <w:rPr>
                <w:rFonts w:ascii="Garamond" w:hAnsi="Garamond"/>
                <w:b/>
                <w:sz w:val="20"/>
                <w:szCs w:val="20"/>
              </w:rPr>
            </w:pPr>
            <w:r w:rsidRPr="006069B7">
              <w:rPr>
                <w:rFonts w:ascii="Garamond" w:hAnsi="Garamond"/>
                <w:b/>
                <w:sz w:val="20"/>
                <w:szCs w:val="20"/>
              </w:rPr>
              <w:t>43</w:t>
            </w:r>
            <w:r>
              <w:rPr>
                <w:rFonts w:ascii="Garamond" w:hAnsi="Garamond"/>
                <w:b/>
                <w:sz w:val="20"/>
                <w:szCs w:val="20"/>
              </w:rPr>
              <w:t>.204,</w:t>
            </w:r>
            <w:r w:rsidRPr="006069B7">
              <w:rPr>
                <w:rFonts w:ascii="Garamond" w:hAnsi="Garamond"/>
                <w:b/>
                <w:sz w:val="20"/>
                <w:szCs w:val="20"/>
              </w:rPr>
              <w:t>50</w:t>
            </w:r>
          </w:p>
        </w:tc>
        <w:tc>
          <w:tcPr>
            <w:tcW w:w="1028" w:type="dxa"/>
            <w:vAlign w:val="bottom"/>
          </w:tcPr>
          <w:p w:rsidR="006069B7" w:rsidRPr="006069B7" w:rsidRDefault="006069B7" w:rsidP="006069B7">
            <w:pPr>
              <w:spacing w:after="0"/>
              <w:jc w:val="right"/>
              <w:rPr>
                <w:rFonts w:ascii="Garamond" w:hAnsi="Garamond"/>
                <w:b/>
                <w:sz w:val="20"/>
                <w:szCs w:val="20"/>
              </w:rPr>
            </w:pPr>
            <w:r w:rsidRPr="006069B7">
              <w:rPr>
                <w:rFonts w:ascii="Garamond" w:hAnsi="Garamond"/>
                <w:b/>
                <w:sz w:val="20"/>
                <w:szCs w:val="20"/>
              </w:rPr>
              <w:t xml:space="preserve"> 1.362,06 </w:t>
            </w:r>
          </w:p>
        </w:tc>
        <w:tc>
          <w:tcPr>
            <w:tcW w:w="1028" w:type="dxa"/>
            <w:vAlign w:val="bottom"/>
          </w:tcPr>
          <w:p w:rsidR="006069B7" w:rsidRPr="006069B7" w:rsidRDefault="006069B7" w:rsidP="006069B7">
            <w:pPr>
              <w:spacing w:after="0"/>
              <w:jc w:val="right"/>
              <w:rPr>
                <w:rFonts w:ascii="Garamond" w:hAnsi="Garamond"/>
                <w:b/>
                <w:sz w:val="20"/>
                <w:szCs w:val="20"/>
              </w:rPr>
            </w:pPr>
            <w:r w:rsidRPr="006069B7">
              <w:rPr>
                <w:rFonts w:ascii="Garamond" w:hAnsi="Garamond"/>
                <w:b/>
                <w:sz w:val="20"/>
                <w:szCs w:val="20"/>
              </w:rPr>
              <w:t xml:space="preserve"> 9.153,03</w:t>
            </w:r>
          </w:p>
        </w:tc>
        <w:tc>
          <w:tcPr>
            <w:tcW w:w="1028" w:type="dxa"/>
            <w:vAlign w:val="bottom"/>
          </w:tcPr>
          <w:p w:rsidR="006069B7" w:rsidRPr="006069B7" w:rsidRDefault="006069B7" w:rsidP="006069B7">
            <w:pPr>
              <w:spacing w:after="0"/>
              <w:jc w:val="right"/>
              <w:rPr>
                <w:rFonts w:ascii="Garamond" w:hAnsi="Garamond"/>
                <w:b/>
                <w:sz w:val="20"/>
                <w:szCs w:val="20"/>
              </w:rPr>
            </w:pPr>
            <w:r w:rsidRPr="006069B7">
              <w:rPr>
                <w:rFonts w:ascii="Garamond" w:hAnsi="Garamond"/>
                <w:b/>
                <w:sz w:val="20"/>
                <w:szCs w:val="20"/>
              </w:rPr>
              <w:t xml:space="preserve"> 32.689,41 </w:t>
            </w:r>
          </w:p>
        </w:tc>
        <w:tc>
          <w:tcPr>
            <w:tcW w:w="1559" w:type="dxa"/>
            <w:vAlign w:val="bottom"/>
          </w:tcPr>
          <w:p w:rsidR="006069B7" w:rsidRPr="006069B7" w:rsidRDefault="006069B7" w:rsidP="00C346BB">
            <w:pPr>
              <w:spacing w:after="0" w:line="240" w:lineRule="auto"/>
              <w:ind w:left="-108" w:right="-108"/>
              <w:jc w:val="center"/>
              <w:rPr>
                <w:rFonts w:ascii="Garamond" w:hAnsi="Garamond" w:cs="Calibri"/>
                <w:b/>
                <w:color w:val="000000"/>
                <w:sz w:val="20"/>
                <w:szCs w:val="20"/>
              </w:rPr>
            </w:pPr>
            <w:r w:rsidRPr="006069B7">
              <w:rPr>
                <w:rFonts w:ascii="Garamond" w:hAnsi="Garamond" w:cs="Calibri"/>
                <w:b/>
                <w:color w:val="000000"/>
                <w:sz w:val="20"/>
                <w:szCs w:val="20"/>
              </w:rPr>
              <w:t xml:space="preserve">CIG </w:t>
            </w:r>
            <w:proofErr w:type="spellStart"/>
            <w:r w:rsidRPr="006069B7">
              <w:rPr>
                <w:rFonts w:ascii="Garamond" w:hAnsi="Garamond" w:cs="Calibri"/>
                <w:b/>
                <w:color w:val="000000"/>
                <w:sz w:val="20"/>
                <w:szCs w:val="20"/>
              </w:rPr>
              <w:t>……………</w:t>
            </w:r>
            <w:proofErr w:type="spellEnd"/>
          </w:p>
        </w:tc>
      </w:tr>
      <w:tr w:rsidR="00F63884" w:rsidRPr="002176D8" w:rsidTr="00F63884">
        <w:tc>
          <w:tcPr>
            <w:tcW w:w="9355" w:type="dxa"/>
            <w:gridSpan w:val="6"/>
          </w:tcPr>
          <w:p w:rsidR="00F63884" w:rsidRPr="00F63884" w:rsidRDefault="00F63884" w:rsidP="00C346BB">
            <w:pPr>
              <w:spacing w:after="0" w:line="240" w:lineRule="auto"/>
              <w:ind w:left="-108" w:right="-108"/>
              <w:jc w:val="center"/>
              <w:rPr>
                <w:rFonts w:ascii="Garamond" w:hAnsi="Garamond" w:cs="Calibri"/>
                <w:b/>
                <w:color w:val="000000"/>
                <w:sz w:val="14"/>
                <w:szCs w:val="20"/>
              </w:rPr>
            </w:pPr>
          </w:p>
        </w:tc>
      </w:tr>
      <w:tr w:rsidR="00C70B8A" w:rsidRPr="002176D8" w:rsidTr="00163C2A">
        <w:tc>
          <w:tcPr>
            <w:tcW w:w="3685" w:type="dxa"/>
            <w:vAlign w:val="center"/>
          </w:tcPr>
          <w:p w:rsidR="00C70B8A" w:rsidRPr="002176D8" w:rsidRDefault="00C70B8A" w:rsidP="00163C2A">
            <w:pPr>
              <w:spacing w:after="0"/>
              <w:ind w:right="-107"/>
              <w:jc w:val="center"/>
              <w:rPr>
                <w:rFonts w:ascii="Garamond" w:hAnsi="Garamond"/>
                <w:b/>
                <w:sz w:val="20"/>
                <w:szCs w:val="20"/>
              </w:rPr>
            </w:pPr>
            <w:r w:rsidRPr="002176D8">
              <w:rPr>
                <w:rFonts w:ascii="Garamond" w:hAnsi="Garamond"/>
                <w:b/>
                <w:sz w:val="20"/>
                <w:szCs w:val="20"/>
              </w:rPr>
              <w:t>GRUPPO  “L”</w:t>
            </w:r>
          </w:p>
        </w:tc>
        <w:tc>
          <w:tcPr>
            <w:tcW w:w="1027"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 xml:space="preserve">Importo </w:t>
            </w:r>
          </w:p>
        </w:tc>
        <w:tc>
          <w:tcPr>
            <w:tcW w:w="1028" w:type="dxa"/>
            <w:vAlign w:val="center"/>
          </w:tcPr>
          <w:p w:rsidR="00C70B8A" w:rsidRPr="002176D8" w:rsidRDefault="00C70B8A" w:rsidP="00163C2A">
            <w:pPr>
              <w:spacing w:after="0"/>
              <w:jc w:val="center"/>
              <w:rPr>
                <w:rFonts w:ascii="Garamond" w:hAnsi="Garamond"/>
                <w:b/>
                <w:sz w:val="20"/>
                <w:szCs w:val="20"/>
              </w:rPr>
            </w:pPr>
            <w:r>
              <w:rPr>
                <w:rFonts w:ascii="Garamond" w:hAnsi="Garamond"/>
                <w:b/>
                <w:sz w:val="20"/>
                <w:szCs w:val="20"/>
              </w:rPr>
              <w:t>Costi Sicurezza</w:t>
            </w:r>
          </w:p>
        </w:tc>
        <w:tc>
          <w:tcPr>
            <w:tcW w:w="1028" w:type="dxa"/>
            <w:vAlign w:val="center"/>
          </w:tcPr>
          <w:p w:rsidR="00C70B8A" w:rsidRPr="002176D8" w:rsidRDefault="00C70B8A" w:rsidP="00D1697C">
            <w:pPr>
              <w:spacing w:after="0"/>
              <w:jc w:val="center"/>
              <w:rPr>
                <w:rFonts w:ascii="Garamond" w:hAnsi="Garamond"/>
                <w:b/>
                <w:sz w:val="20"/>
                <w:szCs w:val="20"/>
              </w:rPr>
            </w:pPr>
            <w:r w:rsidRPr="002176D8">
              <w:rPr>
                <w:rFonts w:ascii="Garamond" w:hAnsi="Garamond"/>
                <w:b/>
                <w:sz w:val="20"/>
                <w:szCs w:val="20"/>
              </w:rPr>
              <w:t>IVA</w:t>
            </w:r>
            <w:r>
              <w:rPr>
                <w:rFonts w:ascii="Garamond" w:hAnsi="Garamond"/>
                <w:b/>
                <w:sz w:val="20"/>
                <w:szCs w:val="20"/>
              </w:rPr>
              <w:t xml:space="preserve"> ed CNPAIA</w:t>
            </w:r>
          </w:p>
        </w:tc>
        <w:tc>
          <w:tcPr>
            <w:tcW w:w="1028"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Base d’asta</w:t>
            </w:r>
          </w:p>
        </w:tc>
        <w:tc>
          <w:tcPr>
            <w:tcW w:w="1559" w:type="dxa"/>
            <w:vAlign w:val="center"/>
          </w:tcPr>
          <w:p w:rsidR="00C70B8A" w:rsidRPr="002176D8" w:rsidRDefault="00C70B8A" w:rsidP="00163C2A">
            <w:pPr>
              <w:spacing w:after="0" w:line="240" w:lineRule="auto"/>
              <w:ind w:left="-108" w:right="-108"/>
              <w:jc w:val="center"/>
              <w:rPr>
                <w:rFonts w:ascii="Garamond" w:hAnsi="Garamond"/>
                <w:b/>
                <w:sz w:val="20"/>
                <w:szCs w:val="20"/>
              </w:rPr>
            </w:pPr>
            <w:r w:rsidRPr="002176D8">
              <w:rPr>
                <w:rFonts w:ascii="Garamond" w:hAnsi="Garamond"/>
                <w:b/>
                <w:sz w:val="20"/>
                <w:szCs w:val="20"/>
              </w:rPr>
              <w:t>CUP</w:t>
            </w:r>
          </w:p>
        </w:tc>
      </w:tr>
      <w:tr w:rsidR="006069B7" w:rsidRPr="002176D8" w:rsidTr="008316DF">
        <w:tc>
          <w:tcPr>
            <w:tcW w:w="3685" w:type="dxa"/>
          </w:tcPr>
          <w:p w:rsidR="006069B7" w:rsidRPr="002176D8" w:rsidRDefault="006069B7" w:rsidP="00163C2A">
            <w:pPr>
              <w:spacing w:after="0"/>
              <w:ind w:right="-107"/>
              <w:rPr>
                <w:rFonts w:ascii="Garamond" w:hAnsi="Garamond"/>
                <w:sz w:val="20"/>
                <w:szCs w:val="20"/>
              </w:rPr>
            </w:pPr>
            <w:r w:rsidRPr="002176D8">
              <w:rPr>
                <w:rFonts w:ascii="Garamond" w:hAnsi="Garamond"/>
                <w:sz w:val="20"/>
                <w:szCs w:val="20"/>
              </w:rPr>
              <w:t>Materna Nobili</w:t>
            </w:r>
          </w:p>
        </w:tc>
        <w:tc>
          <w:tcPr>
            <w:tcW w:w="1027" w:type="dxa"/>
          </w:tcPr>
          <w:p w:rsidR="006069B7" w:rsidRPr="002176D8" w:rsidRDefault="006069B7" w:rsidP="002176D8">
            <w:pPr>
              <w:spacing w:after="0"/>
              <w:jc w:val="right"/>
              <w:rPr>
                <w:rFonts w:ascii="Garamond" w:hAnsi="Garamond"/>
                <w:sz w:val="20"/>
                <w:szCs w:val="20"/>
              </w:rPr>
            </w:pPr>
            <w:r w:rsidRPr="002176D8">
              <w:rPr>
                <w:rFonts w:ascii="Garamond" w:hAnsi="Garamond"/>
                <w:sz w:val="20"/>
                <w:szCs w:val="20"/>
              </w:rPr>
              <w:t>24.774,25</w:t>
            </w:r>
          </w:p>
        </w:tc>
        <w:tc>
          <w:tcPr>
            <w:tcW w:w="1028" w:type="dxa"/>
            <w:vAlign w:val="bottom"/>
          </w:tcPr>
          <w:p w:rsidR="006069B7" w:rsidRPr="006069B7" w:rsidRDefault="006069B7" w:rsidP="006069B7">
            <w:pPr>
              <w:spacing w:after="0"/>
              <w:jc w:val="right"/>
              <w:rPr>
                <w:rFonts w:ascii="Garamond" w:hAnsi="Garamond"/>
                <w:sz w:val="20"/>
                <w:szCs w:val="20"/>
              </w:rPr>
            </w:pPr>
            <w:r>
              <w:rPr>
                <w:rFonts w:ascii="Garamond" w:hAnsi="Garamond"/>
                <w:sz w:val="20"/>
                <w:szCs w:val="20"/>
              </w:rPr>
              <w:t xml:space="preserve"> </w:t>
            </w:r>
            <w:r w:rsidRPr="006069B7">
              <w:rPr>
                <w:rFonts w:ascii="Garamond" w:hAnsi="Garamond"/>
                <w:sz w:val="20"/>
                <w:szCs w:val="20"/>
              </w:rPr>
              <w:t xml:space="preserve">781,03 </w:t>
            </w:r>
          </w:p>
        </w:tc>
        <w:tc>
          <w:tcPr>
            <w:tcW w:w="1028" w:type="dxa"/>
            <w:vAlign w:val="bottom"/>
          </w:tcPr>
          <w:p w:rsidR="006069B7" w:rsidRPr="006069B7" w:rsidRDefault="006069B7" w:rsidP="006069B7">
            <w:pPr>
              <w:spacing w:after="0"/>
              <w:jc w:val="right"/>
              <w:rPr>
                <w:rFonts w:ascii="Garamond" w:hAnsi="Garamond"/>
                <w:sz w:val="20"/>
                <w:szCs w:val="20"/>
              </w:rPr>
            </w:pPr>
            <w:r w:rsidRPr="006069B7">
              <w:rPr>
                <w:rFonts w:ascii="Garamond" w:hAnsi="Garamond"/>
                <w:sz w:val="20"/>
                <w:szCs w:val="20"/>
              </w:rPr>
              <w:t xml:space="preserve"> 5.248,52</w:t>
            </w:r>
          </w:p>
        </w:tc>
        <w:tc>
          <w:tcPr>
            <w:tcW w:w="1028" w:type="dxa"/>
            <w:vAlign w:val="bottom"/>
          </w:tcPr>
          <w:p w:rsidR="006069B7" w:rsidRPr="006069B7" w:rsidRDefault="006069B7" w:rsidP="006069B7">
            <w:pPr>
              <w:spacing w:after="0"/>
              <w:jc w:val="right"/>
              <w:rPr>
                <w:rFonts w:ascii="Garamond" w:hAnsi="Garamond"/>
                <w:sz w:val="20"/>
                <w:szCs w:val="20"/>
              </w:rPr>
            </w:pPr>
            <w:r>
              <w:rPr>
                <w:rFonts w:ascii="Garamond" w:hAnsi="Garamond"/>
                <w:sz w:val="20"/>
                <w:szCs w:val="20"/>
              </w:rPr>
              <w:t xml:space="preserve"> </w:t>
            </w:r>
            <w:r w:rsidRPr="006069B7">
              <w:rPr>
                <w:rFonts w:ascii="Garamond" w:hAnsi="Garamond"/>
                <w:sz w:val="20"/>
                <w:szCs w:val="20"/>
              </w:rPr>
              <w:t xml:space="preserve">18.744,70 </w:t>
            </w:r>
          </w:p>
        </w:tc>
        <w:tc>
          <w:tcPr>
            <w:tcW w:w="1559" w:type="dxa"/>
            <w:vAlign w:val="bottom"/>
          </w:tcPr>
          <w:p w:rsidR="006069B7" w:rsidRPr="002176D8" w:rsidRDefault="006069B7"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F48E18000020001</w:t>
            </w:r>
          </w:p>
        </w:tc>
      </w:tr>
      <w:tr w:rsidR="006069B7" w:rsidRPr="002176D8" w:rsidTr="008316DF">
        <w:tc>
          <w:tcPr>
            <w:tcW w:w="3685" w:type="dxa"/>
          </w:tcPr>
          <w:p w:rsidR="006069B7" w:rsidRPr="002176D8" w:rsidRDefault="006069B7" w:rsidP="00163C2A">
            <w:pPr>
              <w:spacing w:after="0"/>
              <w:ind w:right="-107"/>
              <w:rPr>
                <w:rFonts w:ascii="Garamond" w:hAnsi="Garamond"/>
                <w:sz w:val="20"/>
                <w:szCs w:val="20"/>
              </w:rPr>
            </w:pPr>
            <w:r w:rsidRPr="002176D8">
              <w:rPr>
                <w:rFonts w:ascii="Garamond" w:hAnsi="Garamond"/>
                <w:sz w:val="20"/>
                <w:szCs w:val="20"/>
              </w:rPr>
              <w:t xml:space="preserve">Elementare </w:t>
            </w:r>
            <w:proofErr w:type="spellStart"/>
            <w:r w:rsidRPr="002176D8">
              <w:rPr>
                <w:rFonts w:ascii="Garamond" w:hAnsi="Garamond"/>
                <w:sz w:val="20"/>
                <w:szCs w:val="20"/>
              </w:rPr>
              <w:t>Cianferini</w:t>
            </w:r>
            <w:proofErr w:type="spellEnd"/>
          </w:p>
        </w:tc>
        <w:tc>
          <w:tcPr>
            <w:tcW w:w="1027" w:type="dxa"/>
          </w:tcPr>
          <w:p w:rsidR="006069B7" w:rsidRPr="002176D8" w:rsidRDefault="006069B7" w:rsidP="002176D8">
            <w:pPr>
              <w:spacing w:after="0"/>
              <w:jc w:val="right"/>
              <w:rPr>
                <w:rFonts w:ascii="Garamond" w:hAnsi="Garamond"/>
                <w:sz w:val="20"/>
                <w:szCs w:val="20"/>
              </w:rPr>
            </w:pPr>
            <w:r w:rsidRPr="002176D8">
              <w:rPr>
                <w:rFonts w:ascii="Garamond" w:hAnsi="Garamond"/>
                <w:sz w:val="20"/>
                <w:szCs w:val="20"/>
              </w:rPr>
              <w:t>14.502,00</w:t>
            </w:r>
          </w:p>
        </w:tc>
        <w:tc>
          <w:tcPr>
            <w:tcW w:w="1028" w:type="dxa"/>
            <w:vAlign w:val="bottom"/>
          </w:tcPr>
          <w:p w:rsidR="006069B7" w:rsidRPr="006069B7" w:rsidRDefault="006069B7" w:rsidP="006069B7">
            <w:pPr>
              <w:spacing w:after="0"/>
              <w:jc w:val="right"/>
              <w:rPr>
                <w:rFonts w:ascii="Garamond" w:hAnsi="Garamond"/>
                <w:sz w:val="20"/>
                <w:szCs w:val="20"/>
              </w:rPr>
            </w:pPr>
            <w:r>
              <w:rPr>
                <w:rFonts w:ascii="Garamond" w:hAnsi="Garamond"/>
                <w:sz w:val="20"/>
                <w:szCs w:val="20"/>
              </w:rPr>
              <w:t xml:space="preserve"> </w:t>
            </w:r>
            <w:r w:rsidRPr="006069B7">
              <w:rPr>
                <w:rFonts w:ascii="Garamond" w:hAnsi="Garamond"/>
                <w:sz w:val="20"/>
                <w:szCs w:val="20"/>
              </w:rPr>
              <w:t xml:space="preserve">457,19 </w:t>
            </w:r>
          </w:p>
        </w:tc>
        <w:tc>
          <w:tcPr>
            <w:tcW w:w="1028" w:type="dxa"/>
            <w:vAlign w:val="bottom"/>
          </w:tcPr>
          <w:p w:rsidR="006069B7" w:rsidRPr="006069B7" w:rsidRDefault="006069B7" w:rsidP="006069B7">
            <w:pPr>
              <w:spacing w:after="0"/>
              <w:jc w:val="right"/>
              <w:rPr>
                <w:rFonts w:ascii="Garamond" w:hAnsi="Garamond"/>
                <w:sz w:val="20"/>
                <w:szCs w:val="20"/>
              </w:rPr>
            </w:pPr>
            <w:r w:rsidRPr="006069B7">
              <w:rPr>
                <w:rFonts w:ascii="Garamond" w:hAnsi="Garamond"/>
                <w:sz w:val="20"/>
                <w:szCs w:val="20"/>
              </w:rPr>
              <w:t>3.072,30</w:t>
            </w:r>
          </w:p>
        </w:tc>
        <w:tc>
          <w:tcPr>
            <w:tcW w:w="1028" w:type="dxa"/>
            <w:vAlign w:val="bottom"/>
          </w:tcPr>
          <w:p w:rsidR="006069B7" w:rsidRPr="006069B7" w:rsidRDefault="006069B7" w:rsidP="006069B7">
            <w:pPr>
              <w:spacing w:after="0"/>
              <w:jc w:val="right"/>
              <w:rPr>
                <w:rFonts w:ascii="Garamond" w:hAnsi="Garamond"/>
                <w:sz w:val="20"/>
                <w:szCs w:val="20"/>
              </w:rPr>
            </w:pPr>
            <w:r>
              <w:rPr>
                <w:rFonts w:ascii="Garamond" w:hAnsi="Garamond"/>
                <w:sz w:val="20"/>
                <w:szCs w:val="20"/>
              </w:rPr>
              <w:t xml:space="preserve"> </w:t>
            </w:r>
            <w:r w:rsidRPr="006069B7">
              <w:rPr>
                <w:rFonts w:ascii="Garamond" w:hAnsi="Garamond"/>
                <w:sz w:val="20"/>
                <w:szCs w:val="20"/>
              </w:rPr>
              <w:t xml:space="preserve">10.972,51 </w:t>
            </w:r>
          </w:p>
        </w:tc>
        <w:tc>
          <w:tcPr>
            <w:tcW w:w="1559" w:type="dxa"/>
            <w:vAlign w:val="bottom"/>
          </w:tcPr>
          <w:p w:rsidR="006069B7" w:rsidRPr="002176D8" w:rsidRDefault="006069B7"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F48E18000210001</w:t>
            </w:r>
          </w:p>
        </w:tc>
      </w:tr>
      <w:tr w:rsidR="006069B7" w:rsidRPr="006069B7" w:rsidTr="008316DF">
        <w:tc>
          <w:tcPr>
            <w:tcW w:w="3685" w:type="dxa"/>
          </w:tcPr>
          <w:p w:rsidR="006069B7" w:rsidRPr="006069B7" w:rsidRDefault="006069B7" w:rsidP="00306683">
            <w:pPr>
              <w:spacing w:after="0"/>
              <w:jc w:val="right"/>
              <w:rPr>
                <w:rFonts w:ascii="Garamond" w:hAnsi="Garamond"/>
                <w:b/>
                <w:sz w:val="20"/>
                <w:szCs w:val="20"/>
              </w:rPr>
            </w:pPr>
            <w:r w:rsidRPr="006069B7">
              <w:rPr>
                <w:rFonts w:ascii="Garamond" w:hAnsi="Garamond"/>
                <w:b/>
                <w:sz w:val="20"/>
                <w:szCs w:val="20"/>
              </w:rPr>
              <w:t>Sommano</w:t>
            </w:r>
          </w:p>
        </w:tc>
        <w:tc>
          <w:tcPr>
            <w:tcW w:w="1027" w:type="dxa"/>
          </w:tcPr>
          <w:p w:rsidR="006069B7" w:rsidRPr="006069B7" w:rsidRDefault="006069B7" w:rsidP="002176D8">
            <w:pPr>
              <w:spacing w:after="0"/>
              <w:jc w:val="right"/>
              <w:rPr>
                <w:rFonts w:ascii="Garamond" w:hAnsi="Garamond"/>
                <w:b/>
                <w:sz w:val="20"/>
                <w:szCs w:val="20"/>
              </w:rPr>
            </w:pPr>
            <w:r w:rsidRPr="006069B7">
              <w:rPr>
                <w:rFonts w:ascii="Garamond" w:hAnsi="Garamond"/>
                <w:b/>
                <w:sz w:val="20"/>
                <w:szCs w:val="20"/>
              </w:rPr>
              <w:t>39.276,25</w:t>
            </w:r>
          </w:p>
        </w:tc>
        <w:tc>
          <w:tcPr>
            <w:tcW w:w="1028" w:type="dxa"/>
            <w:vAlign w:val="bottom"/>
          </w:tcPr>
          <w:p w:rsidR="006069B7" w:rsidRPr="006069B7" w:rsidRDefault="006069B7" w:rsidP="006069B7">
            <w:pPr>
              <w:spacing w:after="0"/>
              <w:jc w:val="right"/>
              <w:rPr>
                <w:rFonts w:ascii="Garamond" w:hAnsi="Garamond"/>
                <w:b/>
                <w:sz w:val="20"/>
                <w:szCs w:val="20"/>
              </w:rPr>
            </w:pPr>
            <w:r w:rsidRPr="006069B7">
              <w:rPr>
                <w:rFonts w:ascii="Garamond" w:hAnsi="Garamond"/>
                <w:b/>
                <w:sz w:val="20"/>
                <w:szCs w:val="20"/>
              </w:rPr>
              <w:t xml:space="preserve"> 1.238,22 </w:t>
            </w:r>
          </w:p>
        </w:tc>
        <w:tc>
          <w:tcPr>
            <w:tcW w:w="1028" w:type="dxa"/>
            <w:vAlign w:val="bottom"/>
          </w:tcPr>
          <w:p w:rsidR="006069B7" w:rsidRPr="006069B7" w:rsidRDefault="006069B7" w:rsidP="006069B7">
            <w:pPr>
              <w:spacing w:after="0"/>
              <w:jc w:val="right"/>
              <w:rPr>
                <w:rFonts w:ascii="Garamond" w:hAnsi="Garamond"/>
                <w:b/>
                <w:sz w:val="20"/>
                <w:szCs w:val="20"/>
              </w:rPr>
            </w:pPr>
            <w:r w:rsidRPr="006069B7">
              <w:rPr>
                <w:rFonts w:ascii="Garamond" w:hAnsi="Garamond"/>
                <w:b/>
                <w:sz w:val="20"/>
                <w:szCs w:val="20"/>
              </w:rPr>
              <w:t>8.320,82</w:t>
            </w:r>
          </w:p>
        </w:tc>
        <w:tc>
          <w:tcPr>
            <w:tcW w:w="1028" w:type="dxa"/>
            <w:vAlign w:val="bottom"/>
          </w:tcPr>
          <w:p w:rsidR="006069B7" w:rsidRPr="006069B7" w:rsidRDefault="006069B7" w:rsidP="006069B7">
            <w:pPr>
              <w:spacing w:after="0"/>
              <w:jc w:val="right"/>
              <w:rPr>
                <w:rFonts w:ascii="Garamond" w:hAnsi="Garamond"/>
                <w:b/>
                <w:sz w:val="20"/>
                <w:szCs w:val="20"/>
              </w:rPr>
            </w:pPr>
            <w:r w:rsidRPr="006069B7">
              <w:rPr>
                <w:rFonts w:ascii="Garamond" w:hAnsi="Garamond"/>
                <w:b/>
                <w:sz w:val="20"/>
                <w:szCs w:val="20"/>
              </w:rPr>
              <w:t xml:space="preserve"> 29.717,21 </w:t>
            </w:r>
          </w:p>
        </w:tc>
        <w:tc>
          <w:tcPr>
            <w:tcW w:w="1559" w:type="dxa"/>
            <w:vAlign w:val="bottom"/>
          </w:tcPr>
          <w:p w:rsidR="006069B7" w:rsidRPr="006069B7" w:rsidRDefault="006069B7" w:rsidP="00C346BB">
            <w:pPr>
              <w:spacing w:after="0" w:line="240" w:lineRule="auto"/>
              <w:ind w:left="-108" w:right="-108"/>
              <w:jc w:val="center"/>
              <w:rPr>
                <w:rFonts w:ascii="Garamond" w:hAnsi="Garamond" w:cs="Calibri"/>
                <w:b/>
                <w:color w:val="000000"/>
                <w:sz w:val="20"/>
                <w:szCs w:val="20"/>
              </w:rPr>
            </w:pPr>
            <w:r w:rsidRPr="006069B7">
              <w:rPr>
                <w:rFonts w:ascii="Garamond" w:hAnsi="Garamond" w:cs="Calibri"/>
                <w:b/>
                <w:color w:val="000000"/>
                <w:sz w:val="20"/>
                <w:szCs w:val="20"/>
              </w:rPr>
              <w:t xml:space="preserve">CIG </w:t>
            </w:r>
            <w:proofErr w:type="spellStart"/>
            <w:r w:rsidRPr="006069B7">
              <w:rPr>
                <w:rFonts w:ascii="Garamond" w:hAnsi="Garamond" w:cs="Calibri"/>
                <w:b/>
                <w:color w:val="000000"/>
                <w:sz w:val="20"/>
                <w:szCs w:val="20"/>
              </w:rPr>
              <w:t>……………</w:t>
            </w:r>
            <w:proofErr w:type="spellEnd"/>
          </w:p>
        </w:tc>
      </w:tr>
      <w:tr w:rsidR="00F63884" w:rsidRPr="002176D8" w:rsidTr="00F63884">
        <w:tc>
          <w:tcPr>
            <w:tcW w:w="9355" w:type="dxa"/>
            <w:gridSpan w:val="6"/>
          </w:tcPr>
          <w:p w:rsidR="00F63884" w:rsidRPr="00F63884" w:rsidRDefault="00F63884" w:rsidP="00C346BB">
            <w:pPr>
              <w:spacing w:after="0" w:line="240" w:lineRule="auto"/>
              <w:ind w:left="-108" w:right="-108"/>
              <w:jc w:val="center"/>
              <w:rPr>
                <w:rFonts w:ascii="Garamond" w:hAnsi="Garamond" w:cs="Calibri"/>
                <w:b/>
                <w:color w:val="000000"/>
                <w:sz w:val="14"/>
                <w:szCs w:val="20"/>
              </w:rPr>
            </w:pPr>
          </w:p>
        </w:tc>
      </w:tr>
      <w:tr w:rsidR="00C70B8A" w:rsidRPr="002176D8" w:rsidTr="00163C2A">
        <w:tc>
          <w:tcPr>
            <w:tcW w:w="3685" w:type="dxa"/>
            <w:vAlign w:val="center"/>
          </w:tcPr>
          <w:p w:rsidR="00C70B8A" w:rsidRPr="002176D8" w:rsidRDefault="00C70B8A" w:rsidP="00163C2A">
            <w:pPr>
              <w:spacing w:after="0"/>
              <w:ind w:right="-107"/>
              <w:jc w:val="center"/>
              <w:rPr>
                <w:rFonts w:ascii="Garamond" w:hAnsi="Garamond"/>
                <w:b/>
                <w:sz w:val="20"/>
                <w:szCs w:val="20"/>
              </w:rPr>
            </w:pPr>
            <w:r w:rsidRPr="002176D8">
              <w:rPr>
                <w:rFonts w:ascii="Garamond" w:hAnsi="Garamond"/>
                <w:b/>
                <w:sz w:val="20"/>
                <w:szCs w:val="20"/>
              </w:rPr>
              <w:t>GRUPPO  “M”</w:t>
            </w:r>
          </w:p>
        </w:tc>
        <w:tc>
          <w:tcPr>
            <w:tcW w:w="1027"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 xml:space="preserve">Importo </w:t>
            </w:r>
          </w:p>
        </w:tc>
        <w:tc>
          <w:tcPr>
            <w:tcW w:w="1028" w:type="dxa"/>
            <w:vAlign w:val="center"/>
          </w:tcPr>
          <w:p w:rsidR="00C70B8A" w:rsidRPr="002176D8" w:rsidRDefault="00C70B8A" w:rsidP="00163C2A">
            <w:pPr>
              <w:spacing w:after="0"/>
              <w:jc w:val="center"/>
              <w:rPr>
                <w:rFonts w:ascii="Garamond" w:hAnsi="Garamond"/>
                <w:b/>
                <w:sz w:val="20"/>
                <w:szCs w:val="20"/>
              </w:rPr>
            </w:pPr>
            <w:r>
              <w:rPr>
                <w:rFonts w:ascii="Garamond" w:hAnsi="Garamond"/>
                <w:b/>
                <w:sz w:val="20"/>
                <w:szCs w:val="20"/>
              </w:rPr>
              <w:t>Costi Sicurezza</w:t>
            </w:r>
          </w:p>
        </w:tc>
        <w:tc>
          <w:tcPr>
            <w:tcW w:w="1028" w:type="dxa"/>
            <w:vAlign w:val="center"/>
          </w:tcPr>
          <w:p w:rsidR="00C70B8A" w:rsidRPr="002176D8" w:rsidRDefault="00C70B8A" w:rsidP="00D1697C">
            <w:pPr>
              <w:spacing w:after="0"/>
              <w:jc w:val="center"/>
              <w:rPr>
                <w:rFonts w:ascii="Garamond" w:hAnsi="Garamond"/>
                <w:b/>
                <w:sz w:val="20"/>
                <w:szCs w:val="20"/>
              </w:rPr>
            </w:pPr>
            <w:r w:rsidRPr="002176D8">
              <w:rPr>
                <w:rFonts w:ascii="Garamond" w:hAnsi="Garamond"/>
                <w:b/>
                <w:sz w:val="20"/>
                <w:szCs w:val="20"/>
              </w:rPr>
              <w:t>IVA</w:t>
            </w:r>
            <w:r>
              <w:rPr>
                <w:rFonts w:ascii="Garamond" w:hAnsi="Garamond"/>
                <w:b/>
                <w:sz w:val="20"/>
                <w:szCs w:val="20"/>
              </w:rPr>
              <w:t xml:space="preserve"> ed CNPAIA</w:t>
            </w:r>
          </w:p>
        </w:tc>
        <w:tc>
          <w:tcPr>
            <w:tcW w:w="1028" w:type="dxa"/>
            <w:vAlign w:val="center"/>
          </w:tcPr>
          <w:p w:rsidR="00C70B8A" w:rsidRPr="002176D8" w:rsidRDefault="00C70B8A" w:rsidP="00163C2A">
            <w:pPr>
              <w:spacing w:after="0"/>
              <w:jc w:val="center"/>
              <w:rPr>
                <w:rFonts w:ascii="Garamond" w:hAnsi="Garamond"/>
                <w:b/>
                <w:sz w:val="20"/>
                <w:szCs w:val="20"/>
              </w:rPr>
            </w:pPr>
            <w:r w:rsidRPr="002176D8">
              <w:rPr>
                <w:rFonts w:ascii="Garamond" w:hAnsi="Garamond"/>
                <w:b/>
                <w:sz w:val="20"/>
                <w:szCs w:val="20"/>
              </w:rPr>
              <w:t>Base d’asta</w:t>
            </w:r>
          </w:p>
        </w:tc>
        <w:tc>
          <w:tcPr>
            <w:tcW w:w="1559" w:type="dxa"/>
            <w:vAlign w:val="center"/>
          </w:tcPr>
          <w:p w:rsidR="00C70B8A" w:rsidRPr="002176D8" w:rsidRDefault="00C70B8A" w:rsidP="00163C2A">
            <w:pPr>
              <w:spacing w:after="0" w:line="240" w:lineRule="auto"/>
              <w:ind w:left="-108" w:right="-108"/>
              <w:jc w:val="center"/>
              <w:rPr>
                <w:rFonts w:ascii="Garamond" w:hAnsi="Garamond"/>
                <w:b/>
                <w:sz w:val="20"/>
                <w:szCs w:val="20"/>
              </w:rPr>
            </w:pPr>
            <w:r w:rsidRPr="002176D8">
              <w:rPr>
                <w:rFonts w:ascii="Garamond" w:hAnsi="Garamond"/>
                <w:b/>
                <w:sz w:val="20"/>
                <w:szCs w:val="20"/>
              </w:rPr>
              <w:t>CUP</w:t>
            </w:r>
          </w:p>
        </w:tc>
      </w:tr>
      <w:tr w:rsidR="006069B7" w:rsidRPr="002176D8" w:rsidTr="008316DF">
        <w:tc>
          <w:tcPr>
            <w:tcW w:w="3685" w:type="dxa"/>
          </w:tcPr>
          <w:p w:rsidR="006069B7" w:rsidRPr="002176D8" w:rsidRDefault="006069B7" w:rsidP="00163C2A">
            <w:pPr>
              <w:spacing w:after="0"/>
              <w:ind w:right="-107"/>
              <w:rPr>
                <w:rFonts w:ascii="Garamond" w:hAnsi="Garamond"/>
                <w:sz w:val="20"/>
                <w:szCs w:val="20"/>
              </w:rPr>
            </w:pPr>
            <w:r w:rsidRPr="002176D8">
              <w:rPr>
                <w:rFonts w:ascii="Garamond" w:hAnsi="Garamond"/>
                <w:sz w:val="20"/>
                <w:szCs w:val="20"/>
              </w:rPr>
              <w:t>Elementare C. Battisti</w:t>
            </w:r>
          </w:p>
        </w:tc>
        <w:tc>
          <w:tcPr>
            <w:tcW w:w="1027" w:type="dxa"/>
          </w:tcPr>
          <w:p w:rsidR="006069B7" w:rsidRPr="002176D8" w:rsidRDefault="006069B7" w:rsidP="002176D8">
            <w:pPr>
              <w:spacing w:after="0"/>
              <w:jc w:val="right"/>
              <w:rPr>
                <w:rFonts w:ascii="Garamond" w:hAnsi="Garamond"/>
                <w:sz w:val="20"/>
                <w:szCs w:val="20"/>
              </w:rPr>
            </w:pPr>
            <w:r w:rsidRPr="002176D8">
              <w:rPr>
                <w:rFonts w:ascii="Garamond" w:hAnsi="Garamond"/>
                <w:sz w:val="20"/>
                <w:szCs w:val="20"/>
              </w:rPr>
              <w:t>20.881,00</w:t>
            </w:r>
          </w:p>
        </w:tc>
        <w:tc>
          <w:tcPr>
            <w:tcW w:w="1028" w:type="dxa"/>
            <w:vAlign w:val="bottom"/>
          </w:tcPr>
          <w:p w:rsidR="006069B7" w:rsidRPr="006069B7" w:rsidRDefault="006069B7" w:rsidP="006069B7">
            <w:pPr>
              <w:spacing w:after="0"/>
              <w:jc w:val="right"/>
              <w:rPr>
                <w:rFonts w:ascii="Garamond" w:hAnsi="Garamond"/>
                <w:sz w:val="20"/>
                <w:szCs w:val="20"/>
              </w:rPr>
            </w:pPr>
            <w:r>
              <w:rPr>
                <w:rFonts w:ascii="Garamond" w:hAnsi="Garamond"/>
                <w:sz w:val="20"/>
                <w:szCs w:val="20"/>
              </w:rPr>
              <w:t xml:space="preserve"> </w:t>
            </w:r>
            <w:r w:rsidRPr="006069B7">
              <w:rPr>
                <w:rFonts w:ascii="Garamond" w:hAnsi="Garamond"/>
                <w:sz w:val="20"/>
                <w:szCs w:val="20"/>
              </w:rPr>
              <w:t xml:space="preserve">658,29 </w:t>
            </w:r>
          </w:p>
        </w:tc>
        <w:tc>
          <w:tcPr>
            <w:tcW w:w="1028" w:type="dxa"/>
            <w:vAlign w:val="bottom"/>
          </w:tcPr>
          <w:p w:rsidR="006069B7" w:rsidRPr="006069B7" w:rsidRDefault="006069B7" w:rsidP="006069B7">
            <w:pPr>
              <w:spacing w:after="0"/>
              <w:jc w:val="right"/>
              <w:rPr>
                <w:rFonts w:ascii="Garamond" w:hAnsi="Garamond"/>
                <w:sz w:val="20"/>
                <w:szCs w:val="20"/>
              </w:rPr>
            </w:pPr>
            <w:r w:rsidRPr="006069B7">
              <w:rPr>
                <w:rFonts w:ascii="Garamond" w:hAnsi="Garamond"/>
                <w:sz w:val="20"/>
                <w:szCs w:val="20"/>
              </w:rPr>
              <w:t>4.423,72</w:t>
            </w:r>
          </w:p>
        </w:tc>
        <w:tc>
          <w:tcPr>
            <w:tcW w:w="1028" w:type="dxa"/>
            <w:vAlign w:val="bottom"/>
          </w:tcPr>
          <w:p w:rsidR="006069B7" w:rsidRPr="006069B7" w:rsidRDefault="006069B7" w:rsidP="006069B7">
            <w:pPr>
              <w:spacing w:after="0"/>
              <w:jc w:val="right"/>
              <w:rPr>
                <w:rFonts w:ascii="Garamond" w:hAnsi="Garamond"/>
                <w:sz w:val="20"/>
                <w:szCs w:val="20"/>
              </w:rPr>
            </w:pPr>
            <w:r>
              <w:rPr>
                <w:rFonts w:ascii="Garamond" w:hAnsi="Garamond"/>
                <w:sz w:val="20"/>
                <w:szCs w:val="20"/>
              </w:rPr>
              <w:t xml:space="preserve"> </w:t>
            </w:r>
            <w:r w:rsidRPr="006069B7">
              <w:rPr>
                <w:rFonts w:ascii="Garamond" w:hAnsi="Garamond"/>
                <w:sz w:val="20"/>
                <w:szCs w:val="20"/>
              </w:rPr>
              <w:t xml:space="preserve">15.798,99 </w:t>
            </w:r>
          </w:p>
        </w:tc>
        <w:tc>
          <w:tcPr>
            <w:tcW w:w="1559" w:type="dxa"/>
            <w:vAlign w:val="bottom"/>
          </w:tcPr>
          <w:p w:rsidR="006069B7" w:rsidRPr="002176D8" w:rsidRDefault="006069B7"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F48E18000340001</w:t>
            </w:r>
          </w:p>
        </w:tc>
      </w:tr>
      <w:tr w:rsidR="006069B7" w:rsidRPr="002176D8" w:rsidTr="008316DF">
        <w:tc>
          <w:tcPr>
            <w:tcW w:w="3685" w:type="dxa"/>
          </w:tcPr>
          <w:p w:rsidR="006069B7" w:rsidRPr="002176D8" w:rsidRDefault="006069B7" w:rsidP="00163C2A">
            <w:pPr>
              <w:spacing w:after="0"/>
              <w:ind w:right="-107"/>
              <w:rPr>
                <w:rFonts w:ascii="Garamond" w:hAnsi="Garamond"/>
                <w:sz w:val="20"/>
                <w:szCs w:val="20"/>
              </w:rPr>
            </w:pPr>
            <w:r w:rsidRPr="002176D8">
              <w:rPr>
                <w:rFonts w:ascii="Garamond" w:hAnsi="Garamond"/>
                <w:sz w:val="20"/>
                <w:szCs w:val="20"/>
              </w:rPr>
              <w:t>Elementare San Giovanni</w:t>
            </w:r>
          </w:p>
        </w:tc>
        <w:tc>
          <w:tcPr>
            <w:tcW w:w="1027" w:type="dxa"/>
          </w:tcPr>
          <w:p w:rsidR="006069B7" w:rsidRPr="002176D8" w:rsidRDefault="006069B7" w:rsidP="002176D8">
            <w:pPr>
              <w:spacing w:after="0"/>
              <w:jc w:val="right"/>
              <w:rPr>
                <w:rFonts w:ascii="Garamond" w:hAnsi="Garamond"/>
                <w:sz w:val="20"/>
                <w:szCs w:val="20"/>
              </w:rPr>
            </w:pPr>
            <w:r w:rsidRPr="002176D8">
              <w:rPr>
                <w:rFonts w:ascii="Garamond" w:hAnsi="Garamond"/>
                <w:sz w:val="20"/>
                <w:szCs w:val="20"/>
              </w:rPr>
              <w:t>18.172,25</w:t>
            </w:r>
          </w:p>
        </w:tc>
        <w:tc>
          <w:tcPr>
            <w:tcW w:w="1028" w:type="dxa"/>
            <w:vAlign w:val="bottom"/>
          </w:tcPr>
          <w:p w:rsidR="006069B7" w:rsidRPr="006069B7" w:rsidRDefault="006069B7" w:rsidP="006069B7">
            <w:pPr>
              <w:spacing w:after="0"/>
              <w:jc w:val="right"/>
              <w:rPr>
                <w:rFonts w:ascii="Garamond" w:hAnsi="Garamond"/>
                <w:sz w:val="20"/>
                <w:szCs w:val="20"/>
              </w:rPr>
            </w:pPr>
            <w:r>
              <w:rPr>
                <w:rFonts w:ascii="Garamond" w:hAnsi="Garamond"/>
                <w:sz w:val="20"/>
                <w:szCs w:val="20"/>
              </w:rPr>
              <w:t xml:space="preserve"> </w:t>
            </w:r>
            <w:r w:rsidRPr="006069B7">
              <w:rPr>
                <w:rFonts w:ascii="Garamond" w:hAnsi="Garamond"/>
                <w:sz w:val="20"/>
                <w:szCs w:val="20"/>
              </w:rPr>
              <w:t xml:space="preserve">572,90 </w:t>
            </w:r>
          </w:p>
        </w:tc>
        <w:tc>
          <w:tcPr>
            <w:tcW w:w="1028" w:type="dxa"/>
            <w:vAlign w:val="bottom"/>
          </w:tcPr>
          <w:p w:rsidR="006069B7" w:rsidRPr="006069B7" w:rsidRDefault="006069B7" w:rsidP="00342BA4">
            <w:pPr>
              <w:spacing w:after="0"/>
              <w:jc w:val="right"/>
              <w:rPr>
                <w:rFonts w:ascii="Garamond" w:hAnsi="Garamond"/>
                <w:sz w:val="20"/>
                <w:szCs w:val="20"/>
              </w:rPr>
            </w:pPr>
            <w:r w:rsidRPr="006069B7">
              <w:rPr>
                <w:rFonts w:ascii="Garamond" w:hAnsi="Garamond"/>
                <w:sz w:val="20"/>
                <w:szCs w:val="20"/>
              </w:rPr>
              <w:t xml:space="preserve"> 3.849,8</w:t>
            </w:r>
            <w:r w:rsidR="00342BA4">
              <w:rPr>
                <w:rFonts w:ascii="Garamond" w:hAnsi="Garamond"/>
                <w:sz w:val="20"/>
                <w:szCs w:val="20"/>
              </w:rPr>
              <w:t>5</w:t>
            </w:r>
          </w:p>
        </w:tc>
        <w:tc>
          <w:tcPr>
            <w:tcW w:w="1028" w:type="dxa"/>
            <w:vAlign w:val="bottom"/>
          </w:tcPr>
          <w:p w:rsidR="006069B7" w:rsidRPr="006069B7" w:rsidRDefault="006069B7" w:rsidP="006069B7">
            <w:pPr>
              <w:spacing w:after="0"/>
              <w:jc w:val="right"/>
              <w:rPr>
                <w:rFonts w:ascii="Garamond" w:hAnsi="Garamond"/>
                <w:sz w:val="20"/>
                <w:szCs w:val="20"/>
              </w:rPr>
            </w:pPr>
            <w:r w:rsidRPr="006069B7">
              <w:rPr>
                <w:rFonts w:ascii="Garamond" w:hAnsi="Garamond"/>
                <w:sz w:val="20"/>
                <w:szCs w:val="20"/>
              </w:rPr>
              <w:t xml:space="preserve">13.749,50 </w:t>
            </w:r>
          </w:p>
        </w:tc>
        <w:tc>
          <w:tcPr>
            <w:tcW w:w="1559" w:type="dxa"/>
            <w:vAlign w:val="bottom"/>
          </w:tcPr>
          <w:p w:rsidR="006069B7" w:rsidRPr="002176D8" w:rsidRDefault="006069B7" w:rsidP="00163C2A">
            <w:pPr>
              <w:spacing w:after="0" w:line="240" w:lineRule="auto"/>
              <w:ind w:left="-108" w:right="-108"/>
              <w:jc w:val="center"/>
              <w:rPr>
                <w:rFonts w:ascii="Garamond" w:hAnsi="Garamond" w:cs="Calibri"/>
                <w:color w:val="000000"/>
                <w:sz w:val="20"/>
                <w:szCs w:val="20"/>
              </w:rPr>
            </w:pPr>
            <w:r w:rsidRPr="002176D8">
              <w:rPr>
                <w:rFonts w:ascii="Garamond" w:hAnsi="Garamond" w:cs="Calibri"/>
                <w:color w:val="000000"/>
                <w:sz w:val="20"/>
                <w:szCs w:val="20"/>
              </w:rPr>
              <w:t>F48E18000350001</w:t>
            </w:r>
          </w:p>
        </w:tc>
      </w:tr>
      <w:tr w:rsidR="006069B7" w:rsidRPr="006069B7" w:rsidTr="008316DF">
        <w:tc>
          <w:tcPr>
            <w:tcW w:w="3685" w:type="dxa"/>
          </w:tcPr>
          <w:p w:rsidR="006069B7" w:rsidRPr="006069B7" w:rsidRDefault="006069B7" w:rsidP="00306683">
            <w:pPr>
              <w:spacing w:after="0"/>
              <w:jc w:val="right"/>
              <w:rPr>
                <w:rFonts w:ascii="Garamond" w:hAnsi="Garamond"/>
                <w:b/>
                <w:sz w:val="20"/>
                <w:szCs w:val="20"/>
              </w:rPr>
            </w:pPr>
            <w:r w:rsidRPr="006069B7">
              <w:rPr>
                <w:rFonts w:ascii="Garamond" w:hAnsi="Garamond"/>
                <w:b/>
                <w:sz w:val="20"/>
                <w:szCs w:val="20"/>
              </w:rPr>
              <w:t>Sommano</w:t>
            </w:r>
          </w:p>
        </w:tc>
        <w:tc>
          <w:tcPr>
            <w:tcW w:w="1027" w:type="dxa"/>
          </w:tcPr>
          <w:p w:rsidR="006069B7" w:rsidRPr="006069B7" w:rsidRDefault="006069B7" w:rsidP="002176D8">
            <w:pPr>
              <w:spacing w:after="0"/>
              <w:jc w:val="right"/>
              <w:rPr>
                <w:rFonts w:ascii="Garamond" w:hAnsi="Garamond"/>
                <w:b/>
                <w:sz w:val="20"/>
                <w:szCs w:val="20"/>
              </w:rPr>
            </w:pPr>
            <w:r w:rsidRPr="006069B7">
              <w:rPr>
                <w:rFonts w:ascii="Garamond" w:hAnsi="Garamond"/>
                <w:b/>
                <w:sz w:val="20"/>
                <w:szCs w:val="20"/>
              </w:rPr>
              <w:t>39.053,25</w:t>
            </w:r>
          </w:p>
        </w:tc>
        <w:tc>
          <w:tcPr>
            <w:tcW w:w="1028" w:type="dxa"/>
            <w:vAlign w:val="bottom"/>
          </w:tcPr>
          <w:p w:rsidR="006069B7" w:rsidRPr="006069B7" w:rsidRDefault="006069B7" w:rsidP="006069B7">
            <w:pPr>
              <w:spacing w:after="0"/>
              <w:jc w:val="right"/>
              <w:rPr>
                <w:rFonts w:ascii="Garamond" w:hAnsi="Garamond"/>
                <w:b/>
                <w:sz w:val="20"/>
                <w:szCs w:val="20"/>
              </w:rPr>
            </w:pPr>
            <w:r w:rsidRPr="006069B7">
              <w:rPr>
                <w:rFonts w:ascii="Garamond" w:hAnsi="Garamond"/>
                <w:b/>
                <w:sz w:val="20"/>
                <w:szCs w:val="20"/>
              </w:rPr>
              <w:t xml:space="preserve">1.231,19 </w:t>
            </w:r>
          </w:p>
        </w:tc>
        <w:tc>
          <w:tcPr>
            <w:tcW w:w="1028" w:type="dxa"/>
            <w:vAlign w:val="bottom"/>
          </w:tcPr>
          <w:p w:rsidR="006069B7" w:rsidRPr="006069B7" w:rsidRDefault="006069B7" w:rsidP="00342BA4">
            <w:pPr>
              <w:spacing w:after="0"/>
              <w:jc w:val="right"/>
              <w:rPr>
                <w:rFonts w:ascii="Garamond" w:hAnsi="Garamond"/>
                <w:b/>
                <w:sz w:val="20"/>
                <w:szCs w:val="20"/>
              </w:rPr>
            </w:pPr>
            <w:r w:rsidRPr="006069B7">
              <w:rPr>
                <w:rFonts w:ascii="Garamond" w:hAnsi="Garamond"/>
                <w:b/>
                <w:sz w:val="20"/>
                <w:szCs w:val="20"/>
              </w:rPr>
              <w:t>8.273,5</w:t>
            </w:r>
            <w:r w:rsidR="00342BA4">
              <w:rPr>
                <w:rFonts w:ascii="Garamond" w:hAnsi="Garamond"/>
                <w:b/>
                <w:sz w:val="20"/>
                <w:szCs w:val="20"/>
              </w:rPr>
              <w:t>7</w:t>
            </w:r>
          </w:p>
        </w:tc>
        <w:tc>
          <w:tcPr>
            <w:tcW w:w="1028" w:type="dxa"/>
            <w:vAlign w:val="bottom"/>
          </w:tcPr>
          <w:p w:rsidR="006069B7" w:rsidRPr="006069B7" w:rsidRDefault="006069B7" w:rsidP="006069B7">
            <w:pPr>
              <w:spacing w:after="0"/>
              <w:jc w:val="right"/>
              <w:rPr>
                <w:rFonts w:ascii="Garamond" w:hAnsi="Garamond"/>
                <w:b/>
                <w:sz w:val="20"/>
                <w:szCs w:val="20"/>
              </w:rPr>
            </w:pPr>
            <w:r w:rsidRPr="006069B7">
              <w:rPr>
                <w:rFonts w:ascii="Garamond" w:hAnsi="Garamond"/>
                <w:b/>
                <w:sz w:val="20"/>
                <w:szCs w:val="20"/>
              </w:rPr>
              <w:t xml:space="preserve">29.548,49 </w:t>
            </w:r>
          </w:p>
        </w:tc>
        <w:tc>
          <w:tcPr>
            <w:tcW w:w="1559" w:type="dxa"/>
            <w:vAlign w:val="bottom"/>
          </w:tcPr>
          <w:p w:rsidR="006069B7" w:rsidRPr="006069B7" w:rsidRDefault="006069B7" w:rsidP="00C346BB">
            <w:pPr>
              <w:spacing w:after="0" w:line="240" w:lineRule="auto"/>
              <w:ind w:left="-108" w:right="-108"/>
              <w:jc w:val="center"/>
              <w:rPr>
                <w:rFonts w:ascii="Garamond" w:hAnsi="Garamond" w:cs="Calibri"/>
                <w:b/>
                <w:color w:val="000000"/>
                <w:sz w:val="20"/>
                <w:szCs w:val="20"/>
              </w:rPr>
            </w:pPr>
            <w:r w:rsidRPr="006069B7">
              <w:rPr>
                <w:rFonts w:ascii="Garamond" w:hAnsi="Garamond" w:cs="Calibri"/>
                <w:b/>
                <w:color w:val="000000"/>
                <w:sz w:val="20"/>
                <w:szCs w:val="20"/>
              </w:rPr>
              <w:t xml:space="preserve">CIG </w:t>
            </w:r>
            <w:proofErr w:type="spellStart"/>
            <w:r w:rsidRPr="006069B7">
              <w:rPr>
                <w:rFonts w:ascii="Garamond" w:hAnsi="Garamond" w:cs="Calibri"/>
                <w:b/>
                <w:color w:val="000000"/>
                <w:sz w:val="20"/>
                <w:szCs w:val="20"/>
              </w:rPr>
              <w:t>……………</w:t>
            </w:r>
            <w:proofErr w:type="spellEnd"/>
          </w:p>
        </w:tc>
      </w:tr>
    </w:tbl>
    <w:p w:rsidR="00057DEF" w:rsidRPr="00057DEF" w:rsidRDefault="00057DEF" w:rsidP="00057DEF">
      <w:pPr>
        <w:pStyle w:val="Paragrafoelenco"/>
        <w:rPr>
          <w:rFonts w:ascii="Garamond" w:hAnsi="Garamond"/>
          <w:sz w:val="24"/>
          <w:szCs w:val="22"/>
        </w:rPr>
      </w:pPr>
    </w:p>
    <w:p w:rsidR="00EA18E3" w:rsidRPr="00592C5E" w:rsidRDefault="00EA18E3" w:rsidP="00592C5E">
      <w:pPr>
        <w:pStyle w:val="Paragrafoelenco"/>
        <w:widowControl w:val="0"/>
        <w:numPr>
          <w:ilvl w:val="0"/>
          <w:numId w:val="1"/>
        </w:numPr>
        <w:ind w:left="284" w:hanging="284"/>
        <w:contextualSpacing/>
        <w:jc w:val="both"/>
        <w:rPr>
          <w:rFonts w:ascii="Garamond" w:hAnsi="Garamond"/>
          <w:sz w:val="24"/>
          <w:szCs w:val="24"/>
        </w:rPr>
      </w:pPr>
      <w:r>
        <w:rPr>
          <w:rFonts w:ascii="Garamond" w:hAnsi="Garamond"/>
          <w:sz w:val="24"/>
          <w:szCs w:val="22"/>
        </w:rPr>
        <w:t xml:space="preserve">Che con Delibera di G.C. n. </w:t>
      </w:r>
      <w:r w:rsidR="00592C5E">
        <w:rPr>
          <w:rFonts w:ascii="Garamond" w:hAnsi="Garamond"/>
          <w:sz w:val="24"/>
          <w:szCs w:val="22"/>
        </w:rPr>
        <w:t>52</w:t>
      </w:r>
      <w:r>
        <w:rPr>
          <w:rFonts w:ascii="Garamond" w:hAnsi="Garamond"/>
          <w:sz w:val="24"/>
          <w:szCs w:val="22"/>
        </w:rPr>
        <w:t xml:space="preserve"> del </w:t>
      </w:r>
      <w:r w:rsidR="00592C5E">
        <w:rPr>
          <w:rFonts w:ascii="Garamond" w:hAnsi="Garamond"/>
          <w:sz w:val="24"/>
          <w:szCs w:val="22"/>
        </w:rPr>
        <w:t xml:space="preserve">20/09/2018 </w:t>
      </w:r>
      <w:proofErr w:type="spellStart"/>
      <w:r w:rsidR="00592C5E">
        <w:rPr>
          <w:rFonts w:ascii="Garamond" w:hAnsi="Garamond"/>
          <w:sz w:val="24"/>
          <w:szCs w:val="22"/>
        </w:rPr>
        <w:t>I.E.</w:t>
      </w:r>
      <w:proofErr w:type="spellEnd"/>
      <w:r w:rsidR="00592C5E">
        <w:rPr>
          <w:rFonts w:ascii="Garamond" w:hAnsi="Garamond"/>
          <w:sz w:val="24"/>
          <w:szCs w:val="22"/>
        </w:rPr>
        <w:t xml:space="preserve"> </w:t>
      </w:r>
      <w:r>
        <w:rPr>
          <w:rFonts w:ascii="Garamond" w:hAnsi="Garamond"/>
          <w:sz w:val="24"/>
          <w:szCs w:val="22"/>
        </w:rPr>
        <w:t xml:space="preserve"> </w:t>
      </w:r>
      <w:r w:rsidR="00592C5E" w:rsidRPr="00292441">
        <w:rPr>
          <w:rFonts w:ascii="Garamond" w:hAnsi="Garamond"/>
          <w:sz w:val="24"/>
          <w:szCs w:val="24"/>
        </w:rPr>
        <w:t xml:space="preserve">è stato, tra l’altro, approvata la variazione di Bilancio </w:t>
      </w:r>
      <w:r w:rsidR="00592C5E">
        <w:rPr>
          <w:rFonts w:ascii="Garamond" w:hAnsi="Garamond"/>
          <w:sz w:val="24"/>
          <w:szCs w:val="24"/>
        </w:rPr>
        <w:t xml:space="preserve">di </w:t>
      </w:r>
      <w:r w:rsidR="00592C5E" w:rsidRPr="00292441">
        <w:rPr>
          <w:rFonts w:ascii="Garamond" w:hAnsi="Garamond"/>
          <w:sz w:val="24"/>
          <w:szCs w:val="24"/>
        </w:rPr>
        <w:t>€ 494.760,21 per le Verifiche di Vulnerabilità Sismica sugli edifici scolastici;</w:t>
      </w:r>
    </w:p>
    <w:p w:rsidR="00EA18E3" w:rsidRDefault="00EA18E3" w:rsidP="00EA18E3">
      <w:pPr>
        <w:pStyle w:val="Paragrafoelenco"/>
        <w:widowControl w:val="0"/>
        <w:ind w:left="284"/>
        <w:contextualSpacing/>
        <w:jc w:val="both"/>
        <w:rPr>
          <w:rFonts w:ascii="Garamond" w:hAnsi="Garamond"/>
          <w:sz w:val="24"/>
          <w:szCs w:val="22"/>
        </w:rPr>
      </w:pPr>
    </w:p>
    <w:p w:rsidR="003554D3" w:rsidRDefault="00EA18E3" w:rsidP="00EA18E3">
      <w:pPr>
        <w:pStyle w:val="Paragrafoelenco"/>
        <w:widowControl w:val="0"/>
        <w:numPr>
          <w:ilvl w:val="0"/>
          <w:numId w:val="1"/>
        </w:numPr>
        <w:ind w:left="284" w:hanging="284"/>
        <w:contextualSpacing/>
        <w:jc w:val="both"/>
        <w:rPr>
          <w:rFonts w:ascii="Garamond" w:hAnsi="Garamond"/>
          <w:sz w:val="24"/>
          <w:szCs w:val="22"/>
        </w:rPr>
      </w:pPr>
      <w:r w:rsidRPr="00EA18E3">
        <w:rPr>
          <w:rFonts w:ascii="Garamond" w:hAnsi="Garamond"/>
          <w:sz w:val="24"/>
          <w:szCs w:val="22"/>
        </w:rPr>
        <w:t xml:space="preserve">Che con la medesima delibera di G.C. n. </w:t>
      </w:r>
      <w:r w:rsidR="00592C5E">
        <w:rPr>
          <w:rFonts w:ascii="Garamond" w:hAnsi="Garamond"/>
          <w:sz w:val="24"/>
          <w:szCs w:val="22"/>
        </w:rPr>
        <w:t>52</w:t>
      </w:r>
      <w:r w:rsidRPr="00EA18E3">
        <w:rPr>
          <w:rFonts w:ascii="Garamond" w:hAnsi="Garamond"/>
          <w:sz w:val="24"/>
          <w:szCs w:val="22"/>
        </w:rPr>
        <w:t xml:space="preserve"> </w:t>
      </w:r>
      <w:r w:rsidR="00592C5E">
        <w:rPr>
          <w:rFonts w:ascii="Garamond" w:hAnsi="Garamond"/>
          <w:sz w:val="24"/>
          <w:szCs w:val="22"/>
        </w:rPr>
        <w:t xml:space="preserve">del 20/09/2018 </w:t>
      </w:r>
      <w:proofErr w:type="spellStart"/>
      <w:r w:rsidR="00592C5E">
        <w:rPr>
          <w:rFonts w:ascii="Garamond" w:hAnsi="Garamond"/>
          <w:sz w:val="24"/>
          <w:szCs w:val="22"/>
        </w:rPr>
        <w:t>I.E.</w:t>
      </w:r>
      <w:proofErr w:type="spellEnd"/>
      <w:r w:rsidRPr="00EA18E3">
        <w:rPr>
          <w:rFonts w:ascii="Garamond" w:hAnsi="Garamond"/>
          <w:sz w:val="24"/>
          <w:szCs w:val="22"/>
        </w:rPr>
        <w:t xml:space="preserve"> si è dato atto che l’importo </w:t>
      </w:r>
      <w:r>
        <w:rPr>
          <w:rFonts w:ascii="Garamond" w:hAnsi="Garamond"/>
          <w:sz w:val="24"/>
          <w:szCs w:val="22"/>
        </w:rPr>
        <w:t xml:space="preserve">complessivo </w:t>
      </w:r>
      <w:r w:rsidRPr="00EA18E3">
        <w:rPr>
          <w:rFonts w:ascii="Garamond" w:hAnsi="Garamond"/>
          <w:sz w:val="24"/>
          <w:szCs w:val="22"/>
        </w:rPr>
        <w:t xml:space="preserve">di </w:t>
      </w:r>
      <w:r w:rsidR="003554D3">
        <w:rPr>
          <w:rFonts w:ascii="Garamond" w:hAnsi="Garamond"/>
          <w:sz w:val="24"/>
          <w:szCs w:val="22"/>
        </w:rPr>
        <w:t>€</w:t>
      </w:r>
      <w:r w:rsidR="003554D3">
        <w:rPr>
          <w:rFonts w:ascii="Garamond" w:hAnsi="Garamond"/>
          <w:sz w:val="24"/>
          <w:szCs w:val="24"/>
        </w:rPr>
        <w:t xml:space="preserve">494.760,21 </w:t>
      </w:r>
      <w:r w:rsidRPr="00EA18E3">
        <w:rPr>
          <w:rFonts w:ascii="Garamond" w:hAnsi="Garamond"/>
          <w:sz w:val="24"/>
          <w:szCs w:val="22"/>
        </w:rPr>
        <w:t xml:space="preserve">è finanziabile con </w:t>
      </w:r>
      <w:r w:rsidR="003554D3">
        <w:rPr>
          <w:rFonts w:ascii="Garamond" w:hAnsi="Garamond"/>
          <w:sz w:val="24"/>
          <w:szCs w:val="22"/>
        </w:rPr>
        <w:t xml:space="preserve">i contributi concessi dal MIUR con il sopra citato </w:t>
      </w:r>
      <w:r w:rsidR="003554D3">
        <w:rPr>
          <w:rFonts w:ascii="Garamond" w:hAnsi="Garamond"/>
          <w:sz w:val="24"/>
          <w:szCs w:val="24"/>
        </w:rPr>
        <w:t>Decreto Dire</w:t>
      </w:r>
      <w:r w:rsidR="00592C5E">
        <w:rPr>
          <w:rFonts w:ascii="Garamond" w:hAnsi="Garamond"/>
          <w:sz w:val="24"/>
          <w:szCs w:val="24"/>
        </w:rPr>
        <w:t>ttoriale 0000363 del 18.07.2018</w:t>
      </w:r>
      <w:r w:rsidR="003554D3">
        <w:rPr>
          <w:rFonts w:ascii="Garamond" w:hAnsi="Garamond"/>
          <w:sz w:val="24"/>
          <w:szCs w:val="22"/>
        </w:rPr>
        <w:t>;</w:t>
      </w:r>
    </w:p>
    <w:p w:rsidR="00F9454F" w:rsidRPr="00F9454F" w:rsidRDefault="00F9454F" w:rsidP="00F9454F">
      <w:pPr>
        <w:pStyle w:val="Paragrafoelenco"/>
        <w:rPr>
          <w:rFonts w:ascii="Garamond" w:hAnsi="Garamond"/>
          <w:sz w:val="24"/>
          <w:szCs w:val="22"/>
        </w:rPr>
      </w:pPr>
    </w:p>
    <w:p w:rsidR="00F9454F" w:rsidRDefault="00F9454F" w:rsidP="00EA18E3">
      <w:pPr>
        <w:pStyle w:val="Paragrafoelenco"/>
        <w:widowControl w:val="0"/>
        <w:numPr>
          <w:ilvl w:val="0"/>
          <w:numId w:val="1"/>
        </w:numPr>
        <w:ind w:left="284" w:hanging="284"/>
        <w:contextualSpacing/>
        <w:jc w:val="both"/>
        <w:rPr>
          <w:rFonts w:ascii="Garamond" w:hAnsi="Garamond"/>
          <w:sz w:val="24"/>
          <w:szCs w:val="22"/>
        </w:rPr>
      </w:pPr>
      <w:r>
        <w:rPr>
          <w:rFonts w:ascii="Garamond" w:hAnsi="Garamond"/>
          <w:sz w:val="24"/>
          <w:szCs w:val="22"/>
        </w:rPr>
        <w:t xml:space="preserve">Che con Determina Dirigenziale n. 2744 del 25/09/2018 si è provveduto ad accertare in parte entrata al cap. </w:t>
      </w:r>
      <w:r w:rsidR="00171183">
        <w:rPr>
          <w:rFonts w:ascii="Garamond" w:hAnsi="Garamond"/>
          <w:sz w:val="24"/>
          <w:szCs w:val="24"/>
        </w:rPr>
        <w:t>2010</w:t>
      </w:r>
      <w:r w:rsidR="00DE02CB">
        <w:rPr>
          <w:rFonts w:ascii="Garamond" w:hAnsi="Garamond"/>
          <w:sz w:val="24"/>
          <w:szCs w:val="24"/>
        </w:rPr>
        <w:t xml:space="preserve">1.01.004940000 </w:t>
      </w:r>
      <w:r>
        <w:rPr>
          <w:rFonts w:ascii="Garamond" w:hAnsi="Garamond"/>
          <w:sz w:val="24"/>
          <w:szCs w:val="22"/>
        </w:rPr>
        <w:t xml:space="preserve">accertamento n. </w:t>
      </w:r>
      <w:r w:rsidR="00171183">
        <w:rPr>
          <w:rFonts w:ascii="Garamond" w:hAnsi="Garamond"/>
          <w:sz w:val="24"/>
          <w:szCs w:val="22"/>
        </w:rPr>
        <w:t xml:space="preserve">11991501 anno 2018 </w:t>
      </w:r>
      <w:r w:rsidR="00A775B4">
        <w:rPr>
          <w:rFonts w:ascii="Garamond" w:hAnsi="Garamond"/>
          <w:sz w:val="24"/>
          <w:szCs w:val="22"/>
        </w:rPr>
        <w:t>la somma di €</w:t>
      </w:r>
      <w:r>
        <w:rPr>
          <w:rFonts w:ascii="Garamond" w:hAnsi="Garamond"/>
          <w:sz w:val="24"/>
          <w:szCs w:val="22"/>
        </w:rPr>
        <w:t xml:space="preserve"> 494.760,21 relativa al contributo concesso;</w:t>
      </w:r>
    </w:p>
    <w:p w:rsidR="003554D3" w:rsidRPr="003554D3" w:rsidRDefault="003554D3" w:rsidP="003554D3">
      <w:pPr>
        <w:pStyle w:val="Paragrafoelenco"/>
        <w:rPr>
          <w:rFonts w:ascii="Garamond" w:hAnsi="Garamond"/>
          <w:sz w:val="24"/>
          <w:szCs w:val="22"/>
        </w:rPr>
      </w:pPr>
    </w:p>
    <w:p w:rsidR="003554D3" w:rsidRDefault="003554D3" w:rsidP="003554D3">
      <w:pPr>
        <w:spacing w:after="0"/>
        <w:jc w:val="both"/>
        <w:rPr>
          <w:rFonts w:ascii="Garamond" w:hAnsi="Garamond"/>
          <w:b/>
          <w:sz w:val="24"/>
        </w:rPr>
      </w:pPr>
      <w:r w:rsidRPr="003554D3">
        <w:rPr>
          <w:rFonts w:ascii="Garamond" w:hAnsi="Garamond"/>
          <w:b/>
          <w:sz w:val="24"/>
        </w:rPr>
        <w:t>Considerato:</w:t>
      </w:r>
    </w:p>
    <w:p w:rsidR="00931C39" w:rsidRPr="003554D3" w:rsidRDefault="00931C39" w:rsidP="003554D3">
      <w:pPr>
        <w:spacing w:after="0"/>
        <w:jc w:val="both"/>
        <w:rPr>
          <w:rFonts w:ascii="Garamond" w:hAnsi="Garamond"/>
          <w:b/>
          <w:sz w:val="24"/>
        </w:rPr>
      </w:pPr>
    </w:p>
    <w:p w:rsidR="007B477B" w:rsidRPr="00931C39" w:rsidRDefault="007B477B" w:rsidP="00931C39">
      <w:pPr>
        <w:pStyle w:val="Paragrafoelenco"/>
        <w:widowControl w:val="0"/>
        <w:numPr>
          <w:ilvl w:val="0"/>
          <w:numId w:val="1"/>
        </w:numPr>
        <w:ind w:left="284" w:hanging="284"/>
        <w:contextualSpacing/>
        <w:jc w:val="both"/>
        <w:rPr>
          <w:rFonts w:ascii="Garamond" w:hAnsi="Garamond" w:cs="Arial"/>
          <w:color w:val="000000"/>
          <w:sz w:val="24"/>
          <w:szCs w:val="24"/>
        </w:rPr>
      </w:pPr>
      <w:r w:rsidRPr="00931C39">
        <w:rPr>
          <w:rFonts w:ascii="Garamond" w:hAnsi="Garamond"/>
          <w:sz w:val="24"/>
          <w:szCs w:val="24"/>
        </w:rPr>
        <w:t>Che</w:t>
      </w:r>
      <w:r w:rsidR="00931C39" w:rsidRPr="00931C39">
        <w:rPr>
          <w:rFonts w:ascii="Garamond" w:hAnsi="Garamond" w:cs="Arial"/>
          <w:color w:val="000000"/>
          <w:sz w:val="24"/>
          <w:szCs w:val="24"/>
        </w:rPr>
        <w:t xml:space="preserve"> l’Amministrazione Comunale, viste anche le professionalità richieste, è al momento </w:t>
      </w:r>
      <w:r w:rsidRPr="00931C39">
        <w:rPr>
          <w:rFonts w:ascii="Garamond" w:hAnsi="Garamond" w:cs="Arial"/>
          <w:color w:val="000000"/>
          <w:sz w:val="24"/>
          <w:szCs w:val="24"/>
        </w:rPr>
        <w:t>nell’’impossibilità oggettiva di impiegare le risorse umane in dotazione dell’ente per l’espletamento della prestazione in oggetto;</w:t>
      </w:r>
    </w:p>
    <w:p w:rsidR="00EA18E3" w:rsidRPr="00EA18E3" w:rsidRDefault="00EA18E3" w:rsidP="00EA18E3">
      <w:pPr>
        <w:pStyle w:val="Paragrafoelenco"/>
        <w:widowControl w:val="0"/>
        <w:ind w:left="284"/>
        <w:contextualSpacing/>
        <w:jc w:val="both"/>
        <w:rPr>
          <w:rFonts w:ascii="Garamond" w:hAnsi="Garamond"/>
          <w:sz w:val="24"/>
          <w:szCs w:val="22"/>
        </w:rPr>
      </w:pPr>
    </w:p>
    <w:p w:rsidR="00D479AB" w:rsidRDefault="00D479AB" w:rsidP="008316DF">
      <w:pPr>
        <w:pStyle w:val="Paragrafoelenco"/>
        <w:widowControl w:val="0"/>
        <w:numPr>
          <w:ilvl w:val="0"/>
          <w:numId w:val="1"/>
        </w:numPr>
        <w:ind w:left="284" w:hanging="284"/>
        <w:contextualSpacing/>
        <w:jc w:val="both"/>
        <w:rPr>
          <w:rFonts w:ascii="Garamond" w:hAnsi="Garamond"/>
          <w:sz w:val="24"/>
          <w:szCs w:val="22"/>
        </w:rPr>
      </w:pPr>
      <w:r>
        <w:rPr>
          <w:rFonts w:ascii="Garamond" w:hAnsi="Garamond"/>
          <w:sz w:val="24"/>
          <w:szCs w:val="22"/>
        </w:rPr>
        <w:t>C</w:t>
      </w:r>
      <w:r w:rsidRPr="008316DF">
        <w:rPr>
          <w:rFonts w:ascii="Garamond" w:hAnsi="Garamond"/>
          <w:sz w:val="24"/>
          <w:szCs w:val="22"/>
        </w:rPr>
        <w:t xml:space="preserve">he ai sensi dell’art.7 c.2 del D.L. n.52 del 7 maggio 2012, le amministrazioni pubbliche per gli acquisti di beni e servizi di importo inferiore alla soglia di rilievo comunitario sono tenute a fare ricorso al mercato elettronico della pubblica amministrazione ( </w:t>
      </w:r>
      <w:proofErr w:type="spellStart"/>
      <w:r w:rsidRPr="008316DF">
        <w:rPr>
          <w:rFonts w:ascii="Garamond" w:hAnsi="Garamond"/>
          <w:sz w:val="24"/>
          <w:szCs w:val="22"/>
        </w:rPr>
        <w:t>M.E.P.A.</w:t>
      </w:r>
      <w:proofErr w:type="spellEnd"/>
      <w:r w:rsidRPr="008316DF">
        <w:rPr>
          <w:rFonts w:ascii="Garamond" w:hAnsi="Garamond"/>
          <w:sz w:val="24"/>
          <w:szCs w:val="22"/>
        </w:rPr>
        <w:t>)</w:t>
      </w:r>
      <w:r>
        <w:rPr>
          <w:rFonts w:ascii="Garamond" w:hAnsi="Garamond"/>
          <w:sz w:val="24"/>
          <w:szCs w:val="22"/>
        </w:rPr>
        <w:t>;</w:t>
      </w:r>
    </w:p>
    <w:p w:rsidR="00D479AB" w:rsidRDefault="00D479AB" w:rsidP="00D479AB">
      <w:pPr>
        <w:pStyle w:val="Paragrafoelenco"/>
        <w:widowControl w:val="0"/>
        <w:ind w:left="284"/>
        <w:contextualSpacing/>
        <w:jc w:val="both"/>
        <w:rPr>
          <w:rFonts w:ascii="Garamond" w:hAnsi="Garamond"/>
          <w:sz w:val="24"/>
          <w:szCs w:val="22"/>
        </w:rPr>
      </w:pPr>
    </w:p>
    <w:p w:rsidR="00D479AB" w:rsidRDefault="00D479AB" w:rsidP="00D479AB">
      <w:pPr>
        <w:pStyle w:val="Paragrafoelenco"/>
        <w:widowControl w:val="0"/>
        <w:numPr>
          <w:ilvl w:val="0"/>
          <w:numId w:val="1"/>
        </w:numPr>
        <w:ind w:left="284" w:hanging="284"/>
        <w:contextualSpacing/>
        <w:jc w:val="both"/>
        <w:rPr>
          <w:rFonts w:ascii="Garamond" w:hAnsi="Garamond"/>
          <w:i/>
          <w:sz w:val="24"/>
          <w:szCs w:val="22"/>
        </w:rPr>
      </w:pPr>
      <w:r>
        <w:rPr>
          <w:rFonts w:ascii="Garamond" w:hAnsi="Garamond"/>
          <w:sz w:val="24"/>
          <w:szCs w:val="22"/>
        </w:rPr>
        <w:t xml:space="preserve">Che le Linee Guida n. 4 di attuazione del DLgs. 50/2016 e </w:t>
      </w:r>
      <w:proofErr w:type="spellStart"/>
      <w:r>
        <w:rPr>
          <w:rFonts w:ascii="Garamond" w:hAnsi="Garamond"/>
          <w:sz w:val="24"/>
          <w:szCs w:val="22"/>
        </w:rPr>
        <w:t>s.m.i.</w:t>
      </w:r>
      <w:proofErr w:type="spellEnd"/>
      <w:r>
        <w:rPr>
          <w:rFonts w:ascii="Garamond" w:hAnsi="Garamond"/>
          <w:sz w:val="24"/>
          <w:szCs w:val="22"/>
        </w:rPr>
        <w:t xml:space="preserve"> pubblicate in GU n.69 del 23.03.2018 al punto </w:t>
      </w:r>
      <w:r w:rsidRPr="00394938">
        <w:rPr>
          <w:rFonts w:ascii="Garamond" w:hAnsi="Garamond"/>
          <w:sz w:val="24"/>
          <w:szCs w:val="22"/>
          <w:u w:val="single"/>
        </w:rPr>
        <w:t xml:space="preserve">1.3. “ Oggetto e ambito di applicazione” </w:t>
      </w:r>
      <w:r>
        <w:rPr>
          <w:rFonts w:ascii="Garamond" w:hAnsi="Garamond"/>
          <w:sz w:val="24"/>
          <w:szCs w:val="22"/>
        </w:rPr>
        <w:t>riporta: “</w:t>
      </w:r>
      <w:r w:rsidRPr="00394938">
        <w:rPr>
          <w:rFonts w:ascii="Garamond" w:hAnsi="Garamond"/>
          <w:i/>
          <w:sz w:val="24"/>
          <w:szCs w:val="22"/>
        </w:rPr>
        <w:t xml:space="preserve">Restano fermi gli obblighi di utilizzo di strumenti di acquisto (di cui all’articolo 3, comma 1, lettera </w:t>
      </w:r>
      <w:proofErr w:type="spellStart"/>
      <w:r w:rsidRPr="00394938">
        <w:rPr>
          <w:rFonts w:ascii="Garamond" w:hAnsi="Garamond"/>
          <w:i/>
          <w:sz w:val="24"/>
          <w:szCs w:val="22"/>
        </w:rPr>
        <w:t>cccc</w:t>
      </w:r>
      <w:proofErr w:type="spellEnd"/>
      <w:r w:rsidRPr="00394938">
        <w:rPr>
          <w:rFonts w:ascii="Garamond" w:hAnsi="Garamond"/>
          <w:i/>
          <w:sz w:val="24"/>
          <w:szCs w:val="22"/>
        </w:rPr>
        <w:t xml:space="preserve">) del Codice dei contratti pubblici </w:t>
      </w:r>
      <w:proofErr w:type="spellStart"/>
      <w:r w:rsidRPr="00394938">
        <w:rPr>
          <w:rFonts w:ascii="Garamond" w:hAnsi="Garamond"/>
          <w:i/>
          <w:sz w:val="24"/>
          <w:szCs w:val="22"/>
        </w:rPr>
        <w:lastRenderedPageBreak/>
        <w:t>………………</w:t>
      </w:r>
      <w:proofErr w:type="spellEnd"/>
      <w:r w:rsidRPr="00394938">
        <w:rPr>
          <w:rFonts w:ascii="Garamond" w:hAnsi="Garamond"/>
          <w:i/>
          <w:sz w:val="24"/>
          <w:szCs w:val="22"/>
        </w:rPr>
        <w:t xml:space="preserve"> anche telematici, previsti dalle vigenti disposizioni in materia di contenimento della spesa </w:t>
      </w:r>
      <w:proofErr w:type="spellStart"/>
      <w:r w:rsidRPr="00394938">
        <w:rPr>
          <w:rFonts w:ascii="Garamond" w:hAnsi="Garamond"/>
          <w:i/>
          <w:sz w:val="24"/>
          <w:szCs w:val="22"/>
        </w:rPr>
        <w:t>………</w:t>
      </w:r>
      <w:proofErr w:type="spellEnd"/>
      <w:r>
        <w:rPr>
          <w:rFonts w:ascii="Garamond" w:hAnsi="Garamond"/>
          <w:i/>
          <w:sz w:val="24"/>
          <w:szCs w:val="22"/>
        </w:rPr>
        <w:t>”</w:t>
      </w:r>
    </w:p>
    <w:p w:rsidR="00D479AB" w:rsidRPr="00D479AB" w:rsidRDefault="00D479AB" w:rsidP="00D479AB">
      <w:pPr>
        <w:pStyle w:val="Paragrafoelenco"/>
        <w:rPr>
          <w:rFonts w:ascii="Garamond" w:hAnsi="Garamond"/>
          <w:i/>
          <w:sz w:val="24"/>
          <w:szCs w:val="22"/>
        </w:rPr>
      </w:pPr>
    </w:p>
    <w:p w:rsidR="00D479AB" w:rsidRPr="00394938" w:rsidRDefault="00D479AB" w:rsidP="00D479AB">
      <w:pPr>
        <w:pStyle w:val="Paragrafoelenco"/>
        <w:widowControl w:val="0"/>
        <w:numPr>
          <w:ilvl w:val="0"/>
          <w:numId w:val="1"/>
        </w:numPr>
        <w:ind w:left="284" w:hanging="284"/>
        <w:contextualSpacing/>
        <w:jc w:val="both"/>
        <w:rPr>
          <w:rFonts w:ascii="Garamond" w:hAnsi="Garamond"/>
          <w:i/>
          <w:sz w:val="24"/>
          <w:szCs w:val="22"/>
        </w:rPr>
      </w:pPr>
      <w:r>
        <w:rPr>
          <w:rFonts w:ascii="Garamond" w:hAnsi="Garamond"/>
          <w:sz w:val="24"/>
          <w:szCs w:val="22"/>
        </w:rPr>
        <w:t xml:space="preserve">Che sulla piattaforma elettronica gestita da </w:t>
      </w:r>
      <w:proofErr w:type="spellStart"/>
      <w:r>
        <w:rPr>
          <w:rFonts w:ascii="Garamond" w:hAnsi="Garamond"/>
          <w:sz w:val="24"/>
          <w:szCs w:val="22"/>
        </w:rPr>
        <w:t>Consip</w:t>
      </w:r>
      <w:proofErr w:type="spellEnd"/>
      <w:r>
        <w:rPr>
          <w:rFonts w:ascii="Garamond" w:hAnsi="Garamond"/>
          <w:sz w:val="24"/>
          <w:szCs w:val="22"/>
        </w:rPr>
        <w:t xml:space="preserve"> </w:t>
      </w:r>
      <w:proofErr w:type="spellStart"/>
      <w:r>
        <w:rPr>
          <w:rFonts w:ascii="Garamond" w:hAnsi="Garamond"/>
          <w:sz w:val="24"/>
          <w:szCs w:val="22"/>
        </w:rPr>
        <w:t>S.P.A.</w:t>
      </w:r>
      <w:proofErr w:type="spellEnd"/>
      <w:r>
        <w:rPr>
          <w:rFonts w:ascii="Garamond" w:hAnsi="Garamond"/>
          <w:sz w:val="24"/>
          <w:szCs w:val="22"/>
        </w:rPr>
        <w:t xml:space="preserve"> è stata attivata la piattaforma della categoria </w:t>
      </w:r>
      <w:r w:rsidRPr="00D479AB">
        <w:rPr>
          <w:rFonts w:ascii="Garamond" w:hAnsi="Garamond"/>
          <w:i/>
          <w:sz w:val="24"/>
          <w:szCs w:val="22"/>
        </w:rPr>
        <w:t>“</w:t>
      </w:r>
      <w:r w:rsidRPr="00D479AB">
        <w:rPr>
          <w:rFonts w:ascii="Garamond" w:hAnsi="Garamond"/>
          <w:bCs/>
          <w:i/>
          <w:sz w:val="24"/>
          <w:szCs w:val="22"/>
        </w:rPr>
        <w:t>Servizi Architettonici, di costruzione, ingegneria</w:t>
      </w:r>
      <w:r w:rsidR="008D2AE1">
        <w:rPr>
          <w:rFonts w:ascii="Garamond" w:hAnsi="Garamond"/>
          <w:bCs/>
          <w:i/>
          <w:sz w:val="24"/>
          <w:szCs w:val="22"/>
        </w:rPr>
        <w:t xml:space="preserve">  e ispezione</w:t>
      </w:r>
      <w:r w:rsidR="008D2AE1">
        <w:rPr>
          <w:rFonts w:ascii="Garamond" w:hAnsi="Garamond"/>
          <w:i/>
          <w:sz w:val="24"/>
          <w:szCs w:val="22"/>
        </w:rPr>
        <w:t>”;</w:t>
      </w:r>
    </w:p>
    <w:p w:rsidR="00D479AB" w:rsidRDefault="00D479AB" w:rsidP="00D479AB">
      <w:pPr>
        <w:pStyle w:val="Paragrafoelenco"/>
        <w:widowControl w:val="0"/>
        <w:ind w:left="284"/>
        <w:contextualSpacing/>
        <w:jc w:val="both"/>
        <w:rPr>
          <w:rFonts w:ascii="Garamond" w:hAnsi="Garamond"/>
          <w:sz w:val="24"/>
          <w:szCs w:val="22"/>
        </w:rPr>
      </w:pPr>
    </w:p>
    <w:p w:rsidR="00EA18E3" w:rsidRDefault="00057DEF" w:rsidP="008316DF">
      <w:pPr>
        <w:pStyle w:val="Paragrafoelenco"/>
        <w:widowControl w:val="0"/>
        <w:numPr>
          <w:ilvl w:val="0"/>
          <w:numId w:val="1"/>
        </w:numPr>
        <w:ind w:left="284" w:hanging="284"/>
        <w:contextualSpacing/>
        <w:jc w:val="both"/>
        <w:rPr>
          <w:rFonts w:ascii="Garamond" w:hAnsi="Garamond"/>
          <w:sz w:val="24"/>
          <w:szCs w:val="22"/>
        </w:rPr>
      </w:pPr>
      <w:r>
        <w:rPr>
          <w:rFonts w:ascii="Garamond" w:hAnsi="Garamond"/>
          <w:sz w:val="24"/>
          <w:szCs w:val="22"/>
        </w:rPr>
        <w:t xml:space="preserve">Che le Linee Guida n. 1 di attuazione del DLgs. 50/2016 e </w:t>
      </w:r>
      <w:proofErr w:type="spellStart"/>
      <w:r>
        <w:rPr>
          <w:rFonts w:ascii="Garamond" w:hAnsi="Garamond"/>
          <w:sz w:val="24"/>
          <w:szCs w:val="22"/>
        </w:rPr>
        <w:t>s.m.i.</w:t>
      </w:r>
      <w:proofErr w:type="spellEnd"/>
      <w:r>
        <w:rPr>
          <w:rFonts w:ascii="Garamond" w:hAnsi="Garamond"/>
          <w:sz w:val="24"/>
          <w:szCs w:val="22"/>
        </w:rPr>
        <w:t xml:space="preserve"> pubblicate in GU n.69 del 23.03.2018 al punto </w:t>
      </w:r>
      <w:r w:rsidR="00EA18E3" w:rsidRPr="00EA18E3">
        <w:rPr>
          <w:rFonts w:ascii="Garamond" w:hAnsi="Garamond"/>
          <w:sz w:val="24"/>
          <w:szCs w:val="22"/>
          <w:u w:val="single"/>
        </w:rPr>
        <w:t xml:space="preserve">1.3 </w:t>
      </w:r>
      <w:r w:rsidR="003554D3">
        <w:rPr>
          <w:rFonts w:ascii="Garamond" w:hAnsi="Garamond"/>
          <w:sz w:val="24"/>
          <w:szCs w:val="22"/>
          <w:u w:val="single"/>
        </w:rPr>
        <w:t>“</w:t>
      </w:r>
      <w:r w:rsidR="00EA18E3" w:rsidRPr="00EA18E3">
        <w:rPr>
          <w:rFonts w:ascii="Garamond" w:hAnsi="Garamond"/>
          <w:sz w:val="24"/>
          <w:szCs w:val="22"/>
          <w:u w:val="single"/>
        </w:rPr>
        <w:t>Affidamenti di incarichi di importo inferiore a 40.000,00</w:t>
      </w:r>
      <w:r w:rsidR="003554D3">
        <w:rPr>
          <w:rFonts w:ascii="Garamond" w:hAnsi="Garamond"/>
          <w:sz w:val="24"/>
          <w:szCs w:val="22"/>
          <w:u w:val="single"/>
        </w:rPr>
        <w:t>”</w:t>
      </w:r>
      <w:r w:rsidR="00EA18E3">
        <w:rPr>
          <w:rFonts w:ascii="Garamond" w:hAnsi="Garamond"/>
          <w:sz w:val="24"/>
          <w:szCs w:val="22"/>
        </w:rPr>
        <w:t xml:space="preserve"> </w:t>
      </w:r>
      <w:r w:rsidR="003554D3">
        <w:rPr>
          <w:rFonts w:ascii="Garamond" w:hAnsi="Garamond"/>
          <w:sz w:val="24"/>
          <w:szCs w:val="22"/>
        </w:rPr>
        <w:t xml:space="preserve">dispongono che gli stessi </w:t>
      </w:r>
      <w:r w:rsidR="00EA18E3">
        <w:rPr>
          <w:rFonts w:ascii="Garamond" w:hAnsi="Garamond"/>
          <w:sz w:val="24"/>
          <w:szCs w:val="22"/>
        </w:rPr>
        <w:t xml:space="preserve">possono essere affidati secondo quanto previsto dall’art. 31 comma </w:t>
      </w:r>
      <w:r w:rsidR="003554D3">
        <w:rPr>
          <w:rFonts w:ascii="Garamond" w:hAnsi="Garamond"/>
          <w:sz w:val="24"/>
          <w:szCs w:val="22"/>
        </w:rPr>
        <w:t xml:space="preserve">8 </w:t>
      </w:r>
      <w:r w:rsidR="00EA18E3">
        <w:rPr>
          <w:rFonts w:ascii="Garamond" w:hAnsi="Garamond"/>
          <w:sz w:val="24"/>
          <w:szCs w:val="22"/>
        </w:rPr>
        <w:t>del codice;</w:t>
      </w:r>
    </w:p>
    <w:p w:rsidR="00394938" w:rsidRDefault="00394938" w:rsidP="00394938">
      <w:pPr>
        <w:pStyle w:val="Paragrafoelenco"/>
        <w:widowControl w:val="0"/>
        <w:ind w:left="284"/>
        <w:contextualSpacing/>
        <w:jc w:val="both"/>
        <w:rPr>
          <w:rFonts w:ascii="Garamond" w:hAnsi="Garamond"/>
          <w:sz w:val="24"/>
          <w:szCs w:val="22"/>
        </w:rPr>
      </w:pPr>
    </w:p>
    <w:p w:rsidR="00057DEF" w:rsidRDefault="00057DEF" w:rsidP="008316DF">
      <w:pPr>
        <w:pStyle w:val="Paragrafoelenco"/>
        <w:widowControl w:val="0"/>
        <w:numPr>
          <w:ilvl w:val="0"/>
          <w:numId w:val="1"/>
        </w:numPr>
        <w:ind w:left="284" w:hanging="284"/>
        <w:contextualSpacing/>
        <w:jc w:val="both"/>
        <w:rPr>
          <w:rFonts w:ascii="Garamond" w:hAnsi="Garamond"/>
          <w:sz w:val="24"/>
          <w:szCs w:val="22"/>
        </w:rPr>
      </w:pPr>
      <w:r>
        <w:rPr>
          <w:rFonts w:ascii="Garamond" w:hAnsi="Garamond"/>
          <w:sz w:val="24"/>
          <w:szCs w:val="22"/>
        </w:rPr>
        <w:t xml:space="preserve">Che ai sensi dell’art. 31 comma 8 del DLgs 50/2016 e </w:t>
      </w:r>
      <w:proofErr w:type="spellStart"/>
      <w:r>
        <w:rPr>
          <w:rFonts w:ascii="Garamond" w:hAnsi="Garamond"/>
          <w:sz w:val="24"/>
          <w:szCs w:val="22"/>
        </w:rPr>
        <w:t>s.m.i.</w:t>
      </w:r>
      <w:proofErr w:type="spellEnd"/>
      <w:r>
        <w:rPr>
          <w:rFonts w:ascii="Garamond" w:hAnsi="Garamond"/>
          <w:sz w:val="24"/>
          <w:szCs w:val="22"/>
        </w:rPr>
        <w:t xml:space="preserve"> gli incarichi professionali di importo inferiore ad € 40.000,00 possono essere affidati in via diretta ai sensi dell’art. 36 comma 2 </w:t>
      </w:r>
      <w:r w:rsidR="00592C5E">
        <w:rPr>
          <w:rFonts w:ascii="Garamond" w:hAnsi="Garamond"/>
          <w:sz w:val="24"/>
          <w:szCs w:val="22"/>
        </w:rPr>
        <w:t xml:space="preserve">lettera a) </w:t>
      </w:r>
      <w:r>
        <w:rPr>
          <w:rFonts w:ascii="Garamond" w:hAnsi="Garamond"/>
          <w:sz w:val="24"/>
          <w:szCs w:val="22"/>
        </w:rPr>
        <w:t xml:space="preserve">del DLgs 50/2016 e </w:t>
      </w:r>
      <w:proofErr w:type="spellStart"/>
      <w:r>
        <w:rPr>
          <w:rFonts w:ascii="Garamond" w:hAnsi="Garamond"/>
          <w:sz w:val="24"/>
          <w:szCs w:val="22"/>
        </w:rPr>
        <w:t>s.m.i.</w:t>
      </w:r>
      <w:proofErr w:type="spellEnd"/>
      <w:r>
        <w:rPr>
          <w:rFonts w:ascii="Garamond" w:hAnsi="Garamond"/>
          <w:sz w:val="24"/>
          <w:szCs w:val="22"/>
        </w:rPr>
        <w:t>;</w:t>
      </w:r>
    </w:p>
    <w:p w:rsidR="00EA18E3" w:rsidRDefault="00EA18E3" w:rsidP="00EA18E3">
      <w:pPr>
        <w:pStyle w:val="Paragrafoelenco"/>
        <w:widowControl w:val="0"/>
        <w:ind w:left="284"/>
        <w:contextualSpacing/>
        <w:jc w:val="both"/>
        <w:rPr>
          <w:rFonts w:ascii="Garamond" w:hAnsi="Garamond"/>
          <w:sz w:val="24"/>
          <w:szCs w:val="22"/>
        </w:rPr>
      </w:pPr>
    </w:p>
    <w:p w:rsidR="00EA18E3" w:rsidRDefault="00EA18E3" w:rsidP="00EA18E3">
      <w:pPr>
        <w:pStyle w:val="Paragrafoelenco"/>
        <w:widowControl w:val="0"/>
        <w:numPr>
          <w:ilvl w:val="0"/>
          <w:numId w:val="1"/>
        </w:numPr>
        <w:ind w:left="284" w:hanging="284"/>
        <w:contextualSpacing/>
        <w:jc w:val="both"/>
        <w:rPr>
          <w:rFonts w:ascii="Garamond" w:hAnsi="Garamond"/>
          <w:sz w:val="24"/>
          <w:szCs w:val="22"/>
        </w:rPr>
      </w:pPr>
      <w:r>
        <w:rPr>
          <w:rFonts w:ascii="Garamond" w:hAnsi="Garamond"/>
          <w:sz w:val="24"/>
          <w:szCs w:val="22"/>
        </w:rPr>
        <w:t>Che</w:t>
      </w:r>
      <w:r w:rsidR="00592C5E">
        <w:rPr>
          <w:rFonts w:ascii="Garamond" w:hAnsi="Garamond"/>
          <w:sz w:val="24"/>
          <w:szCs w:val="22"/>
        </w:rPr>
        <w:t xml:space="preserve"> per quanto sopra,</w:t>
      </w:r>
      <w:r w:rsidR="00394938" w:rsidRPr="00394938">
        <w:rPr>
          <w:rFonts w:ascii="Garamond" w:hAnsi="Garamond"/>
          <w:sz w:val="24"/>
        </w:rPr>
        <w:t xml:space="preserve"> </w:t>
      </w:r>
      <w:r w:rsidR="00394938" w:rsidRPr="00EA18E3">
        <w:rPr>
          <w:rFonts w:ascii="Garamond" w:hAnsi="Garamond"/>
          <w:sz w:val="24"/>
        </w:rPr>
        <w:t>nel rispetto dei principi di non discriminazione, parità di trattamento, proporzionalità e trasparenza,</w:t>
      </w:r>
      <w:r w:rsidR="00394938" w:rsidRPr="008316DF">
        <w:rPr>
          <w:rFonts w:ascii="Garamond" w:hAnsi="Garamond"/>
          <w:sz w:val="24"/>
        </w:rPr>
        <w:t xml:space="preserve"> </w:t>
      </w:r>
      <w:r>
        <w:rPr>
          <w:rFonts w:ascii="Garamond" w:hAnsi="Garamond"/>
          <w:sz w:val="24"/>
          <w:szCs w:val="22"/>
        </w:rPr>
        <w:t xml:space="preserve"> visti </w:t>
      </w:r>
      <w:r w:rsidRPr="008316DF">
        <w:rPr>
          <w:rFonts w:ascii="Garamond" w:hAnsi="Garamond"/>
          <w:sz w:val="24"/>
          <w:szCs w:val="22"/>
        </w:rPr>
        <w:t xml:space="preserve">gli importi dei singoli </w:t>
      </w:r>
      <w:r w:rsidR="00394938">
        <w:rPr>
          <w:rFonts w:ascii="Garamond" w:hAnsi="Garamond"/>
          <w:sz w:val="24"/>
          <w:szCs w:val="22"/>
        </w:rPr>
        <w:t>gruppi</w:t>
      </w:r>
      <w:r>
        <w:rPr>
          <w:rFonts w:ascii="Garamond" w:hAnsi="Garamond"/>
          <w:sz w:val="24"/>
          <w:szCs w:val="22"/>
        </w:rPr>
        <w:t xml:space="preserve"> si ritiene </w:t>
      </w:r>
      <w:r w:rsidR="00394938">
        <w:rPr>
          <w:rFonts w:ascii="Garamond" w:hAnsi="Garamond"/>
          <w:sz w:val="24"/>
          <w:szCs w:val="22"/>
        </w:rPr>
        <w:t>opportuno</w:t>
      </w:r>
      <w:r w:rsidR="00592C5E">
        <w:rPr>
          <w:rFonts w:ascii="Garamond" w:hAnsi="Garamond"/>
          <w:sz w:val="24"/>
          <w:szCs w:val="22"/>
        </w:rPr>
        <w:t xml:space="preserve"> </w:t>
      </w:r>
      <w:r>
        <w:rPr>
          <w:rFonts w:ascii="Garamond" w:hAnsi="Garamond"/>
          <w:sz w:val="24"/>
          <w:szCs w:val="22"/>
        </w:rPr>
        <w:t>procedere alla loro aggiudicazione</w:t>
      </w:r>
      <w:r w:rsidR="00D479AB">
        <w:rPr>
          <w:rFonts w:ascii="Garamond" w:hAnsi="Garamond"/>
          <w:sz w:val="24"/>
          <w:szCs w:val="22"/>
        </w:rPr>
        <w:t>,</w:t>
      </w:r>
      <w:r w:rsidR="00D479AB" w:rsidRPr="00D479AB">
        <w:rPr>
          <w:rFonts w:ascii="Garamond" w:hAnsi="Garamond"/>
          <w:sz w:val="24"/>
        </w:rPr>
        <w:t xml:space="preserve"> </w:t>
      </w:r>
      <w:r w:rsidR="00EB7820">
        <w:rPr>
          <w:rFonts w:ascii="Garamond" w:hAnsi="Garamond"/>
          <w:sz w:val="24"/>
        </w:rPr>
        <w:t xml:space="preserve">tramite procedure telematiche aperte </w:t>
      </w:r>
      <w:r w:rsidR="00EB7820" w:rsidRPr="008316DF">
        <w:rPr>
          <w:rFonts w:ascii="Garamond" w:hAnsi="Garamond"/>
          <w:sz w:val="24"/>
        </w:rPr>
        <w:t xml:space="preserve">ricorrendo al </w:t>
      </w:r>
      <w:r w:rsidR="00D479AB" w:rsidRPr="008316DF">
        <w:rPr>
          <w:rFonts w:ascii="Garamond" w:hAnsi="Garamond"/>
          <w:sz w:val="24"/>
        </w:rPr>
        <w:t>Mercato elettronico di cui all’art. 7 del D.L. n.52 del 7 maggio 2012</w:t>
      </w:r>
      <w:r w:rsidR="00D479AB">
        <w:rPr>
          <w:rFonts w:ascii="Garamond" w:hAnsi="Garamond"/>
          <w:sz w:val="24"/>
        </w:rPr>
        <w:t>,</w:t>
      </w:r>
      <w:r w:rsidR="00D479AB">
        <w:rPr>
          <w:rFonts w:ascii="Garamond" w:hAnsi="Garamond"/>
          <w:sz w:val="24"/>
          <w:szCs w:val="22"/>
        </w:rPr>
        <w:t xml:space="preserve"> </w:t>
      </w:r>
      <w:r w:rsidRPr="00ED4ABB">
        <w:rPr>
          <w:rFonts w:ascii="Garamond" w:hAnsi="Garamond"/>
          <w:sz w:val="24"/>
          <w:szCs w:val="22"/>
        </w:rPr>
        <w:t xml:space="preserve"> con il metodo del prezzo  più basso, inferiore a quello posto a base di gara ai sensi dell’art. 95, comma 4 </w:t>
      </w:r>
      <w:r w:rsidR="0079283E">
        <w:rPr>
          <w:rFonts w:ascii="Garamond" w:hAnsi="Garamond"/>
          <w:sz w:val="24"/>
          <w:szCs w:val="22"/>
        </w:rPr>
        <w:t xml:space="preserve"> lettera c) </w:t>
      </w:r>
      <w:r w:rsidRPr="00ED4ABB">
        <w:rPr>
          <w:rFonts w:ascii="Garamond" w:hAnsi="Garamond"/>
          <w:sz w:val="24"/>
          <w:szCs w:val="22"/>
        </w:rPr>
        <w:t xml:space="preserve">con applicazione dell’esclusione automatica mediante le procedure previste dall’art. 97 comma 2 e 8 del </w:t>
      </w:r>
      <w:proofErr w:type="spellStart"/>
      <w:r w:rsidRPr="00ED4ABB">
        <w:rPr>
          <w:rFonts w:ascii="Garamond" w:hAnsi="Garamond"/>
          <w:sz w:val="24"/>
          <w:szCs w:val="22"/>
        </w:rPr>
        <w:t>D.Lgs</w:t>
      </w:r>
      <w:proofErr w:type="spellEnd"/>
      <w:r w:rsidRPr="00ED4ABB">
        <w:rPr>
          <w:rFonts w:ascii="Garamond" w:hAnsi="Garamond"/>
          <w:sz w:val="24"/>
          <w:szCs w:val="22"/>
        </w:rPr>
        <w:t xml:space="preserve"> 50/2016 e </w:t>
      </w:r>
      <w:proofErr w:type="spellStart"/>
      <w:r w:rsidRPr="00ED4ABB">
        <w:rPr>
          <w:rFonts w:ascii="Garamond" w:hAnsi="Garamond"/>
          <w:sz w:val="24"/>
          <w:szCs w:val="22"/>
        </w:rPr>
        <w:t>s.m.i</w:t>
      </w:r>
      <w:proofErr w:type="spellEnd"/>
      <w:r w:rsidRPr="00ED4ABB">
        <w:rPr>
          <w:rFonts w:ascii="Garamond" w:hAnsi="Garamond"/>
          <w:sz w:val="24"/>
          <w:szCs w:val="22"/>
        </w:rPr>
        <w:t>;</w:t>
      </w:r>
    </w:p>
    <w:p w:rsidR="00592C5E" w:rsidRDefault="00592C5E" w:rsidP="00057DEF">
      <w:pPr>
        <w:pStyle w:val="Paragrafoelenco"/>
        <w:rPr>
          <w:rFonts w:ascii="Garamond" w:hAnsi="Garamond"/>
          <w:sz w:val="24"/>
          <w:szCs w:val="22"/>
        </w:rPr>
      </w:pPr>
    </w:p>
    <w:p w:rsidR="00EA18E3" w:rsidRPr="00EA18E3" w:rsidRDefault="00EA18E3" w:rsidP="00EA18E3">
      <w:pPr>
        <w:pStyle w:val="Paragrafoelenco"/>
        <w:widowControl w:val="0"/>
        <w:numPr>
          <w:ilvl w:val="0"/>
          <w:numId w:val="1"/>
        </w:numPr>
        <w:ind w:left="284" w:hanging="284"/>
        <w:contextualSpacing/>
        <w:jc w:val="both"/>
        <w:rPr>
          <w:rFonts w:ascii="Garamond" w:hAnsi="Garamond"/>
          <w:sz w:val="24"/>
          <w:szCs w:val="22"/>
        </w:rPr>
      </w:pPr>
      <w:r w:rsidRPr="00EA18E3">
        <w:rPr>
          <w:rFonts w:ascii="Garamond" w:hAnsi="Garamond"/>
          <w:sz w:val="24"/>
          <w:szCs w:val="22"/>
        </w:rPr>
        <w:t xml:space="preserve">Che, ai sensi del DLgs. 118/2011,  il </w:t>
      </w:r>
      <w:proofErr w:type="spellStart"/>
      <w:r w:rsidRPr="00EA18E3">
        <w:rPr>
          <w:rFonts w:ascii="Garamond" w:hAnsi="Garamond"/>
          <w:sz w:val="24"/>
          <w:szCs w:val="22"/>
        </w:rPr>
        <w:t>cronoprogramma</w:t>
      </w:r>
      <w:proofErr w:type="spellEnd"/>
      <w:r w:rsidRPr="00EA18E3">
        <w:rPr>
          <w:rFonts w:ascii="Garamond" w:hAnsi="Garamond"/>
          <w:sz w:val="24"/>
          <w:szCs w:val="22"/>
        </w:rPr>
        <w:t xml:space="preserve"> finanziario oggi ipotizzabile è il seguente:</w:t>
      </w:r>
    </w:p>
    <w:p w:rsidR="00EA18E3" w:rsidRDefault="00EA18E3" w:rsidP="003554D3">
      <w:pPr>
        <w:pStyle w:val="Paragrafoelenco"/>
        <w:widowControl w:val="0"/>
        <w:numPr>
          <w:ilvl w:val="0"/>
          <w:numId w:val="8"/>
        </w:numPr>
        <w:contextualSpacing/>
        <w:jc w:val="both"/>
        <w:rPr>
          <w:rFonts w:ascii="Garamond" w:hAnsi="Garamond"/>
          <w:sz w:val="24"/>
          <w:szCs w:val="22"/>
        </w:rPr>
      </w:pPr>
      <w:r w:rsidRPr="00EA18E3">
        <w:rPr>
          <w:rFonts w:ascii="Garamond" w:hAnsi="Garamond"/>
          <w:sz w:val="24"/>
          <w:szCs w:val="22"/>
        </w:rPr>
        <w:t xml:space="preserve">Liquidazione dell’importo di </w:t>
      </w:r>
      <w:r w:rsidR="003554D3">
        <w:rPr>
          <w:rFonts w:ascii="Garamond" w:hAnsi="Garamond"/>
          <w:sz w:val="24"/>
          <w:szCs w:val="22"/>
        </w:rPr>
        <w:t xml:space="preserve">€ </w:t>
      </w:r>
      <w:r w:rsidR="003554D3">
        <w:rPr>
          <w:rFonts w:ascii="Garamond" w:hAnsi="Garamond"/>
          <w:sz w:val="24"/>
          <w:szCs w:val="24"/>
        </w:rPr>
        <w:t xml:space="preserve">494.760,21 </w:t>
      </w:r>
      <w:r w:rsidRPr="00EA18E3">
        <w:rPr>
          <w:rFonts w:ascii="Garamond" w:hAnsi="Garamond"/>
          <w:sz w:val="24"/>
          <w:szCs w:val="22"/>
        </w:rPr>
        <w:t xml:space="preserve"> nel secondo semestre 201</w:t>
      </w:r>
      <w:r w:rsidR="003554D3">
        <w:rPr>
          <w:rFonts w:ascii="Garamond" w:hAnsi="Garamond"/>
          <w:sz w:val="24"/>
          <w:szCs w:val="22"/>
        </w:rPr>
        <w:t>8</w:t>
      </w:r>
      <w:r w:rsidRPr="00EA18E3">
        <w:rPr>
          <w:rFonts w:ascii="Garamond" w:hAnsi="Garamond"/>
          <w:sz w:val="24"/>
          <w:szCs w:val="22"/>
        </w:rPr>
        <w:t>;</w:t>
      </w:r>
    </w:p>
    <w:p w:rsidR="0079283E" w:rsidRPr="0079283E" w:rsidRDefault="0079283E" w:rsidP="0079283E">
      <w:pPr>
        <w:widowControl w:val="0"/>
        <w:contextualSpacing/>
        <w:jc w:val="both"/>
        <w:rPr>
          <w:rFonts w:ascii="Garamond" w:hAnsi="Garamond"/>
          <w:sz w:val="24"/>
        </w:rPr>
      </w:pPr>
    </w:p>
    <w:p w:rsidR="00D479AB" w:rsidRDefault="0079283E" w:rsidP="0079283E">
      <w:pPr>
        <w:spacing w:after="0"/>
        <w:jc w:val="both"/>
        <w:rPr>
          <w:rFonts w:ascii="Garamond" w:hAnsi="Garamond"/>
          <w:sz w:val="24"/>
        </w:rPr>
      </w:pPr>
      <w:r>
        <w:rPr>
          <w:rFonts w:ascii="Garamond" w:hAnsi="Garamond"/>
          <w:b/>
          <w:sz w:val="24"/>
        </w:rPr>
        <w:t xml:space="preserve">Ritenuto pertanto opportuno </w:t>
      </w:r>
      <w:r>
        <w:rPr>
          <w:rFonts w:ascii="Garamond" w:hAnsi="Garamond"/>
          <w:sz w:val="24"/>
        </w:rPr>
        <w:t>procedere</w:t>
      </w:r>
      <w:r w:rsidR="00D479AB">
        <w:rPr>
          <w:rFonts w:ascii="Garamond" w:hAnsi="Garamond"/>
          <w:sz w:val="24"/>
        </w:rPr>
        <w:t>:</w:t>
      </w:r>
    </w:p>
    <w:p w:rsidR="00D479AB" w:rsidRDefault="00D479AB" w:rsidP="0079283E">
      <w:pPr>
        <w:spacing w:after="0"/>
        <w:jc w:val="both"/>
        <w:rPr>
          <w:rFonts w:ascii="Garamond" w:hAnsi="Garamond"/>
          <w:sz w:val="24"/>
        </w:rPr>
      </w:pPr>
    </w:p>
    <w:p w:rsidR="00D479AB" w:rsidRDefault="00D479AB" w:rsidP="00D479AB">
      <w:pPr>
        <w:pStyle w:val="Paragrafoelenco"/>
        <w:widowControl w:val="0"/>
        <w:numPr>
          <w:ilvl w:val="0"/>
          <w:numId w:val="1"/>
        </w:numPr>
        <w:ind w:left="284" w:hanging="284"/>
        <w:contextualSpacing/>
        <w:jc w:val="both"/>
        <w:rPr>
          <w:rFonts w:ascii="Garamond" w:hAnsi="Garamond"/>
          <w:sz w:val="24"/>
        </w:rPr>
      </w:pPr>
      <w:r>
        <w:rPr>
          <w:rFonts w:ascii="Garamond" w:hAnsi="Garamond"/>
          <w:sz w:val="24"/>
          <w:szCs w:val="22"/>
        </w:rPr>
        <w:t xml:space="preserve">A </w:t>
      </w:r>
      <w:r w:rsidRPr="00D479AB">
        <w:rPr>
          <w:rFonts w:ascii="Garamond" w:hAnsi="Garamond"/>
          <w:sz w:val="24"/>
          <w:szCs w:val="22"/>
        </w:rPr>
        <w:t>raggruppare</w:t>
      </w:r>
      <w:r>
        <w:rPr>
          <w:rFonts w:ascii="Garamond" w:hAnsi="Garamond"/>
          <w:sz w:val="24"/>
        </w:rPr>
        <w:t xml:space="preserve"> </w:t>
      </w:r>
      <w:r w:rsidRPr="00BF3046">
        <w:rPr>
          <w:rFonts w:ascii="Garamond" w:hAnsi="Garamond"/>
          <w:sz w:val="24"/>
        </w:rPr>
        <w:t xml:space="preserve">gli edifici </w:t>
      </w:r>
      <w:r>
        <w:rPr>
          <w:rFonts w:ascii="Garamond" w:hAnsi="Garamond"/>
          <w:sz w:val="24"/>
        </w:rPr>
        <w:t xml:space="preserve">scolastici oggetto dei finanziamenti </w:t>
      </w:r>
      <w:r w:rsidRPr="00BF3046">
        <w:rPr>
          <w:rFonts w:ascii="Garamond" w:hAnsi="Garamond"/>
          <w:sz w:val="24"/>
        </w:rPr>
        <w:t xml:space="preserve">per l’esecuzione delle </w:t>
      </w:r>
      <w:r>
        <w:rPr>
          <w:rFonts w:ascii="Garamond" w:hAnsi="Garamond"/>
          <w:sz w:val="24"/>
        </w:rPr>
        <w:t>Verifiche di Vulnerabilità Sismica,</w:t>
      </w:r>
      <w:r w:rsidRPr="00BF3046">
        <w:rPr>
          <w:rFonts w:ascii="Garamond" w:hAnsi="Garamond"/>
          <w:sz w:val="24"/>
        </w:rPr>
        <w:t xml:space="preserve"> in 11 (undici) gruppi omogenei</w:t>
      </w:r>
      <w:r>
        <w:rPr>
          <w:rFonts w:ascii="Garamond" w:hAnsi="Garamond"/>
          <w:sz w:val="24"/>
        </w:rPr>
        <w:t xml:space="preserve"> per contiguità edilizia e/o caratteristiche edilizie</w:t>
      </w:r>
      <w:r w:rsidRPr="00BF3046">
        <w:rPr>
          <w:rFonts w:ascii="Garamond" w:hAnsi="Garamond"/>
          <w:sz w:val="24"/>
        </w:rPr>
        <w:t xml:space="preserve"> per i quali procedere all’affidamento di 11 (undici)</w:t>
      </w:r>
      <w:r>
        <w:rPr>
          <w:rFonts w:ascii="Garamond" w:hAnsi="Garamond"/>
          <w:sz w:val="24"/>
        </w:rPr>
        <w:t xml:space="preserve"> </w:t>
      </w:r>
      <w:r w:rsidRPr="00BF3046">
        <w:rPr>
          <w:rFonts w:ascii="Garamond" w:hAnsi="Garamond"/>
          <w:sz w:val="24"/>
        </w:rPr>
        <w:t>equivalenti distinti incarichi</w:t>
      </w:r>
      <w:r>
        <w:rPr>
          <w:rFonts w:ascii="Garamond" w:hAnsi="Garamond"/>
          <w:sz w:val="24"/>
        </w:rPr>
        <w:t xml:space="preserve"> a seguito di altrettante procedure di gara come risulta nella tabella nelle premesse riportata;</w:t>
      </w:r>
    </w:p>
    <w:p w:rsidR="00D479AB" w:rsidRPr="00B74FFE" w:rsidRDefault="00D479AB" w:rsidP="00D479AB">
      <w:pPr>
        <w:pStyle w:val="Paragrafoelenco"/>
        <w:widowControl w:val="0"/>
        <w:ind w:left="284"/>
        <w:contextualSpacing/>
        <w:jc w:val="both"/>
        <w:rPr>
          <w:rFonts w:ascii="Garamond" w:hAnsi="Garamond"/>
          <w:sz w:val="24"/>
        </w:rPr>
      </w:pPr>
    </w:p>
    <w:p w:rsidR="00D479AB" w:rsidRPr="00B74FFE" w:rsidRDefault="00D479AB" w:rsidP="00D479AB">
      <w:pPr>
        <w:pStyle w:val="Paragrafoelenco"/>
        <w:widowControl w:val="0"/>
        <w:numPr>
          <w:ilvl w:val="0"/>
          <w:numId w:val="1"/>
        </w:numPr>
        <w:ind w:left="284" w:hanging="284"/>
        <w:contextualSpacing/>
        <w:jc w:val="both"/>
        <w:rPr>
          <w:rFonts w:ascii="Garamond" w:hAnsi="Garamond"/>
          <w:sz w:val="24"/>
          <w:szCs w:val="24"/>
        </w:rPr>
      </w:pPr>
      <w:r>
        <w:rPr>
          <w:rFonts w:ascii="Garamond" w:hAnsi="Garamond"/>
          <w:sz w:val="24"/>
          <w:szCs w:val="24"/>
        </w:rPr>
        <w:t>A</w:t>
      </w:r>
      <w:r w:rsidRPr="00835B55">
        <w:rPr>
          <w:rFonts w:ascii="Garamond" w:hAnsi="Garamond"/>
          <w:sz w:val="24"/>
          <w:szCs w:val="24"/>
        </w:rPr>
        <w:t xml:space="preserve"> </w:t>
      </w:r>
      <w:r>
        <w:rPr>
          <w:rFonts w:ascii="Garamond" w:hAnsi="Garamond"/>
          <w:sz w:val="24"/>
          <w:szCs w:val="24"/>
        </w:rPr>
        <w:t xml:space="preserve">procedere </w:t>
      </w:r>
      <w:r w:rsidRPr="00EA18E3">
        <w:rPr>
          <w:rFonts w:ascii="Garamond" w:hAnsi="Garamond"/>
          <w:sz w:val="24"/>
        </w:rPr>
        <w:t>nel rispetto dei principi di non discriminazione, parità di trattamento, proporzionalità e trasparenza,</w:t>
      </w:r>
      <w:r w:rsidRPr="008316DF">
        <w:rPr>
          <w:rFonts w:ascii="Garamond" w:hAnsi="Garamond"/>
          <w:sz w:val="24"/>
        </w:rPr>
        <w:t xml:space="preserve"> </w:t>
      </w:r>
      <w:r>
        <w:rPr>
          <w:rFonts w:ascii="Garamond" w:hAnsi="Garamond"/>
          <w:sz w:val="24"/>
        </w:rPr>
        <w:t xml:space="preserve">all’affidamento dei servizi sopra </w:t>
      </w:r>
      <w:r w:rsidR="00EB7820">
        <w:rPr>
          <w:rFonts w:ascii="Garamond" w:hAnsi="Garamond"/>
          <w:sz w:val="24"/>
        </w:rPr>
        <w:t xml:space="preserve">detti tramite procedure telematiche aperte </w:t>
      </w:r>
      <w:r w:rsidRPr="008316DF">
        <w:rPr>
          <w:rFonts w:ascii="Garamond" w:hAnsi="Garamond"/>
          <w:sz w:val="24"/>
        </w:rPr>
        <w:t xml:space="preserve">ricorrendo al Mercato elettronico di cui all’art. 7 del D.L. n.52 del 7 maggio 2012, previa richiesta di </w:t>
      </w:r>
      <w:r>
        <w:rPr>
          <w:rFonts w:ascii="Garamond" w:hAnsi="Garamond"/>
          <w:sz w:val="24"/>
        </w:rPr>
        <w:t xml:space="preserve">11 distinte </w:t>
      </w:r>
      <w:proofErr w:type="spellStart"/>
      <w:r w:rsidRPr="008316DF">
        <w:rPr>
          <w:rFonts w:ascii="Garamond" w:hAnsi="Garamond"/>
          <w:sz w:val="24"/>
        </w:rPr>
        <w:t>R.d.O</w:t>
      </w:r>
      <w:proofErr w:type="spellEnd"/>
      <w:r w:rsidRPr="008316DF">
        <w:rPr>
          <w:rFonts w:ascii="Garamond" w:hAnsi="Garamond"/>
          <w:sz w:val="24"/>
        </w:rPr>
        <w:t xml:space="preserve"> (richiesta di offerta)</w:t>
      </w:r>
      <w:r>
        <w:rPr>
          <w:rFonts w:ascii="Garamond" w:hAnsi="Garamond"/>
          <w:sz w:val="24"/>
        </w:rPr>
        <w:t>;</w:t>
      </w:r>
    </w:p>
    <w:p w:rsidR="00D479AB" w:rsidRDefault="00D479AB" w:rsidP="00D479AB">
      <w:pPr>
        <w:spacing w:after="0" w:line="240" w:lineRule="auto"/>
        <w:ind w:left="360"/>
        <w:jc w:val="both"/>
        <w:rPr>
          <w:rFonts w:ascii="Garamond" w:hAnsi="Garamond"/>
          <w:sz w:val="24"/>
        </w:rPr>
      </w:pPr>
    </w:p>
    <w:p w:rsidR="00D479AB" w:rsidRPr="00B74FFE" w:rsidRDefault="00D479AB" w:rsidP="00D479AB">
      <w:pPr>
        <w:pStyle w:val="Paragrafoelenco"/>
        <w:widowControl w:val="0"/>
        <w:numPr>
          <w:ilvl w:val="0"/>
          <w:numId w:val="1"/>
        </w:numPr>
        <w:ind w:left="284" w:hanging="284"/>
        <w:contextualSpacing/>
        <w:jc w:val="both"/>
        <w:rPr>
          <w:rFonts w:ascii="Garamond" w:hAnsi="Garamond"/>
          <w:sz w:val="24"/>
          <w:szCs w:val="24"/>
        </w:rPr>
      </w:pPr>
      <w:r>
        <w:rPr>
          <w:rFonts w:ascii="Garamond" w:hAnsi="Garamond"/>
          <w:sz w:val="24"/>
          <w:szCs w:val="24"/>
        </w:rPr>
        <w:t>A</w:t>
      </w:r>
      <w:r w:rsidRPr="008A3DF1">
        <w:rPr>
          <w:rFonts w:ascii="Garamond" w:hAnsi="Garamond"/>
          <w:sz w:val="24"/>
          <w:szCs w:val="24"/>
        </w:rPr>
        <w:t xml:space="preserve"> precisare che la selezione dell’offerta migliore avverrà </w:t>
      </w:r>
      <w:r w:rsidRPr="00ED4ABB">
        <w:rPr>
          <w:rFonts w:ascii="Garamond" w:hAnsi="Garamond"/>
          <w:sz w:val="24"/>
          <w:szCs w:val="22"/>
        </w:rPr>
        <w:t xml:space="preserve">con il metodo del prezzo  più basso, inferiore a quello posto a base di gara ai sensi dell’art. 95, comma 4 </w:t>
      </w:r>
      <w:r>
        <w:rPr>
          <w:rFonts w:ascii="Garamond" w:hAnsi="Garamond"/>
          <w:sz w:val="24"/>
          <w:szCs w:val="22"/>
        </w:rPr>
        <w:t xml:space="preserve"> lettera c) </w:t>
      </w:r>
      <w:r w:rsidRPr="00ED4ABB">
        <w:rPr>
          <w:rFonts w:ascii="Garamond" w:hAnsi="Garamond"/>
          <w:sz w:val="24"/>
          <w:szCs w:val="22"/>
        </w:rPr>
        <w:t xml:space="preserve">con applicazione dell’esclusione automatica mediante le procedure previste dall’art. 97 comma 2 e 8 del </w:t>
      </w:r>
      <w:proofErr w:type="spellStart"/>
      <w:r w:rsidRPr="00ED4ABB">
        <w:rPr>
          <w:rFonts w:ascii="Garamond" w:hAnsi="Garamond"/>
          <w:sz w:val="24"/>
          <w:szCs w:val="22"/>
        </w:rPr>
        <w:t>D.Lgs</w:t>
      </w:r>
      <w:proofErr w:type="spellEnd"/>
      <w:r w:rsidRPr="00ED4ABB">
        <w:rPr>
          <w:rFonts w:ascii="Garamond" w:hAnsi="Garamond"/>
          <w:sz w:val="24"/>
          <w:szCs w:val="22"/>
        </w:rPr>
        <w:t xml:space="preserve"> 50/2016 e </w:t>
      </w:r>
      <w:proofErr w:type="spellStart"/>
      <w:r w:rsidRPr="00ED4ABB">
        <w:rPr>
          <w:rFonts w:ascii="Garamond" w:hAnsi="Garamond"/>
          <w:sz w:val="24"/>
          <w:szCs w:val="22"/>
        </w:rPr>
        <w:t>s.m.i</w:t>
      </w:r>
      <w:proofErr w:type="spellEnd"/>
      <w:r w:rsidRPr="00ED4ABB">
        <w:rPr>
          <w:rFonts w:ascii="Garamond" w:hAnsi="Garamond"/>
          <w:sz w:val="24"/>
          <w:szCs w:val="22"/>
        </w:rPr>
        <w:t>;</w:t>
      </w:r>
    </w:p>
    <w:p w:rsidR="00D479AB" w:rsidRPr="00B74FFE" w:rsidRDefault="00D479AB" w:rsidP="00D479AB">
      <w:pPr>
        <w:pStyle w:val="Paragrafoelenco"/>
        <w:rPr>
          <w:rFonts w:ascii="Garamond" w:hAnsi="Garamond"/>
          <w:sz w:val="24"/>
          <w:szCs w:val="24"/>
        </w:rPr>
      </w:pPr>
    </w:p>
    <w:p w:rsidR="008D2AE1" w:rsidRDefault="00D479AB" w:rsidP="00D479AB">
      <w:pPr>
        <w:pStyle w:val="Paragrafoelenco"/>
        <w:widowControl w:val="0"/>
        <w:numPr>
          <w:ilvl w:val="0"/>
          <w:numId w:val="1"/>
        </w:numPr>
        <w:ind w:left="284" w:hanging="284"/>
        <w:contextualSpacing/>
        <w:jc w:val="both"/>
        <w:rPr>
          <w:rFonts w:ascii="Garamond" w:hAnsi="Garamond"/>
          <w:sz w:val="24"/>
          <w:szCs w:val="24"/>
        </w:rPr>
      </w:pPr>
      <w:r>
        <w:rPr>
          <w:rFonts w:ascii="Garamond" w:hAnsi="Garamond"/>
          <w:sz w:val="24"/>
          <w:szCs w:val="24"/>
        </w:rPr>
        <w:t>Ad</w:t>
      </w:r>
      <w:r w:rsidRPr="005F027F">
        <w:rPr>
          <w:rFonts w:ascii="Garamond" w:hAnsi="Garamond"/>
          <w:sz w:val="24"/>
          <w:szCs w:val="24"/>
        </w:rPr>
        <w:t xml:space="preserve"> approvare </w:t>
      </w:r>
      <w:r w:rsidR="009B1B08">
        <w:rPr>
          <w:rFonts w:ascii="Garamond" w:hAnsi="Garamond"/>
          <w:sz w:val="24"/>
          <w:szCs w:val="24"/>
        </w:rPr>
        <w:t>il</w:t>
      </w:r>
      <w:r w:rsidR="008D2AE1">
        <w:rPr>
          <w:rFonts w:ascii="Garamond" w:hAnsi="Garamond"/>
          <w:sz w:val="24"/>
          <w:szCs w:val="24"/>
        </w:rPr>
        <w:t xml:space="preserve"> disciplinare di gara e i relativi allegati;</w:t>
      </w:r>
    </w:p>
    <w:p w:rsidR="00171183" w:rsidRPr="00171183" w:rsidRDefault="00171183" w:rsidP="00171183">
      <w:pPr>
        <w:pStyle w:val="Paragrafoelenco"/>
        <w:rPr>
          <w:rFonts w:ascii="Garamond" w:hAnsi="Garamond"/>
          <w:sz w:val="24"/>
          <w:szCs w:val="24"/>
        </w:rPr>
      </w:pPr>
    </w:p>
    <w:p w:rsidR="00171183" w:rsidRDefault="00171183" w:rsidP="00D479AB">
      <w:pPr>
        <w:pStyle w:val="Paragrafoelenco"/>
        <w:widowControl w:val="0"/>
        <w:numPr>
          <w:ilvl w:val="0"/>
          <w:numId w:val="1"/>
        </w:numPr>
        <w:ind w:left="284" w:hanging="284"/>
        <w:contextualSpacing/>
        <w:jc w:val="both"/>
        <w:rPr>
          <w:rFonts w:ascii="Garamond" w:hAnsi="Garamond"/>
          <w:sz w:val="24"/>
          <w:szCs w:val="24"/>
        </w:rPr>
      </w:pPr>
      <w:r>
        <w:rPr>
          <w:rFonts w:ascii="Garamond" w:hAnsi="Garamond"/>
          <w:sz w:val="24"/>
          <w:szCs w:val="24"/>
        </w:rPr>
        <w:t xml:space="preserve">A prenotare l’impegno complessivo di € 494.760,21 al cap. </w:t>
      </w:r>
      <w:r w:rsidR="00370DCB">
        <w:rPr>
          <w:rFonts w:ascii="Garamond" w:hAnsi="Garamond"/>
          <w:sz w:val="24"/>
          <w:szCs w:val="24"/>
        </w:rPr>
        <w:t>04021.03494760500 conto finanziario U.1.03.02.11.009</w:t>
      </w:r>
      <w:r>
        <w:rPr>
          <w:rFonts w:ascii="Garamond" w:hAnsi="Garamond"/>
          <w:sz w:val="24"/>
          <w:szCs w:val="24"/>
        </w:rPr>
        <w:t xml:space="preserve"> </w:t>
      </w:r>
      <w:r w:rsidR="00370DCB" w:rsidRPr="00370DCB">
        <w:rPr>
          <w:rFonts w:ascii="Garamond" w:hAnsi="Garamond"/>
          <w:i/>
          <w:sz w:val="24"/>
          <w:szCs w:val="24"/>
        </w:rPr>
        <w:t>(</w:t>
      </w:r>
      <w:proofErr w:type="spellStart"/>
      <w:r w:rsidRPr="00370DCB">
        <w:rPr>
          <w:rFonts w:ascii="Garamond" w:hAnsi="Garamond"/>
          <w:i/>
          <w:sz w:val="24"/>
          <w:szCs w:val="24"/>
        </w:rPr>
        <w:t>acc</w:t>
      </w:r>
      <w:proofErr w:type="spellEnd"/>
      <w:r w:rsidR="00370DCB" w:rsidRPr="00370DCB">
        <w:rPr>
          <w:rFonts w:ascii="Garamond" w:hAnsi="Garamond"/>
          <w:i/>
          <w:sz w:val="24"/>
          <w:szCs w:val="24"/>
        </w:rPr>
        <w:t>.</w:t>
      </w:r>
      <w:r w:rsidRPr="00370DCB">
        <w:rPr>
          <w:rFonts w:ascii="Garamond" w:hAnsi="Garamond"/>
          <w:i/>
          <w:sz w:val="24"/>
          <w:szCs w:val="24"/>
        </w:rPr>
        <w:t xml:space="preserve"> 11991501 anno 2018</w:t>
      </w:r>
      <w:r w:rsidR="00370DCB" w:rsidRPr="00370DCB">
        <w:rPr>
          <w:rFonts w:ascii="Garamond" w:hAnsi="Garamond"/>
          <w:i/>
          <w:sz w:val="24"/>
          <w:szCs w:val="24"/>
        </w:rPr>
        <w:t>)</w:t>
      </w:r>
      <w:r>
        <w:rPr>
          <w:rFonts w:ascii="Garamond" w:hAnsi="Garamond"/>
          <w:sz w:val="24"/>
          <w:szCs w:val="24"/>
        </w:rPr>
        <w:t>, come di seguito</w:t>
      </w:r>
      <w:r w:rsidR="00120218">
        <w:rPr>
          <w:rFonts w:ascii="Garamond" w:hAnsi="Garamond"/>
          <w:sz w:val="24"/>
          <w:szCs w:val="24"/>
        </w:rPr>
        <w:t xml:space="preserve"> riportato</w:t>
      </w:r>
      <w:r>
        <w:rPr>
          <w:rFonts w:ascii="Garamond" w:hAnsi="Garamond"/>
          <w:sz w:val="24"/>
          <w:szCs w:val="24"/>
        </w:rPr>
        <w:t>:</w:t>
      </w:r>
    </w:p>
    <w:p w:rsidR="00171183" w:rsidRDefault="00171183" w:rsidP="00171183">
      <w:pPr>
        <w:pStyle w:val="Paragrafoelenco"/>
        <w:ind w:left="709"/>
        <w:rPr>
          <w:rFonts w:ascii="Garamond" w:hAnsi="Garamond"/>
          <w:sz w:val="24"/>
          <w:szCs w:val="24"/>
        </w:rPr>
      </w:pPr>
    </w:p>
    <w:p w:rsidR="00171183" w:rsidRPr="00120218" w:rsidRDefault="00171183" w:rsidP="00171183">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“A” </w:t>
      </w:r>
      <w:r w:rsidRPr="00120218">
        <w:rPr>
          <w:rFonts w:ascii="Garamond" w:hAnsi="Garamond"/>
          <w:sz w:val="24"/>
          <w:szCs w:val="24"/>
        </w:rPr>
        <w:tab/>
        <w:t xml:space="preserve">€ </w:t>
      </w:r>
      <w:r w:rsidRPr="00120218">
        <w:rPr>
          <w:rFonts w:ascii="Garamond" w:hAnsi="Garamond"/>
          <w:sz w:val="24"/>
        </w:rPr>
        <w:t>50.289,74</w:t>
      </w:r>
    </w:p>
    <w:p w:rsidR="00171183" w:rsidRPr="00120218" w:rsidRDefault="00171183" w:rsidP="00171183">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“B” </w:t>
      </w:r>
      <w:r w:rsidRPr="00120218">
        <w:rPr>
          <w:rFonts w:ascii="Garamond" w:hAnsi="Garamond"/>
          <w:sz w:val="24"/>
          <w:szCs w:val="24"/>
        </w:rPr>
        <w:tab/>
        <w:t xml:space="preserve">€ </w:t>
      </w:r>
      <w:r w:rsidRPr="00120218">
        <w:rPr>
          <w:rFonts w:ascii="Garamond" w:hAnsi="Garamond"/>
          <w:sz w:val="24"/>
        </w:rPr>
        <w:t>48.455,41</w:t>
      </w:r>
    </w:p>
    <w:p w:rsidR="00171183" w:rsidRPr="00120218" w:rsidRDefault="00171183" w:rsidP="00171183">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“C” </w:t>
      </w:r>
      <w:r w:rsidRPr="00120218">
        <w:rPr>
          <w:rFonts w:ascii="Garamond" w:hAnsi="Garamond"/>
          <w:sz w:val="24"/>
          <w:szCs w:val="24"/>
        </w:rPr>
        <w:tab/>
        <w:t xml:space="preserve">€ </w:t>
      </w:r>
      <w:r w:rsidRPr="00120218">
        <w:rPr>
          <w:rFonts w:ascii="Garamond" w:hAnsi="Garamond"/>
          <w:sz w:val="24"/>
        </w:rPr>
        <w:t>48.168,56</w:t>
      </w:r>
    </w:p>
    <w:p w:rsidR="00171183" w:rsidRPr="00120218" w:rsidRDefault="00171183" w:rsidP="00171183">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“D” </w:t>
      </w:r>
      <w:r w:rsidRPr="00120218">
        <w:rPr>
          <w:rFonts w:ascii="Garamond" w:hAnsi="Garamond"/>
          <w:sz w:val="24"/>
          <w:szCs w:val="24"/>
        </w:rPr>
        <w:tab/>
        <w:t xml:space="preserve">€ </w:t>
      </w:r>
      <w:r w:rsidRPr="00120218">
        <w:rPr>
          <w:rFonts w:ascii="Garamond" w:hAnsi="Garamond"/>
          <w:sz w:val="24"/>
        </w:rPr>
        <w:t>46.416,50</w:t>
      </w:r>
    </w:p>
    <w:p w:rsidR="00171183" w:rsidRPr="00120218" w:rsidRDefault="00171183" w:rsidP="00171183">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“E” </w:t>
      </w:r>
      <w:r w:rsidRPr="00120218">
        <w:rPr>
          <w:rFonts w:ascii="Garamond" w:hAnsi="Garamond"/>
          <w:sz w:val="24"/>
          <w:szCs w:val="24"/>
        </w:rPr>
        <w:tab/>
        <w:t xml:space="preserve">€ </w:t>
      </w:r>
      <w:r w:rsidRPr="00120218">
        <w:rPr>
          <w:rFonts w:ascii="Garamond" w:hAnsi="Garamond"/>
          <w:sz w:val="24"/>
        </w:rPr>
        <w:t>46.371,00</w:t>
      </w:r>
    </w:p>
    <w:p w:rsidR="00171183" w:rsidRPr="00120218" w:rsidRDefault="00171183" w:rsidP="00171183">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“F” </w:t>
      </w:r>
      <w:r w:rsidRPr="00120218">
        <w:rPr>
          <w:rFonts w:ascii="Garamond" w:hAnsi="Garamond"/>
          <w:sz w:val="24"/>
          <w:szCs w:val="24"/>
        </w:rPr>
        <w:tab/>
        <w:t xml:space="preserve">€ </w:t>
      </w:r>
      <w:r w:rsidRPr="00120218">
        <w:rPr>
          <w:rFonts w:ascii="Garamond" w:hAnsi="Garamond"/>
          <w:sz w:val="24"/>
        </w:rPr>
        <w:t>45.245,25</w:t>
      </w:r>
    </w:p>
    <w:p w:rsidR="00171183" w:rsidRPr="00120218" w:rsidRDefault="00171183" w:rsidP="00171183">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“G” </w:t>
      </w:r>
      <w:r w:rsidRPr="00120218">
        <w:rPr>
          <w:rFonts w:ascii="Garamond" w:hAnsi="Garamond"/>
          <w:sz w:val="24"/>
          <w:szCs w:val="24"/>
        </w:rPr>
        <w:tab/>
        <w:t xml:space="preserve">€ </w:t>
      </w:r>
      <w:r w:rsidRPr="00120218">
        <w:rPr>
          <w:rFonts w:ascii="Garamond" w:hAnsi="Garamond"/>
          <w:sz w:val="24"/>
        </w:rPr>
        <w:t>44.28</w:t>
      </w:r>
      <w:r w:rsidR="004C244C">
        <w:rPr>
          <w:rFonts w:ascii="Garamond" w:hAnsi="Garamond"/>
          <w:sz w:val="24"/>
        </w:rPr>
        <w:t>5</w:t>
      </w:r>
      <w:r w:rsidRPr="00120218">
        <w:rPr>
          <w:rFonts w:ascii="Garamond" w:hAnsi="Garamond"/>
          <w:sz w:val="24"/>
        </w:rPr>
        <w:t>,25</w:t>
      </w:r>
    </w:p>
    <w:p w:rsidR="00171183" w:rsidRPr="00120218" w:rsidRDefault="00171183" w:rsidP="00171183">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“H” </w:t>
      </w:r>
      <w:r w:rsidRPr="00120218">
        <w:rPr>
          <w:rFonts w:ascii="Garamond" w:hAnsi="Garamond"/>
          <w:sz w:val="24"/>
          <w:szCs w:val="24"/>
        </w:rPr>
        <w:tab/>
        <w:t xml:space="preserve">€ </w:t>
      </w:r>
      <w:r w:rsidRPr="00120218">
        <w:rPr>
          <w:rFonts w:ascii="Garamond" w:hAnsi="Garamond"/>
          <w:sz w:val="24"/>
        </w:rPr>
        <w:t>43.994,50</w:t>
      </w:r>
    </w:p>
    <w:p w:rsidR="00171183" w:rsidRPr="00120218" w:rsidRDefault="00171183" w:rsidP="00171183">
      <w:pPr>
        <w:pStyle w:val="Paragrafoelenco"/>
        <w:numPr>
          <w:ilvl w:val="0"/>
          <w:numId w:val="8"/>
        </w:numPr>
        <w:ind w:left="709" w:hanging="425"/>
        <w:rPr>
          <w:rFonts w:ascii="Garamond" w:hAnsi="Garamond"/>
          <w:sz w:val="24"/>
          <w:szCs w:val="24"/>
        </w:rPr>
      </w:pPr>
      <w:r w:rsidRPr="00120218">
        <w:rPr>
          <w:rFonts w:ascii="Garamond" w:hAnsi="Garamond"/>
          <w:sz w:val="24"/>
          <w:szCs w:val="24"/>
        </w:rPr>
        <w:lastRenderedPageBreak/>
        <w:t xml:space="preserve">GRUPPO “I” </w:t>
      </w:r>
      <w:r w:rsidRPr="00120218">
        <w:rPr>
          <w:rFonts w:ascii="Garamond" w:hAnsi="Garamond"/>
          <w:sz w:val="24"/>
          <w:szCs w:val="24"/>
        </w:rPr>
        <w:tab/>
      </w:r>
      <w:r w:rsidRPr="00120218">
        <w:rPr>
          <w:rFonts w:ascii="Garamond" w:hAnsi="Garamond"/>
          <w:sz w:val="24"/>
          <w:szCs w:val="24"/>
        </w:rPr>
        <w:tab/>
        <w:t xml:space="preserve">€ </w:t>
      </w:r>
      <w:r w:rsidRPr="00120218">
        <w:rPr>
          <w:rFonts w:ascii="Garamond" w:hAnsi="Garamond"/>
          <w:sz w:val="24"/>
        </w:rPr>
        <w:t>43.204,50</w:t>
      </w:r>
    </w:p>
    <w:p w:rsidR="00171183" w:rsidRPr="00120218" w:rsidRDefault="00171183" w:rsidP="00171183">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“L” </w:t>
      </w:r>
      <w:r w:rsidRPr="00120218">
        <w:rPr>
          <w:rFonts w:ascii="Garamond" w:hAnsi="Garamond"/>
          <w:sz w:val="24"/>
          <w:szCs w:val="24"/>
        </w:rPr>
        <w:tab/>
        <w:t xml:space="preserve">€ </w:t>
      </w:r>
      <w:r w:rsidRPr="00120218">
        <w:rPr>
          <w:rFonts w:ascii="Garamond" w:hAnsi="Garamond"/>
          <w:sz w:val="24"/>
        </w:rPr>
        <w:t>39.276,25</w:t>
      </w:r>
    </w:p>
    <w:p w:rsidR="00171183" w:rsidRPr="00120218" w:rsidRDefault="00171183" w:rsidP="00171183">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“M” </w:t>
      </w:r>
      <w:r w:rsidRPr="00120218">
        <w:rPr>
          <w:rFonts w:ascii="Garamond" w:hAnsi="Garamond"/>
          <w:sz w:val="24"/>
          <w:szCs w:val="24"/>
        </w:rPr>
        <w:tab/>
        <w:t xml:space="preserve">€ </w:t>
      </w:r>
      <w:r w:rsidRPr="00120218">
        <w:rPr>
          <w:rFonts w:ascii="Garamond" w:hAnsi="Garamond"/>
          <w:sz w:val="24"/>
        </w:rPr>
        <w:t>39.053,25</w:t>
      </w:r>
    </w:p>
    <w:p w:rsidR="00171183" w:rsidRDefault="00171183" w:rsidP="00171183">
      <w:pPr>
        <w:pStyle w:val="Paragrafoelenco"/>
        <w:widowControl w:val="0"/>
        <w:ind w:left="284"/>
        <w:contextualSpacing/>
        <w:jc w:val="both"/>
        <w:rPr>
          <w:rFonts w:ascii="Garamond" w:hAnsi="Garamond"/>
          <w:sz w:val="24"/>
          <w:szCs w:val="24"/>
        </w:rPr>
      </w:pPr>
    </w:p>
    <w:p w:rsidR="008D2AE1" w:rsidRDefault="008D2AE1" w:rsidP="0079283E">
      <w:pPr>
        <w:spacing w:after="0" w:line="240" w:lineRule="auto"/>
        <w:jc w:val="both"/>
        <w:rPr>
          <w:rFonts w:ascii="Garamond" w:hAnsi="Garamond"/>
          <w:sz w:val="24"/>
          <w:szCs w:val="24"/>
        </w:rPr>
      </w:pPr>
      <w:r>
        <w:rPr>
          <w:rFonts w:ascii="Garamond" w:hAnsi="Garamond"/>
          <w:sz w:val="24"/>
          <w:szCs w:val="24"/>
        </w:rPr>
        <w:t>Per tutto quanto sopra</w:t>
      </w:r>
    </w:p>
    <w:p w:rsidR="008D2AE1" w:rsidRDefault="008D2AE1" w:rsidP="0079283E">
      <w:pPr>
        <w:spacing w:after="0" w:line="240" w:lineRule="auto"/>
        <w:jc w:val="both"/>
        <w:rPr>
          <w:rFonts w:ascii="Garamond" w:hAnsi="Garamond"/>
          <w:sz w:val="24"/>
          <w:szCs w:val="24"/>
        </w:rPr>
      </w:pPr>
    </w:p>
    <w:p w:rsidR="0079283E" w:rsidRDefault="0079283E" w:rsidP="0079283E">
      <w:pPr>
        <w:spacing w:after="0" w:line="240" w:lineRule="auto"/>
        <w:jc w:val="both"/>
        <w:rPr>
          <w:rFonts w:ascii="Garamond" w:hAnsi="Garamond"/>
          <w:bCs/>
          <w:sz w:val="24"/>
          <w:szCs w:val="24"/>
        </w:rPr>
      </w:pPr>
      <w:r w:rsidRPr="003903B7">
        <w:rPr>
          <w:rFonts w:ascii="Garamond" w:hAnsi="Garamond"/>
          <w:sz w:val="24"/>
          <w:szCs w:val="24"/>
        </w:rPr>
        <w:t>Visto</w:t>
      </w:r>
      <w:r w:rsidRPr="003903B7">
        <w:rPr>
          <w:rFonts w:ascii="Garamond" w:hAnsi="Garamond"/>
          <w:bCs/>
          <w:sz w:val="24"/>
          <w:szCs w:val="24"/>
        </w:rPr>
        <w:t xml:space="preserve"> </w:t>
      </w:r>
      <w:r w:rsidRPr="003903B7">
        <w:rPr>
          <w:rFonts w:ascii="Garamond" w:hAnsi="Garamond"/>
          <w:sz w:val="24"/>
          <w:szCs w:val="24"/>
        </w:rPr>
        <w:t>l’art</w:t>
      </w:r>
      <w:r w:rsidRPr="003903B7">
        <w:rPr>
          <w:rFonts w:ascii="Garamond" w:hAnsi="Garamond"/>
          <w:bCs/>
          <w:sz w:val="24"/>
          <w:szCs w:val="24"/>
        </w:rPr>
        <w:t xml:space="preserve">.107 del Decreto </w:t>
      </w:r>
      <w:proofErr w:type="spellStart"/>
      <w:r w:rsidRPr="003903B7">
        <w:rPr>
          <w:rFonts w:ascii="Garamond" w:hAnsi="Garamond"/>
          <w:bCs/>
          <w:sz w:val="24"/>
          <w:szCs w:val="24"/>
        </w:rPr>
        <w:t>Lgs</w:t>
      </w:r>
      <w:proofErr w:type="spellEnd"/>
      <w:r w:rsidRPr="003903B7">
        <w:rPr>
          <w:rFonts w:ascii="Garamond" w:hAnsi="Garamond"/>
          <w:bCs/>
          <w:sz w:val="24"/>
          <w:szCs w:val="24"/>
        </w:rPr>
        <w:t>. n.267 del 18/08/2000;</w:t>
      </w:r>
    </w:p>
    <w:p w:rsidR="0079283E" w:rsidRDefault="0079283E" w:rsidP="0079283E">
      <w:pPr>
        <w:spacing w:after="0" w:line="240" w:lineRule="auto"/>
        <w:jc w:val="both"/>
        <w:rPr>
          <w:rFonts w:ascii="Garamond" w:hAnsi="Garamond"/>
          <w:bCs/>
          <w:sz w:val="24"/>
          <w:szCs w:val="24"/>
        </w:rPr>
      </w:pPr>
    </w:p>
    <w:p w:rsidR="0079283E" w:rsidRDefault="0079283E" w:rsidP="0079283E">
      <w:pPr>
        <w:spacing w:after="0" w:line="240" w:lineRule="auto"/>
        <w:jc w:val="center"/>
        <w:rPr>
          <w:rFonts w:ascii="Garamond" w:hAnsi="Garamond"/>
          <w:b/>
          <w:sz w:val="24"/>
          <w:szCs w:val="24"/>
        </w:rPr>
      </w:pPr>
      <w:r w:rsidRPr="00CF6E16">
        <w:rPr>
          <w:rFonts w:ascii="Garamond" w:hAnsi="Garamond"/>
          <w:b/>
          <w:sz w:val="24"/>
          <w:szCs w:val="24"/>
        </w:rPr>
        <w:t>D E T E R M I N A</w:t>
      </w:r>
    </w:p>
    <w:p w:rsidR="00B74FFE" w:rsidRPr="00CF6E16" w:rsidRDefault="00B74FFE" w:rsidP="0079283E">
      <w:pPr>
        <w:spacing w:after="0" w:line="240" w:lineRule="auto"/>
        <w:jc w:val="center"/>
        <w:rPr>
          <w:rFonts w:ascii="Garamond" w:hAnsi="Garamond"/>
          <w:b/>
          <w:sz w:val="24"/>
          <w:szCs w:val="24"/>
        </w:rPr>
      </w:pPr>
    </w:p>
    <w:p w:rsidR="00B74FFE" w:rsidRDefault="00B74FFE" w:rsidP="00B74FFE">
      <w:pPr>
        <w:numPr>
          <w:ilvl w:val="0"/>
          <w:numId w:val="9"/>
        </w:numPr>
        <w:spacing w:after="0" w:line="240" w:lineRule="auto"/>
        <w:jc w:val="both"/>
        <w:rPr>
          <w:rFonts w:ascii="Garamond" w:hAnsi="Garamond"/>
          <w:sz w:val="24"/>
        </w:rPr>
      </w:pPr>
      <w:r>
        <w:rPr>
          <w:rFonts w:ascii="Garamond" w:hAnsi="Garamond"/>
          <w:sz w:val="24"/>
        </w:rPr>
        <w:t xml:space="preserve">Di raggruppare </w:t>
      </w:r>
      <w:r w:rsidRPr="00BF3046">
        <w:rPr>
          <w:rFonts w:ascii="Garamond" w:hAnsi="Garamond"/>
          <w:sz w:val="24"/>
        </w:rPr>
        <w:t xml:space="preserve">gli edifici </w:t>
      </w:r>
      <w:r>
        <w:rPr>
          <w:rFonts w:ascii="Garamond" w:hAnsi="Garamond"/>
          <w:sz w:val="24"/>
        </w:rPr>
        <w:t xml:space="preserve">scolastici oggetto dei finanziamenti </w:t>
      </w:r>
      <w:r w:rsidRPr="00BF3046">
        <w:rPr>
          <w:rFonts w:ascii="Garamond" w:hAnsi="Garamond"/>
          <w:sz w:val="24"/>
        </w:rPr>
        <w:t xml:space="preserve">per l’esecuzione delle </w:t>
      </w:r>
      <w:r>
        <w:rPr>
          <w:rFonts w:ascii="Garamond" w:hAnsi="Garamond"/>
          <w:sz w:val="24"/>
        </w:rPr>
        <w:t>Verifiche di Vulnerabilità Sismica,</w:t>
      </w:r>
      <w:r w:rsidRPr="00BF3046">
        <w:rPr>
          <w:rFonts w:ascii="Garamond" w:hAnsi="Garamond"/>
          <w:sz w:val="24"/>
        </w:rPr>
        <w:t xml:space="preserve"> in 11 (undici) gruppi omogenei</w:t>
      </w:r>
      <w:r>
        <w:rPr>
          <w:rFonts w:ascii="Garamond" w:hAnsi="Garamond"/>
          <w:sz w:val="24"/>
        </w:rPr>
        <w:t xml:space="preserve"> per contiguità edilizia e/o caratteristiche edilizie</w:t>
      </w:r>
      <w:r w:rsidRPr="00BF3046">
        <w:rPr>
          <w:rFonts w:ascii="Garamond" w:hAnsi="Garamond"/>
          <w:sz w:val="24"/>
        </w:rPr>
        <w:t xml:space="preserve"> per i quali procedere all’affidamento di 11 (undici)</w:t>
      </w:r>
      <w:r>
        <w:rPr>
          <w:rFonts w:ascii="Garamond" w:hAnsi="Garamond"/>
          <w:sz w:val="24"/>
        </w:rPr>
        <w:t xml:space="preserve"> </w:t>
      </w:r>
      <w:r w:rsidRPr="00BF3046">
        <w:rPr>
          <w:rFonts w:ascii="Garamond" w:hAnsi="Garamond"/>
          <w:sz w:val="24"/>
        </w:rPr>
        <w:t>equivalenti distinti incarichi</w:t>
      </w:r>
      <w:r>
        <w:rPr>
          <w:rFonts w:ascii="Garamond" w:hAnsi="Garamond"/>
          <w:sz w:val="24"/>
        </w:rPr>
        <w:t xml:space="preserve"> a seguito di altrettante procedure di gara</w:t>
      </w:r>
      <w:r w:rsidR="00FD1999">
        <w:rPr>
          <w:rFonts w:ascii="Garamond" w:hAnsi="Garamond"/>
          <w:sz w:val="24"/>
        </w:rPr>
        <w:t xml:space="preserve"> come risulta nella tabella nelle premesse riportata</w:t>
      </w:r>
      <w:r>
        <w:rPr>
          <w:rFonts w:ascii="Garamond" w:hAnsi="Garamond"/>
          <w:sz w:val="24"/>
        </w:rPr>
        <w:t>;</w:t>
      </w:r>
    </w:p>
    <w:p w:rsidR="00B74FFE" w:rsidRPr="00B74FFE" w:rsidRDefault="00B74FFE" w:rsidP="00B74FFE">
      <w:pPr>
        <w:spacing w:after="0" w:line="240" w:lineRule="auto"/>
        <w:ind w:left="360"/>
        <w:jc w:val="both"/>
        <w:rPr>
          <w:rFonts w:ascii="Garamond" w:hAnsi="Garamond"/>
          <w:sz w:val="24"/>
        </w:rPr>
      </w:pPr>
    </w:p>
    <w:p w:rsidR="00B74FFE" w:rsidRPr="00B74FFE" w:rsidRDefault="00B74FFE" w:rsidP="00B74FFE">
      <w:pPr>
        <w:numPr>
          <w:ilvl w:val="0"/>
          <w:numId w:val="9"/>
        </w:numPr>
        <w:spacing w:after="0" w:line="240" w:lineRule="auto"/>
        <w:jc w:val="both"/>
        <w:rPr>
          <w:rFonts w:ascii="Garamond" w:hAnsi="Garamond"/>
          <w:sz w:val="24"/>
          <w:szCs w:val="24"/>
        </w:rPr>
      </w:pPr>
      <w:r w:rsidRPr="00835B55">
        <w:rPr>
          <w:rFonts w:ascii="Garamond" w:hAnsi="Garamond"/>
          <w:sz w:val="24"/>
          <w:szCs w:val="24"/>
        </w:rPr>
        <w:t xml:space="preserve">Di </w:t>
      </w:r>
      <w:r>
        <w:rPr>
          <w:rFonts w:ascii="Garamond" w:hAnsi="Garamond"/>
          <w:sz w:val="24"/>
          <w:szCs w:val="24"/>
        </w:rPr>
        <w:t xml:space="preserve">procedere </w:t>
      </w:r>
      <w:r w:rsidRPr="00EA18E3">
        <w:rPr>
          <w:rFonts w:ascii="Garamond" w:hAnsi="Garamond"/>
          <w:sz w:val="24"/>
        </w:rPr>
        <w:t>nel rispetto dei principi di non discriminazione, parità di trattamento, proporzionalità e trasparenza,</w:t>
      </w:r>
      <w:r w:rsidRPr="008316DF">
        <w:rPr>
          <w:rFonts w:ascii="Garamond" w:hAnsi="Garamond"/>
          <w:sz w:val="24"/>
        </w:rPr>
        <w:t xml:space="preserve"> </w:t>
      </w:r>
      <w:r>
        <w:rPr>
          <w:rFonts w:ascii="Garamond" w:hAnsi="Garamond"/>
          <w:sz w:val="24"/>
        </w:rPr>
        <w:t xml:space="preserve">all’affidamento dei servizi sopra detti </w:t>
      </w:r>
      <w:r w:rsidR="00EB7820">
        <w:rPr>
          <w:rFonts w:ascii="Garamond" w:hAnsi="Garamond"/>
          <w:sz w:val="24"/>
        </w:rPr>
        <w:t xml:space="preserve">tramite procedure telematiche aperte </w:t>
      </w:r>
      <w:r w:rsidR="00EB7820" w:rsidRPr="008316DF">
        <w:rPr>
          <w:rFonts w:ascii="Garamond" w:hAnsi="Garamond"/>
          <w:sz w:val="24"/>
        </w:rPr>
        <w:t xml:space="preserve">ricorrendo </w:t>
      </w:r>
      <w:r w:rsidRPr="008316DF">
        <w:rPr>
          <w:rFonts w:ascii="Garamond" w:hAnsi="Garamond"/>
          <w:sz w:val="24"/>
        </w:rPr>
        <w:t xml:space="preserve">al Mercato elettronico di cui all’art. 7 del D.L. n.52 del 7 maggio 2012, previa richiesta di </w:t>
      </w:r>
      <w:r>
        <w:rPr>
          <w:rFonts w:ascii="Garamond" w:hAnsi="Garamond"/>
          <w:sz w:val="24"/>
        </w:rPr>
        <w:t xml:space="preserve">11 distinte </w:t>
      </w:r>
      <w:proofErr w:type="spellStart"/>
      <w:r w:rsidRPr="008316DF">
        <w:rPr>
          <w:rFonts w:ascii="Garamond" w:hAnsi="Garamond"/>
          <w:sz w:val="24"/>
        </w:rPr>
        <w:t>R.d.O</w:t>
      </w:r>
      <w:proofErr w:type="spellEnd"/>
      <w:r w:rsidRPr="008316DF">
        <w:rPr>
          <w:rFonts w:ascii="Garamond" w:hAnsi="Garamond"/>
          <w:sz w:val="24"/>
        </w:rPr>
        <w:t xml:space="preserve"> (richiesta di offerta)</w:t>
      </w:r>
      <w:r>
        <w:rPr>
          <w:rFonts w:ascii="Garamond" w:hAnsi="Garamond"/>
          <w:sz w:val="24"/>
        </w:rPr>
        <w:t>;</w:t>
      </w:r>
    </w:p>
    <w:p w:rsidR="00B74FFE" w:rsidRDefault="00B74FFE" w:rsidP="00B74FFE">
      <w:pPr>
        <w:spacing w:after="0" w:line="240" w:lineRule="auto"/>
        <w:ind w:left="360"/>
        <w:jc w:val="both"/>
        <w:rPr>
          <w:rFonts w:ascii="Garamond" w:hAnsi="Garamond"/>
          <w:sz w:val="24"/>
        </w:rPr>
      </w:pPr>
    </w:p>
    <w:p w:rsidR="00B74FFE" w:rsidRPr="00B74FFE" w:rsidRDefault="0079283E" w:rsidP="0079283E">
      <w:pPr>
        <w:pStyle w:val="Paragrafoelenco"/>
        <w:numPr>
          <w:ilvl w:val="0"/>
          <w:numId w:val="9"/>
        </w:numPr>
        <w:spacing w:after="160" w:line="259" w:lineRule="auto"/>
        <w:ind w:left="357" w:hanging="357"/>
        <w:contextualSpacing/>
        <w:jc w:val="both"/>
        <w:rPr>
          <w:rFonts w:ascii="Garamond" w:hAnsi="Garamond"/>
          <w:sz w:val="24"/>
          <w:szCs w:val="24"/>
        </w:rPr>
      </w:pPr>
      <w:r w:rsidRPr="008A3DF1">
        <w:rPr>
          <w:rFonts w:ascii="Garamond" w:hAnsi="Garamond"/>
          <w:sz w:val="24"/>
          <w:szCs w:val="24"/>
        </w:rPr>
        <w:t xml:space="preserve">Di precisare che la selezione dell’offerta migliore avverrà </w:t>
      </w:r>
      <w:r w:rsidR="00B74FFE" w:rsidRPr="00ED4ABB">
        <w:rPr>
          <w:rFonts w:ascii="Garamond" w:hAnsi="Garamond"/>
          <w:sz w:val="24"/>
          <w:szCs w:val="22"/>
        </w:rPr>
        <w:t xml:space="preserve">con il metodo del prezzo  più basso, inferiore a quello posto a base di gara ai sensi dell’art. 95, comma 4 </w:t>
      </w:r>
      <w:r w:rsidR="00B74FFE">
        <w:rPr>
          <w:rFonts w:ascii="Garamond" w:hAnsi="Garamond"/>
          <w:sz w:val="24"/>
          <w:szCs w:val="22"/>
        </w:rPr>
        <w:t xml:space="preserve"> lettera c) </w:t>
      </w:r>
      <w:r w:rsidR="00B74FFE" w:rsidRPr="00ED4ABB">
        <w:rPr>
          <w:rFonts w:ascii="Garamond" w:hAnsi="Garamond"/>
          <w:sz w:val="24"/>
          <w:szCs w:val="22"/>
        </w:rPr>
        <w:t xml:space="preserve">con applicazione dell’esclusione automatica mediante le procedure previste dall’art. 97 comma 2 e 8 del </w:t>
      </w:r>
      <w:proofErr w:type="spellStart"/>
      <w:r w:rsidR="00B74FFE" w:rsidRPr="00ED4ABB">
        <w:rPr>
          <w:rFonts w:ascii="Garamond" w:hAnsi="Garamond"/>
          <w:sz w:val="24"/>
          <w:szCs w:val="22"/>
        </w:rPr>
        <w:t>D.Lgs</w:t>
      </w:r>
      <w:proofErr w:type="spellEnd"/>
      <w:r w:rsidR="00B74FFE" w:rsidRPr="00ED4ABB">
        <w:rPr>
          <w:rFonts w:ascii="Garamond" w:hAnsi="Garamond"/>
          <w:sz w:val="24"/>
          <w:szCs w:val="22"/>
        </w:rPr>
        <w:t xml:space="preserve"> 50/2016 e </w:t>
      </w:r>
      <w:proofErr w:type="spellStart"/>
      <w:r w:rsidR="00B74FFE" w:rsidRPr="00ED4ABB">
        <w:rPr>
          <w:rFonts w:ascii="Garamond" w:hAnsi="Garamond"/>
          <w:sz w:val="24"/>
          <w:szCs w:val="22"/>
        </w:rPr>
        <w:t>s.m.i</w:t>
      </w:r>
      <w:proofErr w:type="spellEnd"/>
      <w:r w:rsidR="00B74FFE" w:rsidRPr="00ED4ABB">
        <w:rPr>
          <w:rFonts w:ascii="Garamond" w:hAnsi="Garamond"/>
          <w:sz w:val="24"/>
          <w:szCs w:val="22"/>
        </w:rPr>
        <w:t>;</w:t>
      </w:r>
    </w:p>
    <w:p w:rsidR="00B74FFE" w:rsidRPr="00B74FFE" w:rsidRDefault="00B74FFE" w:rsidP="00B74FFE">
      <w:pPr>
        <w:pStyle w:val="Paragrafoelenco"/>
        <w:rPr>
          <w:rFonts w:ascii="Garamond" w:hAnsi="Garamond"/>
          <w:sz w:val="24"/>
          <w:szCs w:val="24"/>
        </w:rPr>
      </w:pPr>
    </w:p>
    <w:p w:rsidR="008D2AE1" w:rsidRDefault="0079283E" w:rsidP="0079283E">
      <w:pPr>
        <w:pStyle w:val="Paragrafoelenco"/>
        <w:numPr>
          <w:ilvl w:val="0"/>
          <w:numId w:val="9"/>
        </w:numPr>
        <w:spacing w:after="160" w:line="259" w:lineRule="auto"/>
        <w:contextualSpacing/>
        <w:rPr>
          <w:rFonts w:ascii="Garamond" w:hAnsi="Garamond"/>
          <w:sz w:val="24"/>
          <w:szCs w:val="24"/>
        </w:rPr>
      </w:pPr>
      <w:r w:rsidRPr="005F027F">
        <w:rPr>
          <w:rFonts w:ascii="Garamond" w:hAnsi="Garamond"/>
          <w:sz w:val="24"/>
          <w:szCs w:val="24"/>
        </w:rPr>
        <w:t xml:space="preserve">Di approvare </w:t>
      </w:r>
      <w:r w:rsidR="009B1B08">
        <w:rPr>
          <w:rFonts w:ascii="Garamond" w:hAnsi="Garamond"/>
          <w:sz w:val="24"/>
          <w:szCs w:val="24"/>
        </w:rPr>
        <w:t xml:space="preserve">il </w:t>
      </w:r>
      <w:r w:rsidR="008D2AE1">
        <w:rPr>
          <w:rFonts w:ascii="Garamond" w:hAnsi="Garamond"/>
          <w:sz w:val="24"/>
          <w:szCs w:val="24"/>
        </w:rPr>
        <w:t>disciplinare di gara e i relativi allegati;</w:t>
      </w:r>
    </w:p>
    <w:p w:rsidR="00120218" w:rsidRPr="00120218" w:rsidRDefault="00120218" w:rsidP="00120218">
      <w:pPr>
        <w:pStyle w:val="Paragrafoelenco"/>
        <w:rPr>
          <w:rFonts w:ascii="Garamond" w:hAnsi="Garamond"/>
          <w:sz w:val="24"/>
          <w:szCs w:val="24"/>
        </w:rPr>
      </w:pPr>
    </w:p>
    <w:p w:rsidR="00120218" w:rsidRDefault="00120218" w:rsidP="0095316B">
      <w:pPr>
        <w:pStyle w:val="Paragrafoelenco"/>
        <w:numPr>
          <w:ilvl w:val="0"/>
          <w:numId w:val="9"/>
        </w:numPr>
        <w:spacing w:after="160" w:line="259" w:lineRule="auto"/>
        <w:contextualSpacing/>
        <w:rPr>
          <w:rFonts w:ascii="Garamond" w:hAnsi="Garamond"/>
          <w:sz w:val="24"/>
          <w:szCs w:val="24"/>
        </w:rPr>
      </w:pPr>
      <w:r>
        <w:rPr>
          <w:rFonts w:ascii="Garamond" w:hAnsi="Garamond"/>
          <w:sz w:val="24"/>
          <w:szCs w:val="24"/>
        </w:rPr>
        <w:t xml:space="preserve">Di </w:t>
      </w:r>
      <w:r w:rsidR="00370DCB">
        <w:rPr>
          <w:rFonts w:ascii="Garamond" w:hAnsi="Garamond"/>
          <w:sz w:val="24"/>
          <w:szCs w:val="24"/>
        </w:rPr>
        <w:t xml:space="preserve">prenotare l’impegno complessivo di € 494.760,21 al cap. 04021.03494760500 conto finanziario U.1.03.02.11.009 </w:t>
      </w:r>
      <w:r w:rsidR="00370DCB" w:rsidRPr="00370DCB">
        <w:rPr>
          <w:rFonts w:ascii="Garamond" w:hAnsi="Garamond"/>
          <w:i/>
          <w:sz w:val="24"/>
          <w:szCs w:val="24"/>
        </w:rPr>
        <w:t>(</w:t>
      </w:r>
      <w:proofErr w:type="spellStart"/>
      <w:r w:rsidR="00370DCB" w:rsidRPr="00370DCB">
        <w:rPr>
          <w:rFonts w:ascii="Garamond" w:hAnsi="Garamond"/>
          <w:i/>
          <w:sz w:val="24"/>
          <w:szCs w:val="24"/>
        </w:rPr>
        <w:t>acc</w:t>
      </w:r>
      <w:proofErr w:type="spellEnd"/>
      <w:r w:rsidR="00370DCB" w:rsidRPr="00370DCB">
        <w:rPr>
          <w:rFonts w:ascii="Garamond" w:hAnsi="Garamond"/>
          <w:i/>
          <w:sz w:val="24"/>
          <w:szCs w:val="24"/>
        </w:rPr>
        <w:t>. 11991501 anno 2018)</w:t>
      </w:r>
      <w:r w:rsidR="00370DCB">
        <w:rPr>
          <w:rFonts w:ascii="Garamond" w:hAnsi="Garamond"/>
          <w:sz w:val="24"/>
          <w:szCs w:val="24"/>
        </w:rPr>
        <w:t>, come di seguito riportato</w:t>
      </w:r>
      <w:r>
        <w:rPr>
          <w:rFonts w:ascii="Garamond" w:hAnsi="Garamond"/>
          <w:sz w:val="24"/>
          <w:szCs w:val="24"/>
        </w:rPr>
        <w:t>:</w:t>
      </w:r>
    </w:p>
    <w:p w:rsidR="00120218" w:rsidRDefault="00120218" w:rsidP="00120218">
      <w:pPr>
        <w:pStyle w:val="Paragrafoelenco"/>
        <w:ind w:left="709"/>
        <w:rPr>
          <w:rFonts w:ascii="Garamond" w:hAnsi="Garamond"/>
          <w:sz w:val="24"/>
          <w:szCs w:val="24"/>
        </w:rPr>
      </w:pPr>
    </w:p>
    <w:p w:rsidR="00120218" w:rsidRPr="00120218" w:rsidRDefault="00120218" w:rsidP="00120218">
      <w:pPr>
        <w:pStyle w:val="Paragrafoelenco"/>
        <w:numPr>
          <w:ilvl w:val="0"/>
          <w:numId w:val="8"/>
        </w:numPr>
        <w:ind w:left="709" w:hanging="425"/>
        <w:rPr>
          <w:rFonts w:ascii="Garamond" w:hAnsi="Garamond"/>
          <w:sz w:val="24"/>
          <w:szCs w:val="24"/>
        </w:rPr>
      </w:pPr>
      <w:r>
        <w:rPr>
          <w:rFonts w:ascii="Garamond" w:hAnsi="Garamond"/>
          <w:sz w:val="24"/>
          <w:szCs w:val="24"/>
        </w:rPr>
        <w:t xml:space="preserve">GRUPPO “A” </w:t>
      </w:r>
      <w:r>
        <w:rPr>
          <w:rFonts w:ascii="Garamond" w:hAnsi="Garamond"/>
          <w:sz w:val="24"/>
          <w:szCs w:val="24"/>
        </w:rPr>
        <w:tab/>
      </w:r>
      <w:r w:rsidRPr="00120218">
        <w:rPr>
          <w:rFonts w:ascii="Garamond" w:hAnsi="Garamond"/>
          <w:sz w:val="24"/>
          <w:szCs w:val="24"/>
        </w:rPr>
        <w:t xml:space="preserve">€ </w:t>
      </w:r>
      <w:r w:rsidRPr="00120218">
        <w:rPr>
          <w:rFonts w:ascii="Garamond" w:hAnsi="Garamond"/>
          <w:sz w:val="24"/>
        </w:rPr>
        <w:t>50.289,74</w:t>
      </w:r>
    </w:p>
    <w:p w:rsidR="00120218" w:rsidRPr="00120218" w:rsidRDefault="00120218" w:rsidP="00120218">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“B” </w:t>
      </w:r>
      <w:r w:rsidRPr="00120218">
        <w:rPr>
          <w:rFonts w:ascii="Garamond" w:hAnsi="Garamond"/>
          <w:sz w:val="24"/>
          <w:szCs w:val="24"/>
        </w:rPr>
        <w:tab/>
        <w:t xml:space="preserve">€ </w:t>
      </w:r>
      <w:r w:rsidRPr="00120218">
        <w:rPr>
          <w:rFonts w:ascii="Garamond" w:hAnsi="Garamond"/>
          <w:sz w:val="24"/>
        </w:rPr>
        <w:t>48.455,41</w:t>
      </w:r>
    </w:p>
    <w:p w:rsidR="00120218" w:rsidRPr="00120218" w:rsidRDefault="00120218" w:rsidP="00120218">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“C” </w:t>
      </w:r>
      <w:r w:rsidRPr="00120218">
        <w:rPr>
          <w:rFonts w:ascii="Garamond" w:hAnsi="Garamond"/>
          <w:sz w:val="24"/>
          <w:szCs w:val="24"/>
        </w:rPr>
        <w:tab/>
        <w:t xml:space="preserve">€ </w:t>
      </w:r>
      <w:r w:rsidRPr="00120218">
        <w:rPr>
          <w:rFonts w:ascii="Garamond" w:hAnsi="Garamond"/>
          <w:sz w:val="24"/>
        </w:rPr>
        <w:t>48.168,56</w:t>
      </w:r>
    </w:p>
    <w:p w:rsidR="00120218" w:rsidRPr="00120218" w:rsidRDefault="00120218" w:rsidP="00120218">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“D” </w:t>
      </w:r>
      <w:r w:rsidRPr="00120218">
        <w:rPr>
          <w:rFonts w:ascii="Garamond" w:hAnsi="Garamond"/>
          <w:sz w:val="24"/>
          <w:szCs w:val="24"/>
        </w:rPr>
        <w:tab/>
        <w:t xml:space="preserve">€ </w:t>
      </w:r>
      <w:r w:rsidRPr="00120218">
        <w:rPr>
          <w:rFonts w:ascii="Garamond" w:hAnsi="Garamond"/>
          <w:sz w:val="24"/>
        </w:rPr>
        <w:t>46.416,50</w:t>
      </w:r>
    </w:p>
    <w:p w:rsidR="00120218" w:rsidRPr="00120218" w:rsidRDefault="00120218" w:rsidP="00120218">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“E” </w:t>
      </w:r>
      <w:r w:rsidRPr="00120218">
        <w:rPr>
          <w:rFonts w:ascii="Garamond" w:hAnsi="Garamond"/>
          <w:sz w:val="24"/>
          <w:szCs w:val="24"/>
        </w:rPr>
        <w:tab/>
        <w:t xml:space="preserve">€ </w:t>
      </w:r>
      <w:r w:rsidRPr="00120218">
        <w:rPr>
          <w:rFonts w:ascii="Garamond" w:hAnsi="Garamond"/>
          <w:sz w:val="24"/>
        </w:rPr>
        <w:t>46.371,00</w:t>
      </w:r>
    </w:p>
    <w:p w:rsidR="00120218" w:rsidRPr="00120218" w:rsidRDefault="00120218" w:rsidP="00120218">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“F” </w:t>
      </w:r>
      <w:r w:rsidRPr="00120218">
        <w:rPr>
          <w:rFonts w:ascii="Garamond" w:hAnsi="Garamond"/>
          <w:sz w:val="24"/>
          <w:szCs w:val="24"/>
        </w:rPr>
        <w:tab/>
        <w:t xml:space="preserve">€ </w:t>
      </w:r>
      <w:r w:rsidRPr="00120218">
        <w:rPr>
          <w:rFonts w:ascii="Garamond" w:hAnsi="Garamond"/>
          <w:sz w:val="24"/>
        </w:rPr>
        <w:t>45.245,25</w:t>
      </w:r>
    </w:p>
    <w:p w:rsidR="00120218" w:rsidRPr="00120218" w:rsidRDefault="00120218" w:rsidP="00120218">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“G” </w:t>
      </w:r>
      <w:r w:rsidRPr="00120218">
        <w:rPr>
          <w:rFonts w:ascii="Garamond" w:hAnsi="Garamond"/>
          <w:sz w:val="24"/>
          <w:szCs w:val="24"/>
        </w:rPr>
        <w:tab/>
        <w:t xml:space="preserve">€ </w:t>
      </w:r>
      <w:r w:rsidRPr="00120218">
        <w:rPr>
          <w:rFonts w:ascii="Garamond" w:hAnsi="Garamond"/>
          <w:sz w:val="24"/>
        </w:rPr>
        <w:t>44.28</w:t>
      </w:r>
      <w:r w:rsidR="004C244C">
        <w:rPr>
          <w:rFonts w:ascii="Garamond" w:hAnsi="Garamond"/>
          <w:sz w:val="24"/>
        </w:rPr>
        <w:t>5</w:t>
      </w:r>
      <w:r w:rsidRPr="00120218">
        <w:rPr>
          <w:rFonts w:ascii="Garamond" w:hAnsi="Garamond"/>
          <w:sz w:val="24"/>
        </w:rPr>
        <w:t>,25</w:t>
      </w:r>
    </w:p>
    <w:p w:rsidR="00120218" w:rsidRPr="00120218" w:rsidRDefault="00120218" w:rsidP="00120218">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“H” </w:t>
      </w:r>
      <w:r w:rsidRPr="00120218">
        <w:rPr>
          <w:rFonts w:ascii="Garamond" w:hAnsi="Garamond"/>
          <w:sz w:val="24"/>
          <w:szCs w:val="24"/>
        </w:rPr>
        <w:tab/>
        <w:t xml:space="preserve">€ </w:t>
      </w:r>
      <w:r w:rsidRPr="00120218">
        <w:rPr>
          <w:rFonts w:ascii="Garamond" w:hAnsi="Garamond"/>
          <w:sz w:val="24"/>
        </w:rPr>
        <w:t>43.994,50</w:t>
      </w:r>
    </w:p>
    <w:p w:rsidR="00120218" w:rsidRPr="00120218" w:rsidRDefault="00120218" w:rsidP="00120218">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“I” </w:t>
      </w:r>
      <w:r w:rsidRPr="00120218">
        <w:rPr>
          <w:rFonts w:ascii="Garamond" w:hAnsi="Garamond"/>
          <w:sz w:val="24"/>
          <w:szCs w:val="24"/>
        </w:rPr>
        <w:tab/>
      </w:r>
      <w:r w:rsidRPr="00120218">
        <w:rPr>
          <w:rFonts w:ascii="Garamond" w:hAnsi="Garamond"/>
          <w:sz w:val="24"/>
          <w:szCs w:val="24"/>
        </w:rPr>
        <w:tab/>
        <w:t xml:space="preserve">€ </w:t>
      </w:r>
      <w:r w:rsidRPr="00120218">
        <w:rPr>
          <w:rFonts w:ascii="Garamond" w:hAnsi="Garamond"/>
          <w:sz w:val="24"/>
        </w:rPr>
        <w:t>43.204,50</w:t>
      </w:r>
    </w:p>
    <w:p w:rsidR="00120218" w:rsidRPr="00120218" w:rsidRDefault="00120218" w:rsidP="00120218">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“L” </w:t>
      </w:r>
      <w:r w:rsidRPr="00120218">
        <w:rPr>
          <w:rFonts w:ascii="Garamond" w:hAnsi="Garamond"/>
          <w:sz w:val="24"/>
          <w:szCs w:val="24"/>
        </w:rPr>
        <w:tab/>
        <w:t xml:space="preserve">€ </w:t>
      </w:r>
      <w:r w:rsidRPr="00120218">
        <w:rPr>
          <w:rFonts w:ascii="Garamond" w:hAnsi="Garamond"/>
          <w:sz w:val="24"/>
        </w:rPr>
        <w:t>39.276,25</w:t>
      </w:r>
    </w:p>
    <w:p w:rsidR="00120218" w:rsidRPr="00120218" w:rsidRDefault="00120218" w:rsidP="00120218">
      <w:pPr>
        <w:pStyle w:val="Paragrafoelenco"/>
        <w:numPr>
          <w:ilvl w:val="0"/>
          <w:numId w:val="8"/>
        </w:numPr>
        <w:ind w:left="709" w:hanging="425"/>
        <w:rPr>
          <w:rFonts w:ascii="Garamond" w:hAnsi="Garamond"/>
          <w:sz w:val="24"/>
          <w:szCs w:val="24"/>
        </w:rPr>
      </w:pPr>
      <w:r w:rsidRPr="00120218">
        <w:rPr>
          <w:rFonts w:ascii="Garamond" w:hAnsi="Garamond"/>
          <w:sz w:val="24"/>
          <w:szCs w:val="24"/>
        </w:rPr>
        <w:t xml:space="preserve">GRUPPO “M” </w:t>
      </w:r>
      <w:r w:rsidRPr="00120218">
        <w:rPr>
          <w:rFonts w:ascii="Garamond" w:hAnsi="Garamond"/>
          <w:sz w:val="24"/>
          <w:szCs w:val="24"/>
        </w:rPr>
        <w:tab/>
        <w:t xml:space="preserve">€ </w:t>
      </w:r>
      <w:r w:rsidRPr="00120218">
        <w:rPr>
          <w:rFonts w:ascii="Garamond" w:hAnsi="Garamond"/>
          <w:sz w:val="24"/>
        </w:rPr>
        <w:t>39.053,25</w:t>
      </w:r>
    </w:p>
    <w:p w:rsidR="008D2AE1" w:rsidRPr="008D2AE1" w:rsidRDefault="008D2AE1" w:rsidP="008D2AE1">
      <w:pPr>
        <w:pStyle w:val="Paragrafoelenco"/>
        <w:rPr>
          <w:rFonts w:ascii="Garamond" w:hAnsi="Garamond"/>
          <w:sz w:val="24"/>
          <w:szCs w:val="24"/>
        </w:rPr>
      </w:pPr>
    </w:p>
    <w:p w:rsidR="00B74FFE" w:rsidRPr="00FD1999" w:rsidRDefault="00B74FFE" w:rsidP="00B74FFE">
      <w:pPr>
        <w:pStyle w:val="Paragrafoelenco"/>
        <w:numPr>
          <w:ilvl w:val="0"/>
          <w:numId w:val="9"/>
        </w:numPr>
        <w:ind w:left="426" w:hanging="426"/>
        <w:contextualSpacing/>
        <w:jc w:val="both"/>
        <w:rPr>
          <w:rFonts w:ascii="Garamond" w:hAnsi="Garamond"/>
          <w:sz w:val="24"/>
          <w:szCs w:val="24"/>
        </w:rPr>
      </w:pPr>
      <w:r w:rsidRPr="00FD1999">
        <w:rPr>
          <w:rFonts w:ascii="Garamond" w:hAnsi="Garamond"/>
          <w:bCs/>
          <w:sz w:val="24"/>
          <w:szCs w:val="24"/>
        </w:rPr>
        <w:t xml:space="preserve">Di </w:t>
      </w:r>
      <w:r w:rsidR="004C244C">
        <w:rPr>
          <w:rFonts w:ascii="Garamond" w:hAnsi="Garamond"/>
          <w:bCs/>
          <w:sz w:val="24"/>
          <w:szCs w:val="24"/>
        </w:rPr>
        <w:t xml:space="preserve">avere accertato preventivamente, accertamento 11991501/2018 </w:t>
      </w:r>
      <w:r w:rsidRPr="00FD1999">
        <w:rPr>
          <w:rFonts w:ascii="Garamond" w:hAnsi="Garamond"/>
          <w:bCs/>
          <w:sz w:val="24"/>
          <w:szCs w:val="24"/>
        </w:rPr>
        <w:t>che la presente spesa è compatibile con i relativi stanziamenti di cassa e che il successivo pagamento può essere effettuato entro i termini di legge e/o contrattuali;</w:t>
      </w:r>
    </w:p>
    <w:p w:rsidR="00B74FFE" w:rsidRPr="00FD1999" w:rsidRDefault="00B74FFE" w:rsidP="00B74FFE">
      <w:pPr>
        <w:pStyle w:val="Paragrafoelenco"/>
        <w:rPr>
          <w:rFonts w:ascii="Garamond" w:hAnsi="Garamond"/>
          <w:sz w:val="24"/>
          <w:szCs w:val="24"/>
        </w:rPr>
      </w:pPr>
    </w:p>
    <w:p w:rsidR="00B74FFE" w:rsidRPr="00FD1999" w:rsidRDefault="00B74FFE" w:rsidP="00B74FFE">
      <w:pPr>
        <w:pStyle w:val="Paragrafoelenco"/>
        <w:numPr>
          <w:ilvl w:val="0"/>
          <w:numId w:val="9"/>
        </w:numPr>
        <w:ind w:left="426" w:hanging="426"/>
        <w:contextualSpacing/>
        <w:jc w:val="both"/>
        <w:rPr>
          <w:rFonts w:ascii="Garamond" w:hAnsi="Garamond"/>
          <w:sz w:val="24"/>
          <w:szCs w:val="24"/>
        </w:rPr>
      </w:pPr>
      <w:r w:rsidRPr="00FD1999">
        <w:rPr>
          <w:rFonts w:ascii="Garamond" w:hAnsi="Garamond"/>
          <w:bCs/>
          <w:sz w:val="24"/>
          <w:szCs w:val="24"/>
        </w:rPr>
        <w:t>Di attestare che trattasi di una spesa urgente ed improrogabile al fine di evitare che, in caso di incidente, siano arrecati danni patrimoniali certi e gravi all’ente;</w:t>
      </w:r>
    </w:p>
    <w:p w:rsidR="002F0B7A" w:rsidRPr="00FD1999" w:rsidRDefault="002F0B7A" w:rsidP="00BF3046">
      <w:pPr>
        <w:widowControl w:val="0"/>
        <w:contextualSpacing/>
        <w:jc w:val="both"/>
        <w:rPr>
          <w:rFonts w:ascii="Garamond" w:hAnsi="Garamond"/>
          <w:sz w:val="24"/>
        </w:rPr>
      </w:pPr>
    </w:p>
    <w:p w:rsidR="00FD1999" w:rsidRDefault="00FD1999" w:rsidP="00BF3046">
      <w:pPr>
        <w:widowControl w:val="0"/>
        <w:contextualSpacing/>
        <w:jc w:val="both"/>
        <w:rPr>
          <w:rFonts w:ascii="Garamond" w:hAnsi="Garamond"/>
          <w:sz w:val="24"/>
        </w:rPr>
      </w:pPr>
    </w:p>
    <w:p w:rsidR="00FD1999" w:rsidRDefault="00FD1999" w:rsidP="00FD1999">
      <w:pPr>
        <w:widowControl w:val="0"/>
        <w:ind w:left="5245"/>
        <w:contextualSpacing/>
        <w:jc w:val="center"/>
        <w:rPr>
          <w:rFonts w:ascii="Garamond" w:hAnsi="Garamond"/>
          <w:sz w:val="24"/>
        </w:rPr>
      </w:pPr>
      <w:r>
        <w:rPr>
          <w:rFonts w:ascii="Garamond" w:hAnsi="Garamond"/>
          <w:sz w:val="24"/>
        </w:rPr>
        <w:t>Il Dirigente</w:t>
      </w:r>
    </w:p>
    <w:p w:rsidR="00FD1999" w:rsidRDefault="00FD1999" w:rsidP="00FD1999">
      <w:pPr>
        <w:widowControl w:val="0"/>
        <w:ind w:left="5245"/>
        <w:contextualSpacing/>
        <w:jc w:val="center"/>
        <w:rPr>
          <w:rFonts w:ascii="Garamond" w:hAnsi="Garamond"/>
          <w:i/>
          <w:sz w:val="24"/>
        </w:rPr>
      </w:pPr>
      <w:r w:rsidRPr="00FD1999">
        <w:rPr>
          <w:rFonts w:ascii="Garamond" w:hAnsi="Garamond"/>
          <w:i/>
          <w:sz w:val="24"/>
        </w:rPr>
        <w:t>(Ing. Renato Pierdonati)</w:t>
      </w:r>
    </w:p>
    <w:p w:rsidR="00370582" w:rsidRDefault="00370582" w:rsidP="00FD1999">
      <w:pPr>
        <w:widowControl w:val="0"/>
        <w:ind w:left="5245"/>
        <w:contextualSpacing/>
        <w:jc w:val="center"/>
        <w:rPr>
          <w:rFonts w:ascii="Garamond" w:hAnsi="Garamond"/>
          <w:i/>
          <w:sz w:val="24"/>
        </w:rPr>
      </w:pPr>
    </w:p>
    <w:p w:rsidR="00F9454F" w:rsidRPr="00503AD1" w:rsidRDefault="00F9454F" w:rsidP="00F9454F">
      <w:pPr>
        <w:pStyle w:val="Default"/>
        <w:jc w:val="both"/>
        <w:rPr>
          <w:rFonts w:ascii="Garamond" w:hAnsi="Garamond"/>
          <w:bCs/>
          <w:color w:val="auto"/>
          <w:sz w:val="22"/>
          <w:szCs w:val="22"/>
          <w:highlight w:val="lightGray"/>
        </w:rPr>
      </w:pPr>
      <w:r w:rsidRPr="00503AD1">
        <w:rPr>
          <w:rFonts w:ascii="Garamond" w:hAnsi="Garamond"/>
          <w:b/>
          <w:bCs/>
          <w:color w:val="auto"/>
          <w:sz w:val="22"/>
          <w:szCs w:val="22"/>
          <w:highlight w:val="lightGray"/>
        </w:rPr>
        <w:lastRenderedPageBreak/>
        <w:t xml:space="preserve">SCUOLA </w:t>
      </w:r>
      <w:proofErr w:type="spellStart"/>
      <w:r w:rsidRPr="00503AD1">
        <w:rPr>
          <w:rFonts w:ascii="Garamond" w:hAnsi="Garamond"/>
          <w:b/>
          <w:bCs/>
          <w:color w:val="auto"/>
          <w:sz w:val="22"/>
          <w:szCs w:val="22"/>
          <w:highlight w:val="lightGray"/>
        </w:rPr>
        <w:t>……………………………………………….……–</w:t>
      </w:r>
      <w:proofErr w:type="spellEnd"/>
      <w:r w:rsidRPr="00503AD1">
        <w:rPr>
          <w:rFonts w:ascii="Garamond" w:hAnsi="Garamond"/>
          <w:b/>
          <w:bCs/>
          <w:color w:val="auto"/>
          <w:sz w:val="22"/>
          <w:szCs w:val="22"/>
          <w:highlight w:val="lightGray"/>
        </w:rPr>
        <w:t xml:space="preserve"> </w:t>
      </w:r>
      <w:r w:rsidRPr="00503AD1">
        <w:rPr>
          <w:rFonts w:ascii="Garamond" w:hAnsi="Garamond"/>
          <w:bCs/>
          <w:i/>
          <w:color w:val="auto"/>
          <w:sz w:val="22"/>
          <w:szCs w:val="22"/>
          <w:highlight w:val="lightGray"/>
        </w:rPr>
        <w:t xml:space="preserve">Via </w:t>
      </w:r>
      <w:proofErr w:type="spellStart"/>
      <w:r w:rsidRPr="00503AD1">
        <w:rPr>
          <w:rFonts w:ascii="Garamond" w:hAnsi="Garamond"/>
          <w:bCs/>
          <w:i/>
          <w:color w:val="auto"/>
          <w:sz w:val="22"/>
          <w:szCs w:val="22"/>
          <w:highlight w:val="lightGray"/>
        </w:rPr>
        <w:t>…………………</w:t>
      </w:r>
      <w:proofErr w:type="spellEnd"/>
      <w:r w:rsidRPr="00503AD1">
        <w:rPr>
          <w:rFonts w:ascii="Garamond" w:hAnsi="Garamond"/>
          <w:bCs/>
          <w:i/>
          <w:color w:val="auto"/>
          <w:sz w:val="22"/>
          <w:szCs w:val="22"/>
          <w:highlight w:val="lightGray"/>
        </w:rPr>
        <w:t>..</w:t>
      </w:r>
      <w:proofErr w:type="spellStart"/>
      <w:r w:rsidRPr="00503AD1">
        <w:rPr>
          <w:rFonts w:ascii="Garamond" w:hAnsi="Garamond"/>
          <w:bCs/>
          <w:i/>
          <w:color w:val="auto"/>
          <w:sz w:val="22"/>
          <w:szCs w:val="22"/>
          <w:highlight w:val="lightGray"/>
        </w:rPr>
        <w:t>…………</w:t>
      </w:r>
      <w:proofErr w:type="spellEnd"/>
      <w:r w:rsidRPr="00503AD1">
        <w:rPr>
          <w:rFonts w:ascii="Garamond" w:hAnsi="Garamond"/>
          <w:bCs/>
          <w:i/>
          <w:color w:val="auto"/>
          <w:sz w:val="22"/>
          <w:szCs w:val="22"/>
          <w:highlight w:val="lightGray"/>
        </w:rPr>
        <w:t>.., ..</w:t>
      </w:r>
    </w:p>
    <w:p w:rsidR="00F9454F" w:rsidRPr="00503AD1" w:rsidRDefault="00F9454F" w:rsidP="00F9454F">
      <w:pPr>
        <w:pStyle w:val="Default"/>
        <w:jc w:val="both"/>
        <w:rPr>
          <w:rFonts w:ascii="Garamond" w:hAnsi="Garamond"/>
          <w:bCs/>
          <w:color w:val="auto"/>
          <w:sz w:val="22"/>
          <w:szCs w:val="22"/>
          <w:highlight w:val="lightGray"/>
        </w:rPr>
      </w:pPr>
      <w:r w:rsidRPr="00503AD1">
        <w:rPr>
          <w:rFonts w:ascii="Garamond" w:hAnsi="Garamond"/>
          <w:b/>
          <w:bCs/>
          <w:color w:val="auto"/>
          <w:sz w:val="22"/>
          <w:szCs w:val="22"/>
          <w:highlight w:val="lightGray"/>
        </w:rPr>
        <w:t xml:space="preserve">SCUOLA </w:t>
      </w:r>
      <w:proofErr w:type="spellStart"/>
      <w:r w:rsidRPr="00503AD1">
        <w:rPr>
          <w:rFonts w:ascii="Garamond" w:hAnsi="Garamond"/>
          <w:b/>
          <w:bCs/>
          <w:color w:val="auto"/>
          <w:sz w:val="22"/>
          <w:szCs w:val="22"/>
          <w:highlight w:val="lightGray"/>
        </w:rPr>
        <w:t>……………………………………………….……–</w:t>
      </w:r>
      <w:proofErr w:type="spellEnd"/>
      <w:r w:rsidRPr="00503AD1">
        <w:rPr>
          <w:rFonts w:ascii="Garamond" w:hAnsi="Garamond"/>
          <w:b/>
          <w:bCs/>
          <w:color w:val="auto"/>
          <w:sz w:val="22"/>
          <w:szCs w:val="22"/>
          <w:highlight w:val="lightGray"/>
        </w:rPr>
        <w:t xml:space="preserve"> </w:t>
      </w:r>
      <w:r w:rsidRPr="00503AD1">
        <w:rPr>
          <w:rFonts w:ascii="Garamond" w:hAnsi="Garamond"/>
          <w:bCs/>
          <w:i/>
          <w:color w:val="auto"/>
          <w:sz w:val="22"/>
          <w:szCs w:val="22"/>
          <w:highlight w:val="lightGray"/>
        </w:rPr>
        <w:t xml:space="preserve">Via </w:t>
      </w:r>
      <w:proofErr w:type="spellStart"/>
      <w:r w:rsidRPr="00503AD1">
        <w:rPr>
          <w:rFonts w:ascii="Garamond" w:hAnsi="Garamond"/>
          <w:bCs/>
          <w:i/>
          <w:color w:val="auto"/>
          <w:sz w:val="22"/>
          <w:szCs w:val="22"/>
          <w:highlight w:val="lightGray"/>
        </w:rPr>
        <w:t>…………………</w:t>
      </w:r>
      <w:proofErr w:type="spellEnd"/>
      <w:r w:rsidRPr="00503AD1">
        <w:rPr>
          <w:rFonts w:ascii="Garamond" w:hAnsi="Garamond"/>
          <w:bCs/>
          <w:i/>
          <w:color w:val="auto"/>
          <w:sz w:val="22"/>
          <w:szCs w:val="22"/>
          <w:highlight w:val="lightGray"/>
        </w:rPr>
        <w:t>..</w:t>
      </w:r>
      <w:proofErr w:type="spellStart"/>
      <w:r w:rsidRPr="00503AD1">
        <w:rPr>
          <w:rFonts w:ascii="Garamond" w:hAnsi="Garamond"/>
          <w:bCs/>
          <w:i/>
          <w:color w:val="auto"/>
          <w:sz w:val="22"/>
          <w:szCs w:val="22"/>
          <w:highlight w:val="lightGray"/>
        </w:rPr>
        <w:t>…………</w:t>
      </w:r>
      <w:proofErr w:type="spellEnd"/>
      <w:r w:rsidRPr="00503AD1">
        <w:rPr>
          <w:rFonts w:ascii="Garamond" w:hAnsi="Garamond"/>
          <w:bCs/>
          <w:i/>
          <w:color w:val="auto"/>
          <w:sz w:val="22"/>
          <w:szCs w:val="22"/>
          <w:highlight w:val="lightGray"/>
        </w:rPr>
        <w:t>.., ..</w:t>
      </w:r>
    </w:p>
    <w:p w:rsidR="00F9454F" w:rsidRPr="00503AD1" w:rsidRDefault="00F9454F" w:rsidP="00F9454F">
      <w:pPr>
        <w:pStyle w:val="Default"/>
        <w:jc w:val="both"/>
        <w:rPr>
          <w:rFonts w:ascii="Garamond" w:hAnsi="Garamond"/>
          <w:b/>
          <w:bCs/>
          <w:sz w:val="22"/>
          <w:szCs w:val="22"/>
        </w:rPr>
      </w:pPr>
      <w:r w:rsidRPr="00503AD1">
        <w:rPr>
          <w:rFonts w:ascii="Garamond" w:hAnsi="Garamond"/>
          <w:b/>
          <w:bCs/>
          <w:sz w:val="22"/>
          <w:szCs w:val="22"/>
        </w:rPr>
        <w:t xml:space="preserve">procedura telematica aperta nel sistema </w:t>
      </w:r>
      <w:proofErr w:type="spellStart"/>
      <w:r w:rsidRPr="00503AD1">
        <w:rPr>
          <w:rFonts w:ascii="Garamond" w:hAnsi="Garamond"/>
          <w:b/>
          <w:bCs/>
          <w:sz w:val="22"/>
          <w:szCs w:val="22"/>
        </w:rPr>
        <w:t>M.E.P.A.</w:t>
      </w:r>
      <w:proofErr w:type="spellEnd"/>
      <w:r w:rsidRPr="00503AD1">
        <w:rPr>
          <w:rFonts w:ascii="Garamond" w:hAnsi="Garamond"/>
          <w:b/>
          <w:bCs/>
          <w:sz w:val="22"/>
          <w:szCs w:val="22"/>
        </w:rPr>
        <w:t xml:space="preserve"> per l’affidamento del servizio di verifica tecnica di sicurezza strutturale, vulnerabilità sismica e rischio sismico </w:t>
      </w:r>
      <w:r w:rsidRPr="00503AD1">
        <w:rPr>
          <w:rFonts w:ascii="Garamond" w:hAnsi="Garamond"/>
          <w:b/>
          <w:bCs/>
          <w:i/>
          <w:sz w:val="22"/>
          <w:szCs w:val="22"/>
        </w:rPr>
        <w:t>ai sensi dell’</w:t>
      </w:r>
      <w:proofErr w:type="spellStart"/>
      <w:r w:rsidRPr="00503AD1">
        <w:rPr>
          <w:rFonts w:ascii="Garamond" w:hAnsi="Garamond"/>
          <w:b/>
          <w:bCs/>
          <w:i/>
          <w:sz w:val="22"/>
          <w:szCs w:val="22"/>
        </w:rPr>
        <w:t>O.P.C.M.</w:t>
      </w:r>
      <w:proofErr w:type="spellEnd"/>
      <w:r w:rsidRPr="00503AD1">
        <w:rPr>
          <w:rFonts w:ascii="Garamond" w:hAnsi="Garamond"/>
          <w:b/>
          <w:bCs/>
          <w:i/>
          <w:sz w:val="22"/>
          <w:szCs w:val="22"/>
        </w:rPr>
        <w:t xml:space="preserve"> n.3362 dell’ 8 luglio 2004</w:t>
      </w:r>
      <w:r w:rsidRPr="00503AD1">
        <w:rPr>
          <w:rFonts w:ascii="Garamond" w:hAnsi="Garamond"/>
          <w:b/>
          <w:bCs/>
          <w:sz w:val="22"/>
          <w:szCs w:val="22"/>
        </w:rPr>
        <w:t>, con il criterio minor prezzo di cui all'art. 95 comma 4 lett. c)</w:t>
      </w:r>
      <w:r w:rsidRPr="00503AD1">
        <w:rPr>
          <w:rFonts w:ascii="Garamond" w:hAnsi="Garamond"/>
          <w:b/>
          <w:sz w:val="22"/>
          <w:szCs w:val="22"/>
        </w:rPr>
        <w:t xml:space="preserve"> con applicazione dell’esclusione automatica mediante le procedure previste dall’art. 97 comma 2 e 8 del </w:t>
      </w:r>
      <w:proofErr w:type="spellStart"/>
      <w:r w:rsidRPr="00503AD1">
        <w:rPr>
          <w:rFonts w:ascii="Garamond" w:hAnsi="Garamond"/>
          <w:b/>
          <w:sz w:val="22"/>
          <w:szCs w:val="22"/>
        </w:rPr>
        <w:t>D.Lgs</w:t>
      </w:r>
      <w:proofErr w:type="spellEnd"/>
      <w:r w:rsidRPr="00503AD1">
        <w:rPr>
          <w:rFonts w:ascii="Garamond" w:hAnsi="Garamond"/>
          <w:b/>
          <w:sz w:val="22"/>
          <w:szCs w:val="22"/>
        </w:rPr>
        <w:t xml:space="preserve"> 50/2016 e </w:t>
      </w:r>
      <w:proofErr w:type="spellStart"/>
      <w:r w:rsidRPr="00503AD1">
        <w:rPr>
          <w:rFonts w:ascii="Garamond" w:hAnsi="Garamond"/>
          <w:b/>
          <w:sz w:val="22"/>
          <w:szCs w:val="22"/>
        </w:rPr>
        <w:t>s.m.i</w:t>
      </w:r>
      <w:proofErr w:type="spellEnd"/>
      <w:r w:rsidRPr="00503AD1">
        <w:rPr>
          <w:rFonts w:ascii="Garamond" w:hAnsi="Garamond"/>
          <w:b/>
          <w:bCs/>
          <w:sz w:val="22"/>
          <w:szCs w:val="22"/>
        </w:rPr>
        <w:t xml:space="preserve">,  </w:t>
      </w:r>
      <w:r w:rsidR="002B0FCD" w:rsidRPr="00503AD1">
        <w:rPr>
          <w:rFonts w:ascii="Garamond" w:hAnsi="Garamond"/>
          <w:b/>
          <w:bCs/>
          <w:sz w:val="22"/>
          <w:szCs w:val="22"/>
        </w:rPr>
        <w:tab/>
      </w:r>
      <w:r w:rsidR="002B0FCD" w:rsidRPr="00503AD1">
        <w:rPr>
          <w:rFonts w:ascii="Garamond" w:hAnsi="Garamond"/>
          <w:b/>
          <w:bCs/>
          <w:sz w:val="22"/>
          <w:szCs w:val="22"/>
        </w:rPr>
        <w:tab/>
      </w:r>
      <w:r w:rsidR="002B0FCD" w:rsidRPr="00503AD1">
        <w:rPr>
          <w:rFonts w:ascii="Garamond" w:hAnsi="Garamond"/>
          <w:b/>
          <w:bCs/>
          <w:sz w:val="22"/>
          <w:szCs w:val="22"/>
        </w:rPr>
        <w:tab/>
      </w:r>
      <w:r w:rsidR="002B0FCD" w:rsidRPr="00503AD1">
        <w:rPr>
          <w:rFonts w:ascii="Garamond" w:hAnsi="Garamond"/>
          <w:b/>
          <w:bCs/>
          <w:sz w:val="22"/>
          <w:szCs w:val="22"/>
        </w:rPr>
        <w:tab/>
      </w:r>
      <w:r w:rsidR="002B0FCD" w:rsidRPr="00503AD1">
        <w:rPr>
          <w:rFonts w:ascii="Garamond" w:hAnsi="Garamond"/>
          <w:b/>
          <w:bCs/>
          <w:sz w:val="22"/>
          <w:szCs w:val="22"/>
        </w:rPr>
        <w:tab/>
      </w:r>
      <w:r w:rsidR="002B0FCD" w:rsidRPr="00503AD1">
        <w:rPr>
          <w:rFonts w:ascii="Garamond" w:hAnsi="Garamond"/>
          <w:b/>
          <w:bCs/>
          <w:sz w:val="22"/>
          <w:szCs w:val="22"/>
        </w:rPr>
        <w:tab/>
      </w:r>
      <w:r w:rsidRPr="00503AD1">
        <w:rPr>
          <w:rFonts w:ascii="Garamond" w:hAnsi="Garamond"/>
          <w:b/>
          <w:bCs/>
          <w:sz w:val="22"/>
          <w:szCs w:val="22"/>
        </w:rPr>
        <w:t xml:space="preserve">CIG </w:t>
      </w:r>
      <w:proofErr w:type="spellStart"/>
      <w:r w:rsidRPr="00503AD1">
        <w:rPr>
          <w:rFonts w:ascii="Garamond" w:hAnsi="Garamond"/>
          <w:b/>
          <w:bCs/>
          <w:sz w:val="22"/>
          <w:szCs w:val="22"/>
        </w:rPr>
        <w:t>………</w:t>
      </w:r>
      <w:proofErr w:type="spellEnd"/>
      <w:r w:rsidRPr="00503AD1">
        <w:rPr>
          <w:rFonts w:ascii="Garamond" w:hAnsi="Garamond"/>
          <w:b/>
          <w:bCs/>
          <w:sz w:val="22"/>
          <w:szCs w:val="22"/>
        </w:rPr>
        <w:t>.</w:t>
      </w:r>
    </w:p>
    <w:p w:rsidR="00F9454F" w:rsidRPr="00503AD1" w:rsidRDefault="00F9454F" w:rsidP="00F9454F">
      <w:pPr>
        <w:pStyle w:val="Default"/>
        <w:jc w:val="both"/>
        <w:rPr>
          <w:rFonts w:ascii="Garamond" w:hAnsi="Garamond"/>
          <w:b/>
          <w:bCs/>
          <w:sz w:val="22"/>
          <w:szCs w:val="22"/>
        </w:rPr>
      </w:pPr>
    </w:p>
    <w:p w:rsidR="00F9454F" w:rsidRPr="00503AD1" w:rsidRDefault="00F9454F" w:rsidP="00F9454F">
      <w:pPr>
        <w:pStyle w:val="Default"/>
        <w:jc w:val="center"/>
        <w:rPr>
          <w:rFonts w:ascii="Garamond" w:hAnsi="Garamond"/>
          <w:b/>
          <w:bCs/>
          <w:szCs w:val="22"/>
          <w:u w:val="single"/>
        </w:rPr>
      </w:pPr>
      <w:r w:rsidRPr="00503AD1">
        <w:rPr>
          <w:rFonts w:ascii="Garamond" w:hAnsi="Garamond"/>
          <w:b/>
          <w:bCs/>
          <w:szCs w:val="22"/>
          <w:u w:val="single"/>
        </w:rPr>
        <w:t xml:space="preserve">DISCIPLINARE </w:t>
      </w:r>
      <w:proofErr w:type="spellStart"/>
      <w:r w:rsidRPr="00503AD1">
        <w:rPr>
          <w:rFonts w:ascii="Garamond" w:hAnsi="Garamond"/>
          <w:b/>
          <w:bCs/>
          <w:szCs w:val="22"/>
          <w:u w:val="single"/>
        </w:rPr>
        <w:t>DI</w:t>
      </w:r>
      <w:proofErr w:type="spellEnd"/>
      <w:r w:rsidRPr="00503AD1">
        <w:rPr>
          <w:rFonts w:ascii="Garamond" w:hAnsi="Garamond"/>
          <w:b/>
          <w:bCs/>
          <w:szCs w:val="22"/>
          <w:u w:val="single"/>
        </w:rPr>
        <w:t xml:space="preserve"> GARA</w:t>
      </w:r>
    </w:p>
    <w:p w:rsidR="00F9454F" w:rsidRPr="00503AD1" w:rsidRDefault="00F9454F" w:rsidP="00F9454F">
      <w:pPr>
        <w:pStyle w:val="Default"/>
        <w:jc w:val="center"/>
        <w:rPr>
          <w:rFonts w:ascii="Garamond" w:hAnsi="Garamond"/>
          <w:b/>
          <w:bCs/>
          <w:szCs w:val="22"/>
          <w:u w:val="single"/>
        </w:rPr>
      </w:pPr>
      <w:r w:rsidRPr="00503AD1">
        <w:rPr>
          <w:rFonts w:ascii="Garamond" w:hAnsi="Garamond"/>
          <w:b/>
          <w:bCs/>
          <w:szCs w:val="22"/>
          <w:u w:val="single"/>
        </w:rPr>
        <w:t xml:space="preserve">CONDIZIONI PARTICOLARI </w:t>
      </w:r>
      <w:proofErr w:type="spellStart"/>
      <w:r w:rsidRPr="00503AD1">
        <w:rPr>
          <w:rFonts w:ascii="Garamond" w:hAnsi="Garamond"/>
          <w:b/>
          <w:bCs/>
          <w:szCs w:val="22"/>
          <w:u w:val="single"/>
        </w:rPr>
        <w:t>DI</w:t>
      </w:r>
      <w:proofErr w:type="spellEnd"/>
      <w:r w:rsidRPr="00503AD1">
        <w:rPr>
          <w:rFonts w:ascii="Garamond" w:hAnsi="Garamond"/>
          <w:b/>
          <w:bCs/>
          <w:szCs w:val="22"/>
          <w:u w:val="single"/>
        </w:rPr>
        <w:t xml:space="preserve"> </w:t>
      </w:r>
      <w:proofErr w:type="spellStart"/>
      <w:r w:rsidRPr="00503AD1">
        <w:rPr>
          <w:rFonts w:ascii="Garamond" w:hAnsi="Garamond"/>
          <w:b/>
          <w:bCs/>
          <w:szCs w:val="22"/>
          <w:u w:val="single"/>
        </w:rPr>
        <w:t>R.D.O.</w:t>
      </w:r>
      <w:proofErr w:type="spellEnd"/>
    </w:p>
    <w:p w:rsidR="00F9454F" w:rsidRPr="00503AD1" w:rsidRDefault="00F9454F" w:rsidP="00F9454F">
      <w:pPr>
        <w:spacing w:after="0" w:line="240" w:lineRule="auto"/>
        <w:jc w:val="both"/>
        <w:rPr>
          <w:rFonts w:ascii="Garamond" w:hAnsi="Garamond" w:cs="Arial"/>
          <w:b/>
          <w:bCs/>
        </w:rPr>
      </w:pPr>
      <w:r w:rsidRPr="00503AD1">
        <w:rPr>
          <w:rFonts w:ascii="Garamond" w:hAnsi="Garamond" w:cs="Arial"/>
          <w:b/>
          <w:bCs/>
        </w:rPr>
        <w:t xml:space="preserve">PREMESSO </w:t>
      </w: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 xml:space="preserve">Che con </w:t>
      </w:r>
      <w:proofErr w:type="spellStart"/>
      <w:r w:rsidRPr="00503AD1">
        <w:rPr>
          <w:rFonts w:ascii="Garamond" w:hAnsi="Garamond" w:cs="Arial"/>
          <w:color w:val="000000"/>
        </w:rPr>
        <w:t>O.P.C.M.</w:t>
      </w:r>
      <w:proofErr w:type="spellEnd"/>
      <w:r w:rsidRPr="00503AD1">
        <w:rPr>
          <w:rFonts w:ascii="Garamond" w:hAnsi="Garamond" w:cs="Arial"/>
          <w:color w:val="000000"/>
        </w:rPr>
        <w:t xml:space="preserve"> n. 3274 del 20.03.2003 è stato stabilito al comma 3 dell’art. 2 che: “È fatto obbligo di procedere a verifica, da effettuarsi a cura dei rispettivi proprietari, ai sensi delle norme di cui ai suddetti allegati, sia degli edifici di interesse strategico e delle opere infrastrutturali la cui funzionalità durante gli eventi sismici assume rilievo fondamentale per le finalità di protezione civile, sia degli edifici e delle opere infrastrutturali che possono assumere rilevanza in relazione alle conseguenze di un eventuale collasso. Le verifiche di cui al presente comma dovranno essere effettuate entro cinque anni dalla data della presente ordinanza e riguardare in via prioritaria edifici ed opere ubicate nelle zone sismiche 1 e 2, secondo quanto definito nell'allegato 1”;</w:t>
      </w: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 xml:space="preserve">Che con avviso pubblico il MIUR in esecuzione di quanto previsto dall’articolo 20-bis del decreto-legge 9 febbraio 2017, n. 8, convertito, con modificazioni, dalla legge 7 aprile 2017, n. 45 e dall’articolo 41 del decreto-legge 24 aprile 2017, n. 50, convertito, con modificazioni, dalla legge 21 giugno 2017, n. 96, il Ministero dell’istruzione, dell’università e della ricerca, d’intesa con il Dipartimento Casa Italia presso la Presidenza del Consiglio dei Ministri, ha indetto procedura pubblica nazionale per l’individuazione di enti locali a cui erogare contributi per effettuare le verifiche di vulnerabilità sismica sugli edifici di proprietà pubblica, censiti nell’Anagrafe dell’edilizia scolastica alla data di pubblicazione dell’avviso, adibiti ad uso scolastico ricadenti nelle zone sismiche 1 e 2; </w:t>
      </w: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 xml:space="preserve">che gli edifici : </w:t>
      </w:r>
      <w:proofErr w:type="spellStart"/>
      <w:r w:rsidRPr="00503AD1">
        <w:rPr>
          <w:rFonts w:ascii="Garamond" w:hAnsi="Garamond" w:cs="Arial"/>
          <w:b/>
          <w:bCs/>
          <w:i/>
        </w:rPr>
        <w:t>………………………………………………………………………………………</w:t>
      </w:r>
      <w:proofErr w:type="spellEnd"/>
      <w:r w:rsidRPr="00503AD1">
        <w:rPr>
          <w:rFonts w:ascii="Garamond" w:hAnsi="Garamond" w:cs="Arial"/>
          <w:b/>
          <w:bCs/>
          <w:i/>
        </w:rPr>
        <w:t xml:space="preserve">.. </w:t>
      </w:r>
      <w:r w:rsidRPr="00503AD1">
        <w:rPr>
          <w:rFonts w:ascii="Garamond" w:hAnsi="Garamond" w:cs="Arial"/>
          <w:color w:val="000000"/>
        </w:rPr>
        <w:t xml:space="preserve">rientrano nella graduatoria generale complessiva degli interventi ammessi a finanziamento per la realizzazione delle verifiche di vulnerabilità sismica, come riportati nel Decreto del Ministero dell’istruzione, dell’università e della ricerca del 18 luglio 2018 n. 363, secondo i criteri contenuti nell’Avviso pubblico, </w:t>
      </w:r>
      <w:proofErr w:type="spellStart"/>
      <w:r w:rsidRPr="00503AD1">
        <w:rPr>
          <w:rFonts w:ascii="Garamond" w:hAnsi="Garamond" w:cs="Arial"/>
          <w:color w:val="000000"/>
        </w:rPr>
        <w:t>prot</w:t>
      </w:r>
      <w:proofErr w:type="spellEnd"/>
      <w:r w:rsidRPr="00503AD1">
        <w:rPr>
          <w:rFonts w:ascii="Garamond" w:hAnsi="Garamond" w:cs="Arial"/>
          <w:color w:val="000000"/>
        </w:rPr>
        <w:t xml:space="preserve">. n. 8008 del 28 marzo 2018; </w:t>
      </w: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 xml:space="preserve">Che in data 09/08/2018 con atto n. 24381 il Direttore Generale del MIUR ha emanato le linee guida per l’attuazione delle verifiche ammesse a finanziamento con il Decreto n. 363/2018 :  l’art 1 del “ Gli enti locali dovranno affidare le verifiche di vulnerabilità oggetto del presente finanziamento, in ragione degli importi nel rispetto delle procedure di cui al decreto legislativo 18 aprile 2016, n. 50 (codice dei contratti pubblici) ai soggetti individuati dal medesimo codice per l’espletamento di questo tipo di indagini; </w:t>
      </w: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b/>
          <w:color w:val="000000"/>
        </w:rPr>
        <w:t xml:space="preserve">Che il termine ultimo per l’affidamento delle medesime verifiche (proposta di aggiudicazione) è fissato al 31 ottobre 2018, pena la revoca del finanziamento; </w:t>
      </w: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 xml:space="preserve">Che il contributo erogato dal Ministero dell’istruzione, dell’università e della ricerca è massimo e onnicomprensivo (comprende IVA e ogni altra spesa), come specificato nel Decreto del Ministero dell’istruzione, dell’università e della ricerca del 18 luglio 2018 n. 363, secondo i criteri contenuti nell’Avviso pubblico, </w:t>
      </w:r>
      <w:proofErr w:type="spellStart"/>
      <w:r w:rsidRPr="00503AD1">
        <w:rPr>
          <w:rFonts w:ascii="Garamond" w:hAnsi="Garamond" w:cs="Arial"/>
          <w:color w:val="000000"/>
        </w:rPr>
        <w:t>prot</w:t>
      </w:r>
      <w:proofErr w:type="spellEnd"/>
      <w:r w:rsidRPr="00503AD1">
        <w:rPr>
          <w:rFonts w:ascii="Garamond" w:hAnsi="Garamond" w:cs="Arial"/>
          <w:color w:val="000000"/>
        </w:rPr>
        <w:t xml:space="preserve">. n. 8008 del 28 marzo 2018; </w:t>
      </w: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 xml:space="preserve">Che il pagamento avverrà in unica soluzione al termine dell’espletamento delle verifiche, previo caricamento a sistema della relazione conclusiva e dell’indicazione delle risultanze delle verifiche di ogni singolo edificio e previa positiva validazione del Ministero; </w:t>
      </w: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 xml:space="preserve">Che gli edifici ammessi alle verifiche di vulnerabilità sismica sono stati aggregati secondo i criteri di contiguità, adiacenza e tipologia costruttiva;  </w:t>
      </w: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 xml:space="preserve">Che gli edifici per cui si richiede servizio di verifica tecnica di sicurezza strutturale, vulnerabilità sismica e rischio sismico sono : </w:t>
      </w:r>
    </w:p>
    <w:p w:rsidR="00F9454F" w:rsidRPr="00503AD1" w:rsidRDefault="00F9454F" w:rsidP="00F9454F">
      <w:pPr>
        <w:pStyle w:val="Paragrafoelenco"/>
        <w:ind w:left="714"/>
        <w:jc w:val="both"/>
        <w:rPr>
          <w:rFonts w:ascii="Garamond" w:hAnsi="Garamond" w:cs="Arial"/>
          <w:color w:val="000000"/>
          <w:sz w:val="22"/>
          <w:szCs w:val="22"/>
        </w:rPr>
      </w:pPr>
    </w:p>
    <w:tbl>
      <w:tblPr>
        <w:tblW w:w="5000" w:type="pct"/>
        <w:tblLayout w:type="fixed"/>
        <w:tblCellMar>
          <w:left w:w="70" w:type="dxa"/>
          <w:right w:w="70" w:type="dxa"/>
        </w:tblCellMar>
        <w:tblLook w:val="04A0"/>
      </w:tblPr>
      <w:tblGrid>
        <w:gridCol w:w="2055"/>
        <w:gridCol w:w="1418"/>
        <w:gridCol w:w="1418"/>
        <w:gridCol w:w="1418"/>
        <w:gridCol w:w="1418"/>
        <w:gridCol w:w="2051"/>
      </w:tblGrid>
      <w:tr w:rsidR="00F9454F" w:rsidRPr="00503AD1" w:rsidTr="00503AD1">
        <w:trPr>
          <w:trHeight w:val="520"/>
        </w:trPr>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jc w:val="center"/>
              <w:rPr>
                <w:rFonts w:ascii="Garamond" w:eastAsia="Times New Roman" w:hAnsi="Garamond" w:cs="Arial"/>
                <w:b/>
                <w:bCs/>
                <w:color w:val="000000"/>
                <w:lang w:eastAsia="it-IT"/>
              </w:rPr>
            </w:pPr>
            <w:r w:rsidRPr="00503AD1">
              <w:rPr>
                <w:rFonts w:ascii="Garamond" w:hAnsi="Garamond" w:cs="Arial"/>
                <w:b/>
              </w:rPr>
              <w:t>GRUPPO  “n.”</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F9454F" w:rsidRPr="00503AD1" w:rsidRDefault="00F9454F" w:rsidP="002B0FCD">
            <w:pPr>
              <w:spacing w:after="0" w:line="240" w:lineRule="auto"/>
              <w:jc w:val="center"/>
              <w:rPr>
                <w:rFonts w:ascii="Garamond" w:eastAsia="Times New Roman" w:hAnsi="Garamond" w:cs="Arial"/>
                <w:b/>
                <w:bCs/>
                <w:color w:val="000000"/>
                <w:lang w:eastAsia="it-IT"/>
              </w:rPr>
            </w:pPr>
            <w:r w:rsidRPr="00503AD1">
              <w:rPr>
                <w:rFonts w:ascii="Garamond" w:eastAsia="Times New Roman" w:hAnsi="Garamond" w:cs="Arial"/>
                <w:b/>
                <w:bCs/>
                <w:color w:val="000000"/>
                <w:lang w:eastAsia="it-IT"/>
              </w:rPr>
              <w:t>Importo</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F9454F" w:rsidRPr="00503AD1" w:rsidRDefault="00F9454F" w:rsidP="002B0FCD">
            <w:pPr>
              <w:spacing w:after="0" w:line="240" w:lineRule="auto"/>
              <w:jc w:val="center"/>
              <w:rPr>
                <w:rFonts w:ascii="Garamond" w:eastAsia="Times New Roman" w:hAnsi="Garamond" w:cs="Arial"/>
                <w:b/>
                <w:bCs/>
                <w:color w:val="000000"/>
                <w:lang w:eastAsia="it-IT"/>
              </w:rPr>
            </w:pPr>
            <w:r w:rsidRPr="00503AD1">
              <w:rPr>
                <w:rFonts w:ascii="Garamond" w:eastAsia="Times New Roman" w:hAnsi="Garamond" w:cs="Arial"/>
                <w:b/>
                <w:bCs/>
                <w:color w:val="000000"/>
                <w:lang w:eastAsia="it-IT"/>
              </w:rPr>
              <w:t>Costi Sicurezza</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F9454F" w:rsidRPr="00503AD1" w:rsidRDefault="00F9454F" w:rsidP="002B0FCD">
            <w:pPr>
              <w:spacing w:after="0" w:line="240" w:lineRule="auto"/>
              <w:jc w:val="center"/>
              <w:rPr>
                <w:rFonts w:ascii="Garamond" w:eastAsia="Times New Roman" w:hAnsi="Garamond" w:cs="Arial"/>
                <w:b/>
                <w:bCs/>
                <w:color w:val="000000"/>
                <w:lang w:eastAsia="it-IT"/>
              </w:rPr>
            </w:pPr>
            <w:r w:rsidRPr="00503AD1">
              <w:rPr>
                <w:rFonts w:ascii="Garamond" w:eastAsia="Times New Roman" w:hAnsi="Garamond" w:cs="Arial"/>
                <w:b/>
                <w:bCs/>
                <w:color w:val="000000"/>
                <w:lang w:eastAsia="it-IT"/>
              </w:rPr>
              <w:t>IVA ed CNPAIA</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F9454F" w:rsidRPr="00503AD1" w:rsidRDefault="00F9454F" w:rsidP="002B0FCD">
            <w:pPr>
              <w:spacing w:after="0" w:line="240" w:lineRule="auto"/>
              <w:jc w:val="center"/>
              <w:rPr>
                <w:rFonts w:ascii="Garamond" w:eastAsia="Times New Roman" w:hAnsi="Garamond" w:cs="Arial"/>
                <w:b/>
                <w:bCs/>
                <w:color w:val="000000"/>
                <w:lang w:eastAsia="it-IT"/>
              </w:rPr>
            </w:pPr>
            <w:r w:rsidRPr="00503AD1">
              <w:rPr>
                <w:rFonts w:ascii="Garamond" w:eastAsia="Times New Roman" w:hAnsi="Garamond" w:cs="Arial"/>
                <w:b/>
                <w:bCs/>
                <w:color w:val="000000"/>
                <w:lang w:eastAsia="it-IT"/>
              </w:rPr>
              <w:t>Base d’asta</w:t>
            </w:r>
          </w:p>
        </w:tc>
        <w:tc>
          <w:tcPr>
            <w:tcW w:w="1049" w:type="pct"/>
            <w:tcBorders>
              <w:top w:val="single" w:sz="4" w:space="0" w:color="auto"/>
              <w:left w:val="nil"/>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jc w:val="center"/>
              <w:rPr>
                <w:rFonts w:ascii="Garamond" w:eastAsia="Times New Roman" w:hAnsi="Garamond" w:cs="Arial"/>
                <w:b/>
                <w:bCs/>
                <w:color w:val="000000"/>
                <w:lang w:eastAsia="it-IT"/>
              </w:rPr>
            </w:pPr>
            <w:r w:rsidRPr="00503AD1">
              <w:rPr>
                <w:rFonts w:ascii="Garamond" w:eastAsia="Times New Roman" w:hAnsi="Garamond" w:cs="Arial"/>
                <w:b/>
                <w:bCs/>
                <w:color w:val="000000"/>
                <w:lang w:eastAsia="it-IT"/>
              </w:rPr>
              <w:t>CUP</w:t>
            </w:r>
          </w:p>
        </w:tc>
      </w:tr>
      <w:tr w:rsidR="00F9454F" w:rsidRPr="00503AD1" w:rsidTr="00F9454F">
        <w:trPr>
          <w:trHeight w:val="433"/>
        </w:trPr>
        <w:tc>
          <w:tcPr>
            <w:tcW w:w="1051" w:type="pct"/>
            <w:tcBorders>
              <w:top w:val="nil"/>
              <w:left w:val="single" w:sz="4" w:space="0" w:color="auto"/>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rPr>
                <w:rFonts w:ascii="Garamond" w:eastAsia="Times New Roman" w:hAnsi="Garamond" w:cs="Arial"/>
                <w:color w:val="000000"/>
                <w:highlight w:val="lightGray"/>
                <w:lang w:eastAsia="it-IT"/>
              </w:rPr>
            </w:pPr>
            <w:r w:rsidRPr="00503AD1">
              <w:rPr>
                <w:rFonts w:ascii="Garamond" w:eastAsia="Times New Roman" w:hAnsi="Garamond" w:cs="Arial"/>
                <w:color w:val="000000"/>
                <w:highlight w:val="lightGray"/>
                <w:lang w:eastAsia="it-IT"/>
              </w:rPr>
              <w:t xml:space="preserve">Scuola </w:t>
            </w:r>
            <w:proofErr w:type="spellStart"/>
            <w:r w:rsidRPr="00503AD1">
              <w:rPr>
                <w:rFonts w:ascii="Garamond" w:eastAsia="Times New Roman" w:hAnsi="Garamond" w:cs="Arial"/>
                <w:color w:val="000000"/>
                <w:highlight w:val="lightGray"/>
                <w:lang w:eastAsia="it-IT"/>
              </w:rPr>
              <w:t>……………</w:t>
            </w:r>
            <w:proofErr w:type="spellEnd"/>
          </w:p>
        </w:tc>
        <w:tc>
          <w:tcPr>
            <w:tcW w:w="725" w:type="pct"/>
            <w:tcBorders>
              <w:top w:val="nil"/>
              <w:left w:val="nil"/>
              <w:bottom w:val="single" w:sz="4" w:space="0" w:color="auto"/>
              <w:right w:val="single" w:sz="4" w:space="0" w:color="auto"/>
            </w:tcBorders>
            <w:shd w:val="clear" w:color="auto" w:fill="auto"/>
            <w:vAlign w:val="center"/>
            <w:hideMark/>
          </w:tcPr>
          <w:p w:rsidR="00F9454F" w:rsidRPr="00503AD1" w:rsidRDefault="002B0FCD" w:rsidP="00F9454F">
            <w:pPr>
              <w:spacing w:after="0" w:line="240" w:lineRule="auto"/>
              <w:rPr>
                <w:rFonts w:ascii="Garamond" w:eastAsia="Times New Roman" w:hAnsi="Garamond" w:cs="Arial"/>
                <w:color w:val="000000"/>
                <w:lang w:eastAsia="it-IT"/>
              </w:rPr>
            </w:pPr>
            <w:r w:rsidRPr="00503AD1">
              <w:rPr>
                <w:rFonts w:ascii="Garamond" w:eastAsia="Times New Roman" w:hAnsi="Garamond" w:cs="Arial"/>
                <w:color w:val="000000"/>
                <w:lang w:eastAsia="it-IT"/>
              </w:rPr>
              <w:t xml:space="preserve">€ </w:t>
            </w:r>
            <w:proofErr w:type="spellStart"/>
            <w:r w:rsidRPr="00503AD1">
              <w:rPr>
                <w:rFonts w:ascii="Garamond" w:eastAsia="Times New Roman" w:hAnsi="Garamond" w:cs="Arial"/>
                <w:color w:val="000000"/>
                <w:lang w:eastAsia="it-IT"/>
              </w:rPr>
              <w:t>…………</w:t>
            </w:r>
            <w:proofErr w:type="spellEnd"/>
            <w:r w:rsidRPr="00503AD1">
              <w:rPr>
                <w:rFonts w:ascii="Garamond" w:eastAsia="Times New Roman" w:hAnsi="Garamond" w:cs="Arial"/>
                <w:color w:val="000000"/>
                <w:lang w:eastAsia="it-IT"/>
              </w:rPr>
              <w:t>.</w:t>
            </w:r>
            <w:r w:rsidR="00F9454F" w:rsidRPr="00503AD1">
              <w:rPr>
                <w:rFonts w:ascii="Garamond" w:eastAsia="Times New Roman" w:hAnsi="Garamond" w:cs="Arial"/>
                <w:color w:val="000000"/>
                <w:lang w:eastAsia="it-IT"/>
              </w:rPr>
              <w:t>.</w:t>
            </w:r>
          </w:p>
        </w:tc>
        <w:tc>
          <w:tcPr>
            <w:tcW w:w="725" w:type="pct"/>
            <w:tcBorders>
              <w:top w:val="nil"/>
              <w:left w:val="nil"/>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rPr>
                <w:rFonts w:ascii="Garamond" w:eastAsia="Times New Roman" w:hAnsi="Garamond" w:cs="Arial"/>
                <w:color w:val="000000"/>
                <w:lang w:eastAsia="it-IT"/>
              </w:rPr>
            </w:pPr>
            <w:r w:rsidRPr="00503AD1">
              <w:rPr>
                <w:rFonts w:ascii="Garamond" w:eastAsia="Times New Roman" w:hAnsi="Garamond" w:cs="Arial"/>
                <w:color w:val="000000"/>
                <w:lang w:eastAsia="it-IT"/>
              </w:rPr>
              <w:t xml:space="preserve">€ </w:t>
            </w:r>
            <w:proofErr w:type="spellStart"/>
            <w:r w:rsidRPr="00503AD1">
              <w:rPr>
                <w:rFonts w:ascii="Garamond" w:eastAsia="Times New Roman" w:hAnsi="Garamond" w:cs="Arial"/>
                <w:color w:val="000000"/>
                <w:lang w:eastAsia="it-IT"/>
              </w:rPr>
              <w:t>…………</w:t>
            </w:r>
            <w:proofErr w:type="spellEnd"/>
            <w:r w:rsidRPr="00503AD1">
              <w:rPr>
                <w:rFonts w:ascii="Garamond" w:eastAsia="Times New Roman" w:hAnsi="Garamond" w:cs="Arial"/>
                <w:color w:val="000000"/>
                <w:lang w:eastAsia="it-IT"/>
              </w:rPr>
              <w:t>..</w:t>
            </w:r>
          </w:p>
        </w:tc>
        <w:tc>
          <w:tcPr>
            <w:tcW w:w="725" w:type="pct"/>
            <w:tcBorders>
              <w:top w:val="nil"/>
              <w:left w:val="nil"/>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rPr>
                <w:rFonts w:ascii="Garamond" w:eastAsia="Times New Roman" w:hAnsi="Garamond" w:cs="Arial"/>
                <w:color w:val="000000"/>
                <w:lang w:eastAsia="it-IT"/>
              </w:rPr>
            </w:pPr>
            <w:r w:rsidRPr="00503AD1">
              <w:rPr>
                <w:rFonts w:ascii="Garamond" w:eastAsia="Times New Roman" w:hAnsi="Garamond" w:cs="Arial"/>
                <w:color w:val="000000"/>
                <w:lang w:eastAsia="it-IT"/>
              </w:rPr>
              <w:t xml:space="preserve">€ </w:t>
            </w:r>
            <w:proofErr w:type="spellStart"/>
            <w:r w:rsidRPr="00503AD1">
              <w:rPr>
                <w:rFonts w:ascii="Garamond" w:eastAsia="Times New Roman" w:hAnsi="Garamond" w:cs="Arial"/>
                <w:color w:val="000000"/>
                <w:lang w:eastAsia="it-IT"/>
              </w:rPr>
              <w:t>…………</w:t>
            </w:r>
            <w:proofErr w:type="spellEnd"/>
            <w:r w:rsidRPr="00503AD1">
              <w:rPr>
                <w:rFonts w:ascii="Garamond" w:eastAsia="Times New Roman" w:hAnsi="Garamond" w:cs="Arial"/>
                <w:color w:val="000000"/>
                <w:lang w:eastAsia="it-IT"/>
              </w:rPr>
              <w:t>..</w:t>
            </w:r>
          </w:p>
        </w:tc>
        <w:tc>
          <w:tcPr>
            <w:tcW w:w="725" w:type="pct"/>
            <w:tcBorders>
              <w:top w:val="nil"/>
              <w:left w:val="nil"/>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rPr>
                <w:rFonts w:ascii="Garamond" w:eastAsia="Times New Roman" w:hAnsi="Garamond" w:cs="Arial"/>
                <w:color w:val="000000"/>
                <w:lang w:eastAsia="it-IT"/>
              </w:rPr>
            </w:pPr>
            <w:r w:rsidRPr="00503AD1">
              <w:rPr>
                <w:rFonts w:ascii="Garamond" w:eastAsia="Times New Roman" w:hAnsi="Garamond" w:cs="Arial"/>
                <w:color w:val="000000"/>
                <w:lang w:eastAsia="it-IT"/>
              </w:rPr>
              <w:t xml:space="preserve">€ </w:t>
            </w:r>
            <w:proofErr w:type="spellStart"/>
            <w:r w:rsidRPr="00503AD1">
              <w:rPr>
                <w:rFonts w:ascii="Garamond" w:eastAsia="Times New Roman" w:hAnsi="Garamond" w:cs="Arial"/>
                <w:color w:val="000000"/>
                <w:lang w:eastAsia="it-IT"/>
              </w:rPr>
              <w:t>…………</w:t>
            </w:r>
            <w:proofErr w:type="spellEnd"/>
            <w:r w:rsidRPr="00503AD1">
              <w:rPr>
                <w:rFonts w:ascii="Garamond" w:eastAsia="Times New Roman" w:hAnsi="Garamond" w:cs="Arial"/>
                <w:color w:val="000000"/>
                <w:lang w:eastAsia="it-IT"/>
              </w:rPr>
              <w:t>..</w:t>
            </w:r>
          </w:p>
        </w:tc>
        <w:tc>
          <w:tcPr>
            <w:tcW w:w="1049" w:type="pct"/>
            <w:tcBorders>
              <w:top w:val="nil"/>
              <w:left w:val="nil"/>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rPr>
                <w:rFonts w:ascii="Garamond" w:eastAsia="Times New Roman" w:hAnsi="Garamond" w:cs="Arial"/>
                <w:color w:val="000000"/>
                <w:lang w:eastAsia="it-IT"/>
              </w:rPr>
            </w:pPr>
            <w:proofErr w:type="spellStart"/>
            <w:r w:rsidRPr="00503AD1">
              <w:rPr>
                <w:rFonts w:ascii="Garamond" w:eastAsia="Times New Roman" w:hAnsi="Garamond" w:cs="Arial"/>
                <w:color w:val="000000"/>
                <w:lang w:eastAsia="it-IT"/>
              </w:rPr>
              <w:t>…………………</w:t>
            </w:r>
            <w:proofErr w:type="spellEnd"/>
          </w:p>
        </w:tc>
      </w:tr>
      <w:tr w:rsidR="00F9454F" w:rsidRPr="00503AD1" w:rsidTr="00F9454F">
        <w:trPr>
          <w:trHeight w:val="433"/>
        </w:trPr>
        <w:tc>
          <w:tcPr>
            <w:tcW w:w="1051" w:type="pct"/>
            <w:tcBorders>
              <w:top w:val="nil"/>
              <w:left w:val="single" w:sz="4" w:space="0" w:color="auto"/>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rPr>
                <w:rFonts w:ascii="Garamond" w:eastAsia="Times New Roman" w:hAnsi="Garamond" w:cs="Arial"/>
                <w:color w:val="000000"/>
                <w:highlight w:val="lightGray"/>
                <w:lang w:eastAsia="it-IT"/>
              </w:rPr>
            </w:pPr>
            <w:r w:rsidRPr="00503AD1">
              <w:rPr>
                <w:rFonts w:ascii="Garamond" w:eastAsia="Times New Roman" w:hAnsi="Garamond" w:cs="Arial"/>
                <w:color w:val="000000"/>
                <w:highlight w:val="lightGray"/>
                <w:lang w:eastAsia="it-IT"/>
              </w:rPr>
              <w:t xml:space="preserve">Scuola </w:t>
            </w:r>
            <w:proofErr w:type="spellStart"/>
            <w:r w:rsidRPr="00503AD1">
              <w:rPr>
                <w:rFonts w:ascii="Garamond" w:eastAsia="Times New Roman" w:hAnsi="Garamond" w:cs="Arial"/>
                <w:color w:val="000000"/>
                <w:highlight w:val="lightGray"/>
                <w:lang w:eastAsia="it-IT"/>
              </w:rPr>
              <w:t>……………</w:t>
            </w:r>
            <w:proofErr w:type="spellEnd"/>
          </w:p>
        </w:tc>
        <w:tc>
          <w:tcPr>
            <w:tcW w:w="725" w:type="pct"/>
            <w:tcBorders>
              <w:top w:val="nil"/>
              <w:left w:val="nil"/>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rPr>
                <w:rFonts w:ascii="Garamond" w:eastAsia="Times New Roman" w:hAnsi="Garamond" w:cs="Arial"/>
                <w:color w:val="000000"/>
                <w:lang w:eastAsia="it-IT"/>
              </w:rPr>
            </w:pPr>
            <w:r w:rsidRPr="00503AD1">
              <w:rPr>
                <w:rFonts w:ascii="Garamond" w:eastAsia="Times New Roman" w:hAnsi="Garamond" w:cs="Arial"/>
                <w:color w:val="000000"/>
                <w:lang w:eastAsia="it-IT"/>
              </w:rPr>
              <w:t xml:space="preserve">€ </w:t>
            </w:r>
            <w:proofErr w:type="spellStart"/>
            <w:r w:rsidRPr="00503AD1">
              <w:rPr>
                <w:rFonts w:ascii="Garamond" w:eastAsia="Times New Roman" w:hAnsi="Garamond" w:cs="Arial"/>
                <w:color w:val="000000"/>
                <w:lang w:eastAsia="it-IT"/>
              </w:rPr>
              <w:t>…………</w:t>
            </w:r>
            <w:proofErr w:type="spellEnd"/>
            <w:r w:rsidRPr="00503AD1">
              <w:rPr>
                <w:rFonts w:ascii="Garamond" w:eastAsia="Times New Roman" w:hAnsi="Garamond" w:cs="Arial"/>
                <w:color w:val="000000"/>
                <w:lang w:eastAsia="it-IT"/>
              </w:rPr>
              <w:t>..</w:t>
            </w:r>
          </w:p>
        </w:tc>
        <w:tc>
          <w:tcPr>
            <w:tcW w:w="725" w:type="pct"/>
            <w:tcBorders>
              <w:top w:val="nil"/>
              <w:left w:val="nil"/>
              <w:bottom w:val="single" w:sz="4" w:space="0" w:color="auto"/>
              <w:right w:val="single" w:sz="4" w:space="0" w:color="auto"/>
            </w:tcBorders>
            <w:shd w:val="clear" w:color="auto" w:fill="auto"/>
            <w:vAlign w:val="center"/>
            <w:hideMark/>
          </w:tcPr>
          <w:p w:rsidR="00F9454F" w:rsidRPr="00503AD1" w:rsidRDefault="002B0FCD" w:rsidP="00F9454F">
            <w:pPr>
              <w:spacing w:after="0" w:line="240" w:lineRule="auto"/>
              <w:rPr>
                <w:rFonts w:ascii="Garamond" w:eastAsia="Times New Roman" w:hAnsi="Garamond" w:cs="Arial"/>
                <w:color w:val="000000"/>
                <w:lang w:eastAsia="it-IT"/>
              </w:rPr>
            </w:pPr>
            <w:r w:rsidRPr="00503AD1">
              <w:rPr>
                <w:rFonts w:ascii="Garamond" w:eastAsia="Times New Roman" w:hAnsi="Garamond" w:cs="Arial"/>
                <w:color w:val="000000"/>
                <w:lang w:eastAsia="it-IT"/>
              </w:rPr>
              <w:t xml:space="preserve">€ </w:t>
            </w:r>
            <w:proofErr w:type="spellStart"/>
            <w:r w:rsidRPr="00503AD1">
              <w:rPr>
                <w:rFonts w:ascii="Garamond" w:eastAsia="Times New Roman" w:hAnsi="Garamond" w:cs="Arial"/>
                <w:color w:val="000000"/>
                <w:lang w:eastAsia="it-IT"/>
              </w:rPr>
              <w:t>…………</w:t>
            </w:r>
            <w:proofErr w:type="spellEnd"/>
            <w:r w:rsidRPr="00503AD1">
              <w:rPr>
                <w:rFonts w:ascii="Garamond" w:eastAsia="Times New Roman" w:hAnsi="Garamond" w:cs="Arial"/>
                <w:color w:val="000000"/>
                <w:lang w:eastAsia="it-IT"/>
              </w:rPr>
              <w:t>.</w:t>
            </w:r>
            <w:r w:rsidR="00F9454F" w:rsidRPr="00503AD1">
              <w:rPr>
                <w:rFonts w:ascii="Garamond" w:eastAsia="Times New Roman" w:hAnsi="Garamond" w:cs="Arial"/>
                <w:color w:val="000000"/>
                <w:lang w:eastAsia="it-IT"/>
              </w:rPr>
              <w:t>.</w:t>
            </w:r>
          </w:p>
        </w:tc>
        <w:tc>
          <w:tcPr>
            <w:tcW w:w="725" w:type="pct"/>
            <w:tcBorders>
              <w:top w:val="nil"/>
              <w:left w:val="nil"/>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rPr>
                <w:rFonts w:ascii="Garamond" w:eastAsia="Times New Roman" w:hAnsi="Garamond" w:cs="Arial"/>
                <w:color w:val="000000"/>
                <w:lang w:eastAsia="it-IT"/>
              </w:rPr>
            </w:pPr>
            <w:r w:rsidRPr="00503AD1">
              <w:rPr>
                <w:rFonts w:ascii="Garamond" w:eastAsia="Times New Roman" w:hAnsi="Garamond" w:cs="Arial"/>
                <w:color w:val="000000"/>
                <w:lang w:eastAsia="it-IT"/>
              </w:rPr>
              <w:t xml:space="preserve">€ </w:t>
            </w:r>
            <w:proofErr w:type="spellStart"/>
            <w:r w:rsidRPr="00503AD1">
              <w:rPr>
                <w:rFonts w:ascii="Garamond" w:eastAsia="Times New Roman" w:hAnsi="Garamond" w:cs="Arial"/>
                <w:color w:val="000000"/>
                <w:lang w:eastAsia="it-IT"/>
              </w:rPr>
              <w:t>…………</w:t>
            </w:r>
            <w:proofErr w:type="spellEnd"/>
            <w:r w:rsidRPr="00503AD1">
              <w:rPr>
                <w:rFonts w:ascii="Garamond" w:eastAsia="Times New Roman" w:hAnsi="Garamond" w:cs="Arial"/>
                <w:color w:val="000000"/>
                <w:lang w:eastAsia="it-IT"/>
              </w:rPr>
              <w:t>..</w:t>
            </w:r>
          </w:p>
        </w:tc>
        <w:tc>
          <w:tcPr>
            <w:tcW w:w="725" w:type="pct"/>
            <w:tcBorders>
              <w:top w:val="nil"/>
              <w:left w:val="nil"/>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rPr>
                <w:rFonts w:ascii="Garamond" w:eastAsia="Times New Roman" w:hAnsi="Garamond" w:cs="Arial"/>
                <w:color w:val="000000"/>
                <w:lang w:eastAsia="it-IT"/>
              </w:rPr>
            </w:pPr>
            <w:r w:rsidRPr="00503AD1">
              <w:rPr>
                <w:rFonts w:ascii="Garamond" w:eastAsia="Times New Roman" w:hAnsi="Garamond" w:cs="Arial"/>
                <w:color w:val="000000"/>
                <w:lang w:eastAsia="it-IT"/>
              </w:rPr>
              <w:t xml:space="preserve">€ </w:t>
            </w:r>
            <w:proofErr w:type="spellStart"/>
            <w:r w:rsidRPr="00503AD1">
              <w:rPr>
                <w:rFonts w:ascii="Garamond" w:eastAsia="Times New Roman" w:hAnsi="Garamond" w:cs="Arial"/>
                <w:color w:val="000000"/>
                <w:lang w:eastAsia="it-IT"/>
              </w:rPr>
              <w:t>…………</w:t>
            </w:r>
            <w:proofErr w:type="spellEnd"/>
            <w:r w:rsidRPr="00503AD1">
              <w:rPr>
                <w:rFonts w:ascii="Garamond" w:eastAsia="Times New Roman" w:hAnsi="Garamond" w:cs="Arial"/>
                <w:color w:val="000000"/>
                <w:lang w:eastAsia="it-IT"/>
              </w:rPr>
              <w:t>..</w:t>
            </w:r>
          </w:p>
        </w:tc>
        <w:tc>
          <w:tcPr>
            <w:tcW w:w="1049" w:type="pct"/>
            <w:tcBorders>
              <w:top w:val="nil"/>
              <w:left w:val="nil"/>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rPr>
                <w:rFonts w:ascii="Garamond" w:eastAsia="Times New Roman" w:hAnsi="Garamond" w:cs="Arial"/>
                <w:color w:val="000000"/>
                <w:lang w:eastAsia="it-IT"/>
              </w:rPr>
            </w:pPr>
            <w:proofErr w:type="spellStart"/>
            <w:r w:rsidRPr="00503AD1">
              <w:rPr>
                <w:rFonts w:ascii="Garamond" w:eastAsia="Times New Roman" w:hAnsi="Garamond" w:cs="Arial"/>
                <w:color w:val="000000"/>
                <w:lang w:eastAsia="it-IT"/>
              </w:rPr>
              <w:t>…………………</w:t>
            </w:r>
            <w:proofErr w:type="spellEnd"/>
          </w:p>
        </w:tc>
      </w:tr>
      <w:tr w:rsidR="00F9454F" w:rsidRPr="00503AD1" w:rsidTr="00F9454F">
        <w:trPr>
          <w:trHeight w:val="433"/>
        </w:trPr>
        <w:tc>
          <w:tcPr>
            <w:tcW w:w="1051" w:type="pct"/>
            <w:tcBorders>
              <w:top w:val="nil"/>
              <w:left w:val="single" w:sz="4" w:space="0" w:color="auto"/>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jc w:val="right"/>
              <w:rPr>
                <w:rFonts w:ascii="Garamond" w:eastAsia="Times New Roman" w:hAnsi="Garamond" w:cs="Arial"/>
                <w:b/>
                <w:bCs/>
                <w:color w:val="000000"/>
                <w:lang w:eastAsia="it-IT"/>
              </w:rPr>
            </w:pPr>
            <w:r w:rsidRPr="00503AD1">
              <w:rPr>
                <w:rFonts w:ascii="Garamond" w:eastAsia="Times New Roman" w:hAnsi="Garamond" w:cs="Arial"/>
                <w:b/>
                <w:bCs/>
                <w:color w:val="000000"/>
                <w:lang w:eastAsia="it-IT"/>
              </w:rPr>
              <w:t>Sommano</w:t>
            </w:r>
          </w:p>
        </w:tc>
        <w:tc>
          <w:tcPr>
            <w:tcW w:w="725" w:type="pct"/>
            <w:tcBorders>
              <w:top w:val="nil"/>
              <w:left w:val="nil"/>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rPr>
                <w:rFonts w:ascii="Garamond" w:eastAsia="Times New Roman" w:hAnsi="Garamond" w:cs="Arial"/>
                <w:bCs/>
                <w:color w:val="000000"/>
                <w:lang w:eastAsia="it-IT"/>
              </w:rPr>
            </w:pPr>
            <w:r w:rsidRPr="00503AD1">
              <w:rPr>
                <w:rFonts w:ascii="Garamond" w:eastAsia="Times New Roman" w:hAnsi="Garamond" w:cs="Arial"/>
                <w:color w:val="000000"/>
                <w:lang w:eastAsia="it-IT"/>
              </w:rPr>
              <w:t xml:space="preserve">€ </w:t>
            </w:r>
            <w:proofErr w:type="spellStart"/>
            <w:r w:rsidRPr="00503AD1">
              <w:rPr>
                <w:rFonts w:ascii="Garamond" w:eastAsia="Times New Roman" w:hAnsi="Garamond" w:cs="Arial"/>
                <w:color w:val="000000"/>
                <w:lang w:eastAsia="it-IT"/>
              </w:rPr>
              <w:t>…………</w:t>
            </w:r>
            <w:proofErr w:type="spellEnd"/>
            <w:r w:rsidRPr="00503AD1">
              <w:rPr>
                <w:rFonts w:ascii="Garamond" w:eastAsia="Times New Roman" w:hAnsi="Garamond" w:cs="Arial"/>
                <w:color w:val="000000"/>
                <w:lang w:eastAsia="it-IT"/>
              </w:rPr>
              <w:t>..</w:t>
            </w:r>
          </w:p>
        </w:tc>
        <w:tc>
          <w:tcPr>
            <w:tcW w:w="725" w:type="pct"/>
            <w:tcBorders>
              <w:top w:val="nil"/>
              <w:left w:val="nil"/>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rPr>
                <w:rFonts w:ascii="Garamond" w:eastAsia="Times New Roman" w:hAnsi="Garamond" w:cs="Arial"/>
                <w:bCs/>
                <w:color w:val="000000"/>
                <w:lang w:eastAsia="it-IT"/>
              </w:rPr>
            </w:pPr>
            <w:r w:rsidRPr="00503AD1">
              <w:rPr>
                <w:rFonts w:ascii="Garamond" w:eastAsia="Times New Roman" w:hAnsi="Garamond" w:cs="Arial"/>
                <w:color w:val="000000"/>
                <w:lang w:eastAsia="it-IT"/>
              </w:rPr>
              <w:t xml:space="preserve">€ </w:t>
            </w:r>
            <w:proofErr w:type="spellStart"/>
            <w:r w:rsidRPr="00503AD1">
              <w:rPr>
                <w:rFonts w:ascii="Garamond" w:eastAsia="Times New Roman" w:hAnsi="Garamond" w:cs="Arial"/>
                <w:color w:val="000000"/>
                <w:lang w:eastAsia="it-IT"/>
              </w:rPr>
              <w:t>…………</w:t>
            </w:r>
            <w:proofErr w:type="spellEnd"/>
            <w:r w:rsidRPr="00503AD1">
              <w:rPr>
                <w:rFonts w:ascii="Garamond" w:eastAsia="Times New Roman" w:hAnsi="Garamond" w:cs="Arial"/>
                <w:color w:val="000000"/>
                <w:lang w:eastAsia="it-IT"/>
              </w:rPr>
              <w:t>..</w:t>
            </w:r>
          </w:p>
        </w:tc>
        <w:tc>
          <w:tcPr>
            <w:tcW w:w="725" w:type="pct"/>
            <w:tcBorders>
              <w:top w:val="nil"/>
              <w:left w:val="nil"/>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rPr>
                <w:rFonts w:ascii="Garamond" w:eastAsia="Times New Roman" w:hAnsi="Garamond" w:cs="Arial"/>
                <w:bCs/>
                <w:color w:val="000000"/>
                <w:lang w:eastAsia="it-IT"/>
              </w:rPr>
            </w:pPr>
            <w:r w:rsidRPr="00503AD1">
              <w:rPr>
                <w:rFonts w:ascii="Garamond" w:eastAsia="Times New Roman" w:hAnsi="Garamond" w:cs="Arial"/>
                <w:color w:val="000000"/>
                <w:lang w:eastAsia="it-IT"/>
              </w:rPr>
              <w:t xml:space="preserve">€ </w:t>
            </w:r>
            <w:proofErr w:type="spellStart"/>
            <w:r w:rsidRPr="00503AD1">
              <w:rPr>
                <w:rFonts w:ascii="Garamond" w:eastAsia="Times New Roman" w:hAnsi="Garamond" w:cs="Arial"/>
                <w:color w:val="000000"/>
                <w:lang w:eastAsia="it-IT"/>
              </w:rPr>
              <w:t>…………</w:t>
            </w:r>
            <w:proofErr w:type="spellEnd"/>
            <w:r w:rsidRPr="00503AD1">
              <w:rPr>
                <w:rFonts w:ascii="Garamond" w:eastAsia="Times New Roman" w:hAnsi="Garamond" w:cs="Arial"/>
                <w:color w:val="000000"/>
                <w:lang w:eastAsia="it-IT"/>
              </w:rPr>
              <w:t>..</w:t>
            </w:r>
          </w:p>
        </w:tc>
        <w:tc>
          <w:tcPr>
            <w:tcW w:w="725" w:type="pct"/>
            <w:tcBorders>
              <w:top w:val="nil"/>
              <w:left w:val="nil"/>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rPr>
                <w:rFonts w:ascii="Garamond" w:eastAsia="Times New Roman" w:hAnsi="Garamond" w:cs="Arial"/>
                <w:b/>
                <w:bCs/>
                <w:color w:val="000000"/>
                <w:lang w:eastAsia="it-IT"/>
              </w:rPr>
            </w:pPr>
            <w:r w:rsidRPr="00503AD1">
              <w:rPr>
                <w:rFonts w:ascii="Garamond" w:eastAsia="Times New Roman" w:hAnsi="Garamond" w:cs="Arial"/>
                <w:color w:val="000000"/>
                <w:lang w:eastAsia="it-IT"/>
              </w:rPr>
              <w:t xml:space="preserve">€ </w:t>
            </w:r>
            <w:proofErr w:type="spellStart"/>
            <w:r w:rsidRPr="00503AD1">
              <w:rPr>
                <w:rFonts w:ascii="Garamond" w:eastAsia="Times New Roman" w:hAnsi="Garamond" w:cs="Arial"/>
                <w:color w:val="000000"/>
                <w:lang w:eastAsia="it-IT"/>
              </w:rPr>
              <w:t>…………</w:t>
            </w:r>
            <w:proofErr w:type="spellEnd"/>
            <w:r w:rsidRPr="00503AD1">
              <w:rPr>
                <w:rFonts w:ascii="Garamond" w:eastAsia="Times New Roman" w:hAnsi="Garamond" w:cs="Arial"/>
                <w:color w:val="000000"/>
                <w:lang w:eastAsia="it-IT"/>
              </w:rPr>
              <w:t>..</w:t>
            </w:r>
          </w:p>
        </w:tc>
        <w:tc>
          <w:tcPr>
            <w:tcW w:w="1049" w:type="pct"/>
            <w:tcBorders>
              <w:top w:val="nil"/>
              <w:left w:val="nil"/>
              <w:bottom w:val="single" w:sz="4" w:space="0" w:color="auto"/>
              <w:right w:val="single" w:sz="4" w:space="0" w:color="auto"/>
            </w:tcBorders>
            <w:shd w:val="clear" w:color="auto" w:fill="auto"/>
            <w:vAlign w:val="center"/>
            <w:hideMark/>
          </w:tcPr>
          <w:p w:rsidR="00F9454F" w:rsidRPr="00503AD1" w:rsidRDefault="00F9454F" w:rsidP="00F9454F">
            <w:pPr>
              <w:spacing w:after="0" w:line="240" w:lineRule="auto"/>
              <w:rPr>
                <w:rFonts w:ascii="Garamond" w:eastAsia="Times New Roman" w:hAnsi="Garamond" w:cs="Arial"/>
                <w:b/>
                <w:bCs/>
                <w:color w:val="000000"/>
                <w:lang w:eastAsia="it-IT"/>
              </w:rPr>
            </w:pPr>
            <w:r w:rsidRPr="00503AD1">
              <w:rPr>
                <w:rFonts w:ascii="Garamond" w:eastAsia="Times New Roman" w:hAnsi="Garamond" w:cs="Arial"/>
                <w:b/>
                <w:bCs/>
                <w:color w:val="000000"/>
                <w:lang w:eastAsia="it-IT"/>
              </w:rPr>
              <w:t xml:space="preserve">CIG </w:t>
            </w:r>
            <w:proofErr w:type="spellStart"/>
            <w:r w:rsidRPr="00503AD1">
              <w:rPr>
                <w:rFonts w:ascii="Garamond" w:eastAsia="Times New Roman" w:hAnsi="Garamond" w:cs="Arial"/>
                <w:b/>
                <w:bCs/>
                <w:color w:val="000000"/>
                <w:lang w:eastAsia="it-IT"/>
              </w:rPr>
              <w:t>……………</w:t>
            </w:r>
            <w:proofErr w:type="spellEnd"/>
          </w:p>
        </w:tc>
      </w:tr>
    </w:tbl>
    <w:p w:rsidR="007B477B" w:rsidRDefault="007B477B" w:rsidP="00F9454F">
      <w:pPr>
        <w:spacing w:after="0" w:line="240" w:lineRule="auto"/>
        <w:jc w:val="both"/>
        <w:rPr>
          <w:rFonts w:ascii="Garamond" w:hAnsi="Garamond" w:cs="Arial"/>
          <w:color w:val="000000"/>
        </w:rPr>
      </w:pP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lastRenderedPageBreak/>
        <w:t>che il mercato elettronico consente alle amministrazioni, per importi inferiori alla soglia comunitaria, di approvvigionarsi di beni e servizi presenti nel catalogo mediante RDO aperta, ovvero che consente l'inserimento dell'offerta a qualunque concorrente che consegua le necessarie abilitazioni (al Bando oggetto della RDO) entro i termini di presentazione dell'offerta;</w:t>
      </w: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 xml:space="preserve">Tutto ciò premesso. </w:t>
      </w:r>
    </w:p>
    <w:p w:rsidR="00F9454F" w:rsidRPr="00503AD1" w:rsidRDefault="00F9454F" w:rsidP="00F9454F">
      <w:pPr>
        <w:spacing w:after="0" w:line="240" w:lineRule="auto"/>
        <w:jc w:val="both"/>
        <w:rPr>
          <w:rFonts w:ascii="Garamond" w:hAnsi="Garamond" w:cs="Arial"/>
          <w:b/>
          <w:color w:val="000000"/>
        </w:rPr>
      </w:pPr>
      <w:r w:rsidRPr="00503AD1">
        <w:rPr>
          <w:rFonts w:ascii="Garamond" w:hAnsi="Garamond" w:cs="Arial"/>
          <w:b/>
          <w:color w:val="000000"/>
        </w:rPr>
        <w:t xml:space="preserve">Il Comune di Terni ha indetto una procedura telematica aperta nel sistema </w:t>
      </w:r>
      <w:proofErr w:type="spellStart"/>
      <w:r w:rsidRPr="00503AD1">
        <w:rPr>
          <w:rFonts w:ascii="Garamond" w:hAnsi="Garamond" w:cs="Arial"/>
          <w:b/>
          <w:color w:val="000000"/>
        </w:rPr>
        <w:t>M.E.P.A.</w:t>
      </w:r>
      <w:proofErr w:type="spellEnd"/>
      <w:r w:rsidRPr="00503AD1">
        <w:rPr>
          <w:rFonts w:ascii="Garamond" w:hAnsi="Garamond" w:cs="Arial"/>
          <w:b/>
          <w:color w:val="000000"/>
        </w:rPr>
        <w:t xml:space="preserve"> per l’affidamento del servizio di verifica della vulnerabilità sismica ai sensi dell’</w:t>
      </w:r>
      <w:proofErr w:type="spellStart"/>
      <w:r w:rsidRPr="00503AD1">
        <w:rPr>
          <w:rFonts w:ascii="Garamond" w:hAnsi="Garamond" w:cs="Arial"/>
          <w:b/>
          <w:color w:val="000000"/>
        </w:rPr>
        <w:t>O.P.C.M.</w:t>
      </w:r>
      <w:proofErr w:type="spellEnd"/>
      <w:r w:rsidRPr="00503AD1">
        <w:rPr>
          <w:rFonts w:ascii="Garamond" w:hAnsi="Garamond" w:cs="Arial"/>
          <w:b/>
          <w:color w:val="000000"/>
        </w:rPr>
        <w:t xml:space="preserve"> n.3362 dell’ 8 luglio 2004, con il criterio del minor prezzo di cui all'art. 95 comma 4 lett. c) </w:t>
      </w:r>
      <w:r w:rsidRPr="00503AD1">
        <w:rPr>
          <w:rFonts w:ascii="Garamond" w:hAnsi="Garamond"/>
        </w:rPr>
        <w:t xml:space="preserve">con applicazione dell’esclusione automatica mediante le procedure previste dall’art. 97 comma 2 e 8 del </w:t>
      </w:r>
      <w:proofErr w:type="spellStart"/>
      <w:r w:rsidRPr="00503AD1">
        <w:rPr>
          <w:rFonts w:ascii="Garamond" w:hAnsi="Garamond"/>
        </w:rPr>
        <w:t>D.Lgs</w:t>
      </w:r>
      <w:proofErr w:type="spellEnd"/>
      <w:r w:rsidRPr="00503AD1">
        <w:rPr>
          <w:rFonts w:ascii="Garamond" w:hAnsi="Garamond"/>
        </w:rPr>
        <w:t xml:space="preserve"> 50/2016 e </w:t>
      </w:r>
      <w:proofErr w:type="spellStart"/>
      <w:r w:rsidRPr="00503AD1">
        <w:rPr>
          <w:rFonts w:ascii="Garamond" w:hAnsi="Garamond"/>
        </w:rPr>
        <w:t>s.m.i</w:t>
      </w:r>
      <w:proofErr w:type="spellEnd"/>
      <w:r w:rsidRPr="00503AD1">
        <w:rPr>
          <w:rFonts w:ascii="Garamond" w:hAnsi="Garamond" w:cs="Arial"/>
          <w:b/>
          <w:color w:val="000000"/>
        </w:rPr>
        <w:t xml:space="preserve">  </w:t>
      </w:r>
    </w:p>
    <w:p w:rsidR="00F9454F" w:rsidRPr="00503AD1" w:rsidRDefault="00F9454F" w:rsidP="00F9454F">
      <w:pPr>
        <w:spacing w:after="0" w:line="240" w:lineRule="auto"/>
        <w:jc w:val="both"/>
        <w:rPr>
          <w:rFonts w:ascii="Garamond" w:hAnsi="Garamond" w:cs="Arial"/>
          <w:i/>
          <w:color w:val="000000"/>
          <w:highlight w:val="lightGray"/>
        </w:rPr>
      </w:pPr>
      <w:r w:rsidRPr="00503AD1">
        <w:rPr>
          <w:rFonts w:ascii="Garamond" w:hAnsi="Garamond" w:cs="Arial"/>
          <w:i/>
          <w:color w:val="000000"/>
          <w:highlight w:val="lightGray"/>
        </w:rPr>
        <w:t xml:space="preserve">Scuola </w:t>
      </w:r>
      <w:proofErr w:type="spellStart"/>
      <w:r w:rsidRPr="00503AD1">
        <w:rPr>
          <w:rFonts w:ascii="Garamond" w:hAnsi="Garamond" w:cs="Arial"/>
          <w:i/>
          <w:color w:val="000000"/>
          <w:highlight w:val="lightGray"/>
        </w:rPr>
        <w:t>…………………………………………………….……–</w:t>
      </w:r>
      <w:proofErr w:type="spellEnd"/>
      <w:r w:rsidRPr="00503AD1">
        <w:rPr>
          <w:rFonts w:ascii="Garamond" w:hAnsi="Garamond" w:cs="Arial"/>
          <w:i/>
          <w:color w:val="000000"/>
          <w:highlight w:val="lightGray"/>
        </w:rPr>
        <w:t xml:space="preserve"> Via </w:t>
      </w:r>
      <w:proofErr w:type="spellStart"/>
      <w:r w:rsidRPr="00503AD1">
        <w:rPr>
          <w:rFonts w:ascii="Garamond" w:hAnsi="Garamond" w:cs="Arial"/>
          <w:i/>
          <w:color w:val="000000"/>
          <w:highlight w:val="lightGray"/>
        </w:rPr>
        <w:t>…………………</w:t>
      </w:r>
      <w:proofErr w:type="spellEnd"/>
      <w:r w:rsidRPr="00503AD1">
        <w:rPr>
          <w:rFonts w:ascii="Garamond" w:hAnsi="Garamond" w:cs="Arial"/>
          <w:i/>
          <w:color w:val="000000"/>
          <w:highlight w:val="lightGray"/>
        </w:rPr>
        <w:t>..</w:t>
      </w:r>
      <w:proofErr w:type="spellStart"/>
      <w:r w:rsidRPr="00503AD1">
        <w:rPr>
          <w:rFonts w:ascii="Garamond" w:hAnsi="Garamond" w:cs="Arial"/>
          <w:i/>
          <w:color w:val="000000"/>
          <w:highlight w:val="lightGray"/>
        </w:rPr>
        <w:t>…………</w:t>
      </w:r>
      <w:proofErr w:type="spellEnd"/>
      <w:r w:rsidRPr="00503AD1">
        <w:rPr>
          <w:rFonts w:ascii="Garamond" w:hAnsi="Garamond" w:cs="Arial"/>
          <w:i/>
          <w:color w:val="000000"/>
          <w:highlight w:val="lightGray"/>
        </w:rPr>
        <w:t>.., ..</w:t>
      </w:r>
    </w:p>
    <w:p w:rsidR="00F9454F" w:rsidRPr="00503AD1" w:rsidRDefault="00F9454F" w:rsidP="00F9454F">
      <w:pPr>
        <w:spacing w:after="0" w:line="240" w:lineRule="auto"/>
        <w:jc w:val="both"/>
        <w:rPr>
          <w:rFonts w:ascii="Garamond" w:hAnsi="Garamond" w:cs="Arial"/>
          <w:i/>
          <w:color w:val="000000"/>
          <w:highlight w:val="lightGray"/>
        </w:rPr>
      </w:pPr>
      <w:r w:rsidRPr="00503AD1">
        <w:rPr>
          <w:rFonts w:ascii="Garamond" w:hAnsi="Garamond" w:cs="Arial"/>
          <w:i/>
          <w:color w:val="000000"/>
          <w:highlight w:val="lightGray"/>
        </w:rPr>
        <w:t xml:space="preserve">Scuola </w:t>
      </w:r>
      <w:proofErr w:type="spellStart"/>
      <w:r w:rsidRPr="00503AD1">
        <w:rPr>
          <w:rFonts w:ascii="Garamond" w:hAnsi="Garamond" w:cs="Arial"/>
          <w:i/>
          <w:color w:val="000000"/>
          <w:highlight w:val="lightGray"/>
        </w:rPr>
        <w:t>…………………………………………………….……–</w:t>
      </w:r>
      <w:proofErr w:type="spellEnd"/>
      <w:r w:rsidRPr="00503AD1">
        <w:rPr>
          <w:rFonts w:ascii="Garamond" w:hAnsi="Garamond" w:cs="Arial"/>
          <w:i/>
          <w:color w:val="000000"/>
          <w:highlight w:val="lightGray"/>
        </w:rPr>
        <w:t xml:space="preserve"> Via </w:t>
      </w:r>
      <w:proofErr w:type="spellStart"/>
      <w:r w:rsidRPr="00503AD1">
        <w:rPr>
          <w:rFonts w:ascii="Garamond" w:hAnsi="Garamond" w:cs="Arial"/>
          <w:i/>
          <w:color w:val="000000"/>
          <w:highlight w:val="lightGray"/>
        </w:rPr>
        <w:t>…………………</w:t>
      </w:r>
      <w:proofErr w:type="spellEnd"/>
      <w:r w:rsidRPr="00503AD1">
        <w:rPr>
          <w:rFonts w:ascii="Garamond" w:hAnsi="Garamond" w:cs="Arial"/>
          <w:i/>
          <w:color w:val="000000"/>
          <w:highlight w:val="lightGray"/>
        </w:rPr>
        <w:t>..</w:t>
      </w:r>
      <w:proofErr w:type="spellStart"/>
      <w:r w:rsidRPr="00503AD1">
        <w:rPr>
          <w:rFonts w:ascii="Garamond" w:hAnsi="Garamond" w:cs="Arial"/>
          <w:i/>
          <w:color w:val="000000"/>
          <w:highlight w:val="lightGray"/>
        </w:rPr>
        <w:t>…………</w:t>
      </w:r>
      <w:proofErr w:type="spellEnd"/>
      <w:r w:rsidRPr="00503AD1">
        <w:rPr>
          <w:rFonts w:ascii="Garamond" w:hAnsi="Garamond" w:cs="Arial"/>
          <w:i/>
          <w:color w:val="000000"/>
          <w:highlight w:val="lightGray"/>
        </w:rPr>
        <w:t>.., ..</w:t>
      </w:r>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 xml:space="preserve">E’ stata creta una richiesta di offerta (RDO) con le modalità previste dal </w:t>
      </w:r>
      <w:proofErr w:type="spellStart"/>
      <w:r w:rsidRPr="00503AD1">
        <w:rPr>
          <w:rFonts w:ascii="Garamond" w:hAnsi="Garamond" w:cs="Arial"/>
          <w:color w:val="000000"/>
        </w:rPr>
        <w:t>M.E.P.A.</w:t>
      </w:r>
      <w:proofErr w:type="spellEnd"/>
      <w:r w:rsidRPr="00503AD1">
        <w:rPr>
          <w:rFonts w:ascii="Garamond" w:hAnsi="Garamond" w:cs="Arial"/>
          <w:color w:val="000000"/>
        </w:rPr>
        <w:t xml:space="preserve"> per la procedura aperta. A tal riguardo si rinvia al “Manuale d’uso del Sistema di </w:t>
      </w:r>
      <w:proofErr w:type="spellStart"/>
      <w:r w:rsidRPr="00503AD1">
        <w:rPr>
          <w:rFonts w:ascii="Garamond" w:hAnsi="Garamond" w:cs="Arial"/>
          <w:color w:val="000000"/>
        </w:rPr>
        <w:t>e-Procurement</w:t>
      </w:r>
      <w:proofErr w:type="spellEnd"/>
      <w:r w:rsidRPr="00503AD1">
        <w:rPr>
          <w:rFonts w:ascii="Garamond" w:hAnsi="Garamond" w:cs="Arial"/>
          <w:color w:val="000000"/>
        </w:rPr>
        <w:t xml:space="preserve"> - MEPA – Procedura di acquisto tramite RDO aggiudicata all’offerta con il minor prezzo” reperibile al seguente link </w:t>
      </w:r>
      <w:hyperlink r:id="rId8" w:history="1">
        <w:proofErr w:type="spellStart"/>
        <w:r w:rsidRPr="00503AD1">
          <w:rPr>
            <w:rStyle w:val="Collegamentoipertestuale"/>
            <w:rFonts w:ascii="Garamond" w:hAnsi="Garamond" w:cs="Arial"/>
          </w:rPr>
          <w:t>wwwacquistinretepa.it</w:t>
        </w:r>
        <w:proofErr w:type="spellEnd"/>
      </w:hyperlink>
      <w:r w:rsidRPr="00503AD1">
        <w:rPr>
          <w:rFonts w:ascii="Garamond" w:hAnsi="Garamond" w:cs="Arial"/>
          <w:color w:val="000000"/>
        </w:rPr>
        <w:t xml:space="preserve"> nella relativa categoria di interesse.</w:t>
      </w:r>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 xml:space="preserve">Alla RDO aperta potranno partecipare tutti i Fornitori/prestatori di servizi abilitati in possesso dai requisiti richiesti dal presente disciplinare; inoltre essendo la RDO aperta visibile a tutti sulla piattaforma, anche i Fornitori/prestatori di servizi non ancora abilitati avranno la possibilità di abilitarsi, se interessati. </w:t>
      </w: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 xml:space="preserve">Qualunque concorrente potrà inserire la propria offerta qualora in possesso delle necessarie abilitazioni e dei requisiti di partecipazione richiesti dal presente documento. </w:t>
      </w: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 xml:space="preserve">L’affidamento avverrà mediante procedura aperta e con applicazione del criterio del minor prezzo di cui all’art. 95 comma 4 lett. c) del </w:t>
      </w:r>
      <w:proofErr w:type="spellStart"/>
      <w:r w:rsidRPr="00503AD1">
        <w:rPr>
          <w:rFonts w:ascii="Garamond" w:hAnsi="Garamond" w:cs="Arial"/>
          <w:color w:val="000000"/>
        </w:rPr>
        <w:t>D.Lgs</w:t>
      </w:r>
      <w:proofErr w:type="spellEnd"/>
      <w:r w:rsidRPr="00503AD1">
        <w:rPr>
          <w:rFonts w:ascii="Garamond" w:hAnsi="Garamond" w:cs="Arial"/>
          <w:color w:val="000000"/>
        </w:rPr>
        <w:t xml:space="preserve"> 18 aprile 2016, n. 50.  – Codice dei contratti pubblici (in seguito: Codice). </w:t>
      </w: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 xml:space="preserve">Il luogo di svolgimento del servizio è il Comune di Terni nei seguenti edifici scolastici : </w:t>
      </w:r>
    </w:p>
    <w:p w:rsidR="00F9454F" w:rsidRPr="00503AD1" w:rsidRDefault="00F9454F" w:rsidP="00F9454F">
      <w:pPr>
        <w:spacing w:after="0" w:line="240" w:lineRule="auto"/>
        <w:jc w:val="both"/>
        <w:rPr>
          <w:rFonts w:ascii="Garamond" w:hAnsi="Garamond" w:cs="Arial"/>
          <w:i/>
          <w:color w:val="000000"/>
          <w:highlight w:val="lightGray"/>
        </w:rPr>
      </w:pPr>
      <w:r w:rsidRPr="00503AD1">
        <w:rPr>
          <w:rFonts w:ascii="Garamond" w:hAnsi="Garamond" w:cs="Arial"/>
          <w:i/>
          <w:color w:val="000000"/>
          <w:highlight w:val="lightGray"/>
        </w:rPr>
        <w:t xml:space="preserve">Scuola </w:t>
      </w:r>
      <w:proofErr w:type="spellStart"/>
      <w:r w:rsidRPr="00503AD1">
        <w:rPr>
          <w:rFonts w:ascii="Garamond" w:hAnsi="Garamond" w:cs="Arial"/>
          <w:i/>
          <w:color w:val="000000"/>
          <w:highlight w:val="lightGray"/>
        </w:rPr>
        <w:t>…………………………………………………….……–</w:t>
      </w:r>
      <w:proofErr w:type="spellEnd"/>
      <w:r w:rsidRPr="00503AD1">
        <w:rPr>
          <w:rFonts w:ascii="Garamond" w:hAnsi="Garamond" w:cs="Arial"/>
          <w:i/>
          <w:color w:val="000000"/>
          <w:highlight w:val="lightGray"/>
        </w:rPr>
        <w:t xml:space="preserve"> Via </w:t>
      </w:r>
      <w:proofErr w:type="spellStart"/>
      <w:r w:rsidRPr="00503AD1">
        <w:rPr>
          <w:rFonts w:ascii="Garamond" w:hAnsi="Garamond" w:cs="Arial"/>
          <w:i/>
          <w:color w:val="000000"/>
          <w:highlight w:val="lightGray"/>
        </w:rPr>
        <w:t>…………………</w:t>
      </w:r>
      <w:proofErr w:type="spellEnd"/>
      <w:r w:rsidRPr="00503AD1">
        <w:rPr>
          <w:rFonts w:ascii="Garamond" w:hAnsi="Garamond" w:cs="Arial"/>
          <w:i/>
          <w:color w:val="000000"/>
          <w:highlight w:val="lightGray"/>
        </w:rPr>
        <w:t>..</w:t>
      </w:r>
      <w:proofErr w:type="spellStart"/>
      <w:r w:rsidRPr="00503AD1">
        <w:rPr>
          <w:rFonts w:ascii="Garamond" w:hAnsi="Garamond" w:cs="Arial"/>
          <w:i/>
          <w:color w:val="000000"/>
          <w:highlight w:val="lightGray"/>
        </w:rPr>
        <w:t>…………</w:t>
      </w:r>
      <w:proofErr w:type="spellEnd"/>
      <w:r w:rsidRPr="00503AD1">
        <w:rPr>
          <w:rFonts w:ascii="Garamond" w:hAnsi="Garamond" w:cs="Arial"/>
          <w:i/>
          <w:color w:val="000000"/>
          <w:highlight w:val="lightGray"/>
        </w:rPr>
        <w:t>.., ..</w:t>
      </w:r>
    </w:p>
    <w:p w:rsidR="00F9454F" w:rsidRPr="00503AD1" w:rsidRDefault="00F9454F" w:rsidP="00F9454F">
      <w:pPr>
        <w:spacing w:after="0" w:line="240" w:lineRule="auto"/>
        <w:jc w:val="both"/>
        <w:rPr>
          <w:rFonts w:ascii="Garamond" w:hAnsi="Garamond" w:cs="Arial"/>
          <w:i/>
          <w:color w:val="000000"/>
          <w:highlight w:val="lightGray"/>
        </w:rPr>
      </w:pPr>
      <w:r w:rsidRPr="00503AD1">
        <w:rPr>
          <w:rFonts w:ascii="Garamond" w:hAnsi="Garamond" w:cs="Arial"/>
          <w:i/>
          <w:color w:val="000000"/>
          <w:highlight w:val="lightGray"/>
        </w:rPr>
        <w:t xml:space="preserve">Scuola </w:t>
      </w:r>
      <w:proofErr w:type="spellStart"/>
      <w:r w:rsidRPr="00503AD1">
        <w:rPr>
          <w:rFonts w:ascii="Garamond" w:hAnsi="Garamond" w:cs="Arial"/>
          <w:i/>
          <w:color w:val="000000"/>
          <w:highlight w:val="lightGray"/>
        </w:rPr>
        <w:t>…………………………………………………….……–</w:t>
      </w:r>
      <w:proofErr w:type="spellEnd"/>
      <w:r w:rsidRPr="00503AD1">
        <w:rPr>
          <w:rFonts w:ascii="Garamond" w:hAnsi="Garamond" w:cs="Arial"/>
          <w:i/>
          <w:color w:val="000000"/>
          <w:highlight w:val="lightGray"/>
        </w:rPr>
        <w:t xml:space="preserve"> Via </w:t>
      </w:r>
      <w:proofErr w:type="spellStart"/>
      <w:r w:rsidRPr="00503AD1">
        <w:rPr>
          <w:rFonts w:ascii="Garamond" w:hAnsi="Garamond" w:cs="Arial"/>
          <w:i/>
          <w:color w:val="000000"/>
          <w:highlight w:val="lightGray"/>
        </w:rPr>
        <w:t>…………………</w:t>
      </w:r>
      <w:proofErr w:type="spellEnd"/>
      <w:r w:rsidRPr="00503AD1">
        <w:rPr>
          <w:rFonts w:ascii="Garamond" w:hAnsi="Garamond" w:cs="Arial"/>
          <w:i/>
          <w:color w:val="000000"/>
          <w:highlight w:val="lightGray"/>
        </w:rPr>
        <w:t>..</w:t>
      </w:r>
      <w:proofErr w:type="spellStart"/>
      <w:r w:rsidRPr="00503AD1">
        <w:rPr>
          <w:rFonts w:ascii="Garamond" w:hAnsi="Garamond" w:cs="Arial"/>
          <w:i/>
          <w:color w:val="000000"/>
          <w:highlight w:val="lightGray"/>
        </w:rPr>
        <w:t>…………</w:t>
      </w:r>
      <w:proofErr w:type="spellEnd"/>
      <w:r w:rsidRPr="00503AD1">
        <w:rPr>
          <w:rFonts w:ascii="Garamond" w:hAnsi="Garamond" w:cs="Arial"/>
          <w:i/>
          <w:color w:val="000000"/>
          <w:highlight w:val="lightGray"/>
        </w:rPr>
        <w:t>.., ..</w:t>
      </w:r>
    </w:p>
    <w:p w:rsidR="00F9454F" w:rsidRPr="00503AD1" w:rsidRDefault="00F9454F" w:rsidP="00F9454F">
      <w:pPr>
        <w:pStyle w:val="Default"/>
        <w:rPr>
          <w:rFonts w:ascii="Garamond" w:hAnsi="Garamond"/>
          <w:b/>
          <w:bCs/>
          <w:sz w:val="22"/>
          <w:szCs w:val="22"/>
        </w:rPr>
      </w:pP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 xml:space="preserve">Il presente disciplinare di gara contiene norme integrative, quali condizioni particolari di </w:t>
      </w:r>
      <w:proofErr w:type="spellStart"/>
      <w:r w:rsidRPr="00503AD1">
        <w:rPr>
          <w:rFonts w:ascii="Garamond" w:hAnsi="Garamond" w:cs="Arial"/>
          <w:color w:val="000000"/>
        </w:rPr>
        <w:t>R.d.O.</w:t>
      </w:r>
      <w:proofErr w:type="spellEnd"/>
      <w:r w:rsidRPr="00503AD1">
        <w:rPr>
          <w:rFonts w:ascii="Garamond" w:hAnsi="Garamond" w:cs="Arial"/>
          <w:color w:val="000000"/>
        </w:rPr>
        <w:t xml:space="preserve">, rispetto alle regole generali di </w:t>
      </w:r>
      <w:proofErr w:type="spellStart"/>
      <w:r w:rsidRPr="00503AD1">
        <w:rPr>
          <w:rFonts w:ascii="Garamond" w:hAnsi="Garamond" w:cs="Arial"/>
          <w:color w:val="000000"/>
        </w:rPr>
        <w:t>e-procurement</w:t>
      </w:r>
      <w:proofErr w:type="spellEnd"/>
      <w:r w:rsidRPr="00503AD1">
        <w:rPr>
          <w:rFonts w:ascii="Garamond" w:hAnsi="Garamond" w:cs="Arial"/>
          <w:color w:val="000000"/>
        </w:rPr>
        <w:t xml:space="preserve"> e al bando di abilitazione “SERVIZI – SERVIZI PROFESSIONALI – ARCHITETTONICI, </w:t>
      </w:r>
      <w:proofErr w:type="spellStart"/>
      <w:r w:rsidRPr="00503AD1">
        <w:rPr>
          <w:rFonts w:ascii="Garamond" w:hAnsi="Garamond" w:cs="Arial"/>
          <w:color w:val="000000"/>
        </w:rPr>
        <w:t>DI</w:t>
      </w:r>
      <w:proofErr w:type="spellEnd"/>
      <w:r w:rsidRPr="00503AD1">
        <w:rPr>
          <w:rFonts w:ascii="Garamond" w:hAnsi="Garamond" w:cs="Arial"/>
          <w:color w:val="000000"/>
        </w:rPr>
        <w:t xml:space="preserve"> COSTRUZIONE INGEGNERIA E ISPEZIONE”. In particolare le disposizioni contenute nel presente documento attengono alle modalità di partecipazione alla procedura, alle modalità di presentazione e compilazione dell'offerta, ai documenti da presentare a corredo della stessa. </w:t>
      </w:r>
    </w:p>
    <w:p w:rsidR="00F9454F" w:rsidRPr="00503AD1" w:rsidRDefault="00F9454F" w:rsidP="00F9454F">
      <w:pPr>
        <w:spacing w:after="0" w:line="240" w:lineRule="auto"/>
        <w:jc w:val="both"/>
        <w:rPr>
          <w:rFonts w:ascii="Garamond" w:hAnsi="Garamond" w:cs="Arial"/>
          <w:color w:val="000000"/>
        </w:rPr>
      </w:pPr>
      <w:r w:rsidRPr="00503AD1">
        <w:rPr>
          <w:rFonts w:ascii="Garamond" w:hAnsi="Garamond" w:cs="Arial"/>
          <w:color w:val="000000"/>
        </w:rPr>
        <w:t>Le prestazioni oggetto della presente procedura sono descritte nel capitolato tecnico e fanno riferimento alla categoria di servizi di cui al CPV 71312000-8- Vulnerabilità Sismica</w:t>
      </w:r>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pStyle w:val="Paragrafoelenco"/>
        <w:numPr>
          <w:ilvl w:val="0"/>
          <w:numId w:val="11"/>
        </w:numPr>
        <w:contextualSpacing/>
        <w:jc w:val="both"/>
        <w:rPr>
          <w:rFonts w:ascii="Garamond" w:hAnsi="Garamond" w:cs="Arial"/>
          <w:b/>
          <w:bCs/>
          <w:sz w:val="22"/>
          <w:szCs w:val="22"/>
        </w:rPr>
      </w:pPr>
      <w:r w:rsidRPr="00503AD1">
        <w:rPr>
          <w:rFonts w:ascii="Garamond" w:hAnsi="Garamond" w:cs="Arial"/>
          <w:b/>
          <w:bCs/>
          <w:sz w:val="22"/>
          <w:szCs w:val="22"/>
        </w:rPr>
        <w:t>STAZIONE APPALTANTE</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Comune di Terni, Direzione Lavori Pubblici – Corso del Popolo n. 30 – Terni, Tel 0744.549501;  Fax 0744.428708; PEC </w:t>
      </w:r>
      <w:hyperlink r:id="rId9" w:history="1">
        <w:r w:rsidRPr="00503AD1">
          <w:rPr>
            <w:rStyle w:val="Collegamentoipertestuale"/>
            <w:rFonts w:ascii="Garamond" w:hAnsi="Garamond"/>
            <w:sz w:val="22"/>
            <w:szCs w:val="22"/>
          </w:rPr>
          <w:t>comune.terni@postacert.umbria.it</w:t>
        </w:r>
      </w:hyperlink>
      <w:r w:rsidRPr="00503AD1">
        <w:rPr>
          <w:rFonts w:ascii="Garamond" w:hAnsi="Garamond"/>
          <w:sz w:val="22"/>
          <w:szCs w:val="22"/>
        </w:rPr>
        <w:t xml:space="preserve">; Sito internet </w:t>
      </w:r>
      <w:hyperlink r:id="rId10" w:history="1">
        <w:r w:rsidRPr="00503AD1">
          <w:rPr>
            <w:rStyle w:val="Collegamentoipertestuale"/>
            <w:rFonts w:ascii="Garamond" w:hAnsi="Garamond"/>
            <w:sz w:val="22"/>
            <w:szCs w:val="22"/>
          </w:rPr>
          <w:t>www.comuneterni.it</w:t>
        </w:r>
      </w:hyperlink>
    </w:p>
    <w:p w:rsidR="00F9454F" w:rsidRPr="00503AD1" w:rsidRDefault="00F9454F" w:rsidP="00F9454F">
      <w:pPr>
        <w:pStyle w:val="Default"/>
        <w:jc w:val="both"/>
        <w:rPr>
          <w:rFonts w:ascii="Garamond" w:hAnsi="Garamond"/>
          <w:sz w:val="22"/>
          <w:szCs w:val="22"/>
        </w:rPr>
      </w:pP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Per informazioni di carattere tecnico Geom. Stefano Fredduzzi – Corso del Popolo n. 30 – Terni,   Tel 0744.5495000; </w:t>
      </w:r>
      <w:proofErr w:type="spellStart"/>
      <w:r w:rsidRPr="00503AD1">
        <w:rPr>
          <w:rFonts w:ascii="Garamond" w:hAnsi="Garamond"/>
          <w:sz w:val="22"/>
          <w:szCs w:val="22"/>
        </w:rPr>
        <w:t>email</w:t>
      </w:r>
      <w:proofErr w:type="spellEnd"/>
      <w:r w:rsidRPr="00503AD1">
        <w:rPr>
          <w:rFonts w:ascii="Garamond" w:hAnsi="Garamond"/>
          <w:sz w:val="22"/>
          <w:szCs w:val="22"/>
        </w:rPr>
        <w:t xml:space="preserve"> </w:t>
      </w:r>
      <w:hyperlink r:id="rId11" w:history="1">
        <w:r w:rsidRPr="00503AD1">
          <w:rPr>
            <w:rStyle w:val="Collegamentoipertestuale"/>
            <w:rFonts w:ascii="Garamond" w:hAnsi="Garamond"/>
            <w:sz w:val="22"/>
            <w:szCs w:val="22"/>
          </w:rPr>
          <w:t>stefano.fredduzzi@comune.terni.it</w:t>
        </w:r>
      </w:hyperlink>
    </w:p>
    <w:p w:rsidR="00F9454F" w:rsidRPr="00503AD1" w:rsidRDefault="00F9454F" w:rsidP="00F9454F">
      <w:pPr>
        <w:spacing w:after="0" w:line="240" w:lineRule="auto"/>
        <w:jc w:val="both"/>
        <w:rPr>
          <w:rFonts w:ascii="Garamond" w:hAnsi="Garamond" w:cs="Arial"/>
          <w:b/>
          <w:bCs/>
        </w:rPr>
      </w:pPr>
    </w:p>
    <w:p w:rsidR="00F9454F" w:rsidRPr="00503AD1" w:rsidRDefault="00F9454F" w:rsidP="00F9454F">
      <w:pPr>
        <w:pStyle w:val="Paragrafoelenco"/>
        <w:numPr>
          <w:ilvl w:val="0"/>
          <w:numId w:val="11"/>
        </w:numPr>
        <w:contextualSpacing/>
        <w:jc w:val="both"/>
        <w:rPr>
          <w:rFonts w:ascii="Garamond" w:hAnsi="Garamond" w:cs="Arial"/>
          <w:b/>
          <w:bCs/>
          <w:sz w:val="22"/>
          <w:szCs w:val="22"/>
        </w:rPr>
      </w:pPr>
      <w:r w:rsidRPr="00503AD1">
        <w:rPr>
          <w:rFonts w:ascii="Garamond" w:hAnsi="Garamond" w:cs="Arial"/>
          <w:b/>
          <w:bCs/>
          <w:sz w:val="22"/>
          <w:szCs w:val="22"/>
        </w:rPr>
        <w:t xml:space="preserve">OGGETTO DELL’APPALTO E DOCUMENTAZIONE </w:t>
      </w:r>
      <w:proofErr w:type="spellStart"/>
      <w:r w:rsidRPr="00503AD1">
        <w:rPr>
          <w:rFonts w:ascii="Garamond" w:hAnsi="Garamond" w:cs="Arial"/>
          <w:b/>
          <w:bCs/>
          <w:sz w:val="22"/>
          <w:szCs w:val="22"/>
        </w:rPr>
        <w:t>DI</w:t>
      </w:r>
      <w:proofErr w:type="spellEnd"/>
      <w:r w:rsidRPr="00503AD1">
        <w:rPr>
          <w:rFonts w:ascii="Garamond" w:hAnsi="Garamond" w:cs="Arial"/>
          <w:b/>
          <w:bCs/>
          <w:sz w:val="22"/>
          <w:szCs w:val="22"/>
        </w:rPr>
        <w:t xml:space="preserve"> GARA</w:t>
      </w:r>
    </w:p>
    <w:p w:rsidR="00D01443" w:rsidRPr="00D01443" w:rsidRDefault="00D01443" w:rsidP="00D01443">
      <w:pPr>
        <w:spacing w:after="0" w:line="240" w:lineRule="auto"/>
        <w:jc w:val="both"/>
        <w:rPr>
          <w:rFonts w:ascii="Garamond" w:hAnsi="Garamond" w:cs="Arial"/>
          <w:color w:val="000000"/>
        </w:rPr>
      </w:pPr>
      <w:r w:rsidRPr="00D01443">
        <w:rPr>
          <w:rFonts w:ascii="Garamond" w:hAnsi="Garamond" w:cs="Arial"/>
          <w:color w:val="000000"/>
        </w:rPr>
        <w:t xml:space="preserve">Il servizio consiste nell’espletamento di tutte le attività, professionali ed accessorie, finalizzate alla valutazione della vulnerabilità sismica degli edifici scolastici di proprietà del Comune di Terni : </w:t>
      </w:r>
    </w:p>
    <w:p w:rsidR="00D01443" w:rsidRPr="00D01443" w:rsidRDefault="00D01443" w:rsidP="00D01443">
      <w:pPr>
        <w:spacing w:after="0" w:line="240" w:lineRule="auto"/>
        <w:jc w:val="both"/>
        <w:rPr>
          <w:rFonts w:ascii="Garamond" w:hAnsi="Garamond" w:cs="Arial"/>
          <w:color w:val="000000"/>
        </w:rPr>
      </w:pPr>
      <w:r w:rsidRPr="00D01443">
        <w:rPr>
          <w:rFonts w:ascii="Garamond" w:hAnsi="Garamond" w:cs="Arial"/>
          <w:color w:val="000000"/>
        </w:rPr>
        <w:t xml:space="preserve">SCUOLA </w:t>
      </w:r>
      <w:proofErr w:type="spellStart"/>
      <w:r w:rsidRPr="00D01443">
        <w:rPr>
          <w:rFonts w:ascii="Garamond" w:hAnsi="Garamond" w:cs="Arial"/>
          <w:color w:val="000000"/>
        </w:rPr>
        <w:t>…………………………………………………</w:t>
      </w:r>
      <w:proofErr w:type="spellEnd"/>
      <w:r w:rsidRPr="00D01443">
        <w:rPr>
          <w:rFonts w:ascii="Garamond" w:hAnsi="Garamond" w:cs="Arial"/>
          <w:color w:val="000000"/>
        </w:rPr>
        <w:t>..</w:t>
      </w:r>
      <w:proofErr w:type="spellStart"/>
      <w:r w:rsidRPr="00D01443">
        <w:rPr>
          <w:rFonts w:ascii="Garamond" w:hAnsi="Garamond" w:cs="Arial"/>
          <w:color w:val="000000"/>
        </w:rPr>
        <w:t>……–</w:t>
      </w:r>
      <w:proofErr w:type="spellEnd"/>
      <w:r w:rsidRPr="00D01443">
        <w:rPr>
          <w:rFonts w:ascii="Garamond" w:hAnsi="Garamond" w:cs="Arial"/>
          <w:color w:val="000000"/>
        </w:rPr>
        <w:t xml:space="preserve"> </w:t>
      </w:r>
      <w:proofErr w:type="spellStart"/>
      <w:r w:rsidRPr="00D01443">
        <w:rPr>
          <w:rFonts w:ascii="Garamond" w:hAnsi="Garamond" w:cs="Arial"/>
          <w:color w:val="000000"/>
        </w:rPr>
        <w:t>………………………………</w:t>
      </w:r>
      <w:proofErr w:type="spellEnd"/>
      <w:r w:rsidRPr="00D01443">
        <w:rPr>
          <w:rFonts w:ascii="Garamond" w:hAnsi="Garamond" w:cs="Arial"/>
          <w:color w:val="000000"/>
        </w:rPr>
        <w:t>..</w:t>
      </w:r>
      <w:proofErr w:type="spellStart"/>
      <w:r w:rsidRPr="00D01443">
        <w:rPr>
          <w:rFonts w:ascii="Garamond" w:hAnsi="Garamond" w:cs="Arial"/>
          <w:color w:val="000000"/>
        </w:rPr>
        <w:t>……</w:t>
      </w:r>
      <w:proofErr w:type="spellEnd"/>
      <w:r w:rsidRPr="00D01443">
        <w:rPr>
          <w:rFonts w:ascii="Garamond" w:hAnsi="Garamond" w:cs="Arial"/>
          <w:color w:val="000000"/>
        </w:rPr>
        <w:t>, ..</w:t>
      </w:r>
    </w:p>
    <w:p w:rsidR="00D01443" w:rsidRPr="00D01443" w:rsidRDefault="00D01443" w:rsidP="00D01443">
      <w:pPr>
        <w:spacing w:after="0" w:line="240" w:lineRule="auto"/>
        <w:jc w:val="both"/>
        <w:rPr>
          <w:rFonts w:ascii="Garamond" w:hAnsi="Garamond" w:cs="Arial"/>
          <w:color w:val="000000"/>
        </w:rPr>
      </w:pPr>
      <w:r w:rsidRPr="00D01443">
        <w:rPr>
          <w:rFonts w:ascii="Garamond" w:hAnsi="Garamond" w:cs="Arial"/>
          <w:color w:val="000000"/>
        </w:rPr>
        <w:t xml:space="preserve">SCUOLA </w:t>
      </w:r>
      <w:proofErr w:type="spellStart"/>
      <w:r w:rsidRPr="00D01443">
        <w:rPr>
          <w:rFonts w:ascii="Garamond" w:hAnsi="Garamond" w:cs="Arial"/>
          <w:color w:val="000000"/>
        </w:rPr>
        <w:t>…………………………………………………</w:t>
      </w:r>
      <w:proofErr w:type="spellEnd"/>
      <w:r w:rsidRPr="00D01443">
        <w:rPr>
          <w:rFonts w:ascii="Garamond" w:hAnsi="Garamond" w:cs="Arial"/>
          <w:color w:val="000000"/>
        </w:rPr>
        <w:t>..</w:t>
      </w:r>
      <w:proofErr w:type="spellStart"/>
      <w:r w:rsidRPr="00D01443">
        <w:rPr>
          <w:rFonts w:ascii="Garamond" w:hAnsi="Garamond" w:cs="Arial"/>
          <w:color w:val="000000"/>
        </w:rPr>
        <w:t>……–</w:t>
      </w:r>
      <w:proofErr w:type="spellEnd"/>
      <w:r w:rsidRPr="00D01443">
        <w:rPr>
          <w:rFonts w:ascii="Garamond" w:hAnsi="Garamond" w:cs="Arial"/>
          <w:color w:val="000000"/>
        </w:rPr>
        <w:t xml:space="preserve"> </w:t>
      </w:r>
      <w:proofErr w:type="spellStart"/>
      <w:r w:rsidRPr="00D01443">
        <w:rPr>
          <w:rFonts w:ascii="Garamond" w:hAnsi="Garamond" w:cs="Arial"/>
          <w:color w:val="000000"/>
        </w:rPr>
        <w:t>………………………………</w:t>
      </w:r>
      <w:proofErr w:type="spellEnd"/>
      <w:r w:rsidRPr="00D01443">
        <w:rPr>
          <w:rFonts w:ascii="Garamond" w:hAnsi="Garamond" w:cs="Arial"/>
          <w:color w:val="000000"/>
        </w:rPr>
        <w:t>..</w:t>
      </w:r>
      <w:proofErr w:type="spellStart"/>
      <w:r w:rsidRPr="00D01443">
        <w:rPr>
          <w:rFonts w:ascii="Garamond" w:hAnsi="Garamond" w:cs="Arial"/>
          <w:color w:val="000000"/>
        </w:rPr>
        <w:t>……</w:t>
      </w:r>
      <w:proofErr w:type="spellEnd"/>
      <w:r w:rsidRPr="00D01443">
        <w:rPr>
          <w:rFonts w:ascii="Garamond" w:hAnsi="Garamond" w:cs="Arial"/>
          <w:color w:val="000000"/>
        </w:rPr>
        <w:t>, ..</w:t>
      </w:r>
    </w:p>
    <w:p w:rsidR="00D01443" w:rsidRPr="00D01443" w:rsidRDefault="00D01443" w:rsidP="00D01443">
      <w:pPr>
        <w:spacing w:after="0" w:line="240" w:lineRule="auto"/>
        <w:jc w:val="both"/>
        <w:rPr>
          <w:rFonts w:ascii="Garamond" w:hAnsi="Garamond" w:cs="Arial"/>
          <w:color w:val="000000"/>
        </w:rPr>
      </w:pPr>
      <w:r w:rsidRPr="00D01443">
        <w:rPr>
          <w:rFonts w:ascii="Garamond" w:hAnsi="Garamond" w:cs="Arial"/>
          <w:color w:val="000000"/>
        </w:rPr>
        <w:t>Il servizio è finalizzato alla valutazione della sicurezza così come definita dalle “Norme tecniche per le Costruzioni” emanate con D.M. 17.01.2018 pubblicate G.U. 42 del 20/02/2018, comprensiva dell'esecuzione di campagne di indagini diagnostiche delle strutture, delle indagini geologiche e geotecniche, delle modellazioni numeriche, delle analisi strutturali, dell’individuazione e del dimensionamento di massima degli eventuali interventi di adeguamento.</w:t>
      </w:r>
    </w:p>
    <w:p w:rsidR="00D01443" w:rsidRDefault="00D01443" w:rsidP="00D01443">
      <w:pPr>
        <w:spacing w:after="0" w:line="240" w:lineRule="auto"/>
        <w:jc w:val="both"/>
        <w:rPr>
          <w:rFonts w:ascii="Garamond" w:hAnsi="Garamond" w:cs="Arial"/>
          <w:color w:val="000000"/>
        </w:rPr>
      </w:pPr>
    </w:p>
    <w:p w:rsidR="00F9454F" w:rsidRPr="00503AD1" w:rsidRDefault="00D01443" w:rsidP="00D01443">
      <w:pPr>
        <w:spacing w:after="0" w:line="240" w:lineRule="auto"/>
        <w:jc w:val="both"/>
        <w:rPr>
          <w:rFonts w:ascii="Garamond" w:hAnsi="Garamond" w:cs="Arial"/>
          <w:color w:val="000000"/>
        </w:rPr>
      </w:pPr>
      <w:r w:rsidRPr="00D01443">
        <w:rPr>
          <w:rFonts w:ascii="Garamond" w:hAnsi="Garamond" w:cs="Arial"/>
          <w:color w:val="000000"/>
        </w:rPr>
        <w:t xml:space="preserve">Ai fini della scelta del tipo di analisi e dei valori dei fattori di confidenza dovrà essere individuato come “livello di conoscenza” minimo il livello LC2 così come definito nelle vigenti </w:t>
      </w:r>
      <w:proofErr w:type="spellStart"/>
      <w:r w:rsidRPr="00D01443">
        <w:rPr>
          <w:rFonts w:ascii="Garamond" w:hAnsi="Garamond" w:cs="Arial"/>
          <w:color w:val="000000"/>
        </w:rPr>
        <w:t>N.T.C</w:t>
      </w:r>
      <w:proofErr w:type="spellEnd"/>
      <w:r w:rsidRPr="00D01443">
        <w:rPr>
          <w:rFonts w:ascii="Garamond" w:hAnsi="Garamond" w:cs="Arial"/>
          <w:color w:val="000000"/>
        </w:rPr>
        <w:t>..</w:t>
      </w:r>
    </w:p>
    <w:p w:rsidR="00D01443" w:rsidRDefault="00D01443" w:rsidP="00F9454F">
      <w:pPr>
        <w:pStyle w:val="Default"/>
        <w:jc w:val="both"/>
        <w:rPr>
          <w:rFonts w:ascii="Garamond" w:hAnsi="Garamond"/>
          <w:sz w:val="22"/>
          <w:szCs w:val="22"/>
        </w:rPr>
      </w:pP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La documentazione di gara comprende: </w:t>
      </w:r>
    </w:p>
    <w:p w:rsidR="00F9454F" w:rsidRPr="00503AD1" w:rsidRDefault="00F9454F" w:rsidP="00F9454F">
      <w:pPr>
        <w:pStyle w:val="Paragrafoelenco"/>
        <w:numPr>
          <w:ilvl w:val="0"/>
          <w:numId w:val="12"/>
        </w:numPr>
        <w:contextualSpacing/>
        <w:jc w:val="both"/>
        <w:rPr>
          <w:rFonts w:ascii="Garamond" w:hAnsi="Garamond" w:cs="Arial"/>
          <w:sz w:val="22"/>
          <w:szCs w:val="22"/>
        </w:rPr>
      </w:pPr>
      <w:r w:rsidRPr="00503AD1">
        <w:rPr>
          <w:rFonts w:ascii="Garamond" w:hAnsi="Garamond" w:cs="Arial"/>
          <w:sz w:val="22"/>
          <w:szCs w:val="22"/>
        </w:rPr>
        <w:t xml:space="preserve">Condizioni particolari di RDO – Disciplinare di gara </w:t>
      </w:r>
    </w:p>
    <w:p w:rsidR="00F9454F" w:rsidRPr="00503AD1" w:rsidRDefault="00F9454F" w:rsidP="00F9454F">
      <w:pPr>
        <w:pStyle w:val="Paragrafoelenco"/>
        <w:numPr>
          <w:ilvl w:val="0"/>
          <w:numId w:val="12"/>
        </w:numPr>
        <w:contextualSpacing/>
        <w:jc w:val="both"/>
        <w:rPr>
          <w:rFonts w:ascii="Garamond" w:hAnsi="Garamond" w:cs="Arial"/>
          <w:sz w:val="22"/>
          <w:szCs w:val="22"/>
        </w:rPr>
      </w:pPr>
      <w:r w:rsidRPr="00503AD1">
        <w:rPr>
          <w:rFonts w:ascii="Garamond" w:hAnsi="Garamond" w:cs="Arial"/>
          <w:sz w:val="22"/>
          <w:szCs w:val="22"/>
        </w:rPr>
        <w:lastRenderedPageBreak/>
        <w:t>Condizioni particolari di contratto</w:t>
      </w:r>
    </w:p>
    <w:p w:rsidR="00F9454F" w:rsidRPr="00503AD1" w:rsidRDefault="00F9454F" w:rsidP="00F9454F">
      <w:pPr>
        <w:pStyle w:val="Paragrafoelenco"/>
        <w:numPr>
          <w:ilvl w:val="0"/>
          <w:numId w:val="12"/>
        </w:numPr>
        <w:contextualSpacing/>
        <w:jc w:val="both"/>
        <w:rPr>
          <w:rFonts w:ascii="Garamond" w:hAnsi="Garamond" w:cs="Arial"/>
          <w:sz w:val="22"/>
          <w:szCs w:val="22"/>
        </w:rPr>
      </w:pPr>
      <w:r w:rsidRPr="00503AD1">
        <w:rPr>
          <w:rFonts w:ascii="Garamond" w:hAnsi="Garamond" w:cs="Arial"/>
          <w:sz w:val="22"/>
          <w:szCs w:val="22"/>
        </w:rPr>
        <w:t>Capitolato Tecnico</w:t>
      </w:r>
    </w:p>
    <w:p w:rsidR="00F9454F" w:rsidRPr="00503AD1" w:rsidRDefault="00F9454F" w:rsidP="00F9454F">
      <w:pPr>
        <w:pStyle w:val="Paragrafoelenco"/>
        <w:numPr>
          <w:ilvl w:val="0"/>
          <w:numId w:val="12"/>
        </w:numPr>
        <w:contextualSpacing/>
        <w:jc w:val="both"/>
        <w:rPr>
          <w:rFonts w:ascii="Garamond" w:hAnsi="Garamond" w:cs="Arial"/>
          <w:sz w:val="22"/>
          <w:szCs w:val="22"/>
        </w:rPr>
      </w:pPr>
      <w:r w:rsidRPr="00503AD1">
        <w:rPr>
          <w:rFonts w:ascii="Garamond" w:hAnsi="Garamond" w:cs="Arial"/>
          <w:sz w:val="22"/>
          <w:szCs w:val="22"/>
        </w:rPr>
        <w:t>DGUE</w:t>
      </w:r>
    </w:p>
    <w:p w:rsidR="00F9454F" w:rsidRPr="00503AD1" w:rsidRDefault="00F9454F" w:rsidP="00F9454F">
      <w:pPr>
        <w:pStyle w:val="Paragrafoelenco"/>
        <w:numPr>
          <w:ilvl w:val="0"/>
          <w:numId w:val="12"/>
        </w:numPr>
        <w:contextualSpacing/>
        <w:jc w:val="both"/>
        <w:rPr>
          <w:rFonts w:ascii="Garamond" w:hAnsi="Garamond" w:cs="Arial"/>
          <w:sz w:val="22"/>
          <w:szCs w:val="22"/>
        </w:rPr>
      </w:pPr>
      <w:r w:rsidRPr="00503AD1">
        <w:rPr>
          <w:rFonts w:ascii="Garamond" w:hAnsi="Garamond" w:cs="Arial"/>
          <w:sz w:val="22"/>
          <w:szCs w:val="22"/>
        </w:rPr>
        <w:t xml:space="preserve">Scheda Tecnica </w:t>
      </w:r>
    </w:p>
    <w:p w:rsidR="00F9454F" w:rsidRPr="00503AD1" w:rsidRDefault="00F9454F" w:rsidP="00F9454F">
      <w:pPr>
        <w:pStyle w:val="Paragrafoelenco"/>
        <w:numPr>
          <w:ilvl w:val="0"/>
          <w:numId w:val="12"/>
        </w:numPr>
        <w:contextualSpacing/>
        <w:jc w:val="both"/>
        <w:rPr>
          <w:rFonts w:ascii="Garamond" w:hAnsi="Garamond" w:cs="Arial"/>
          <w:sz w:val="22"/>
          <w:szCs w:val="22"/>
        </w:rPr>
      </w:pPr>
      <w:r w:rsidRPr="00503AD1">
        <w:rPr>
          <w:rFonts w:ascii="Garamond" w:hAnsi="Garamond" w:cs="Arial"/>
          <w:sz w:val="22"/>
          <w:szCs w:val="22"/>
        </w:rPr>
        <w:t>Scheda contabile</w:t>
      </w:r>
    </w:p>
    <w:p w:rsidR="00F9454F" w:rsidRPr="00503AD1" w:rsidRDefault="00F9454F" w:rsidP="00F9454F">
      <w:pPr>
        <w:pStyle w:val="Paragrafoelenco"/>
        <w:numPr>
          <w:ilvl w:val="0"/>
          <w:numId w:val="12"/>
        </w:numPr>
        <w:contextualSpacing/>
        <w:jc w:val="both"/>
        <w:rPr>
          <w:rFonts w:ascii="Garamond" w:hAnsi="Garamond" w:cs="Arial"/>
          <w:sz w:val="22"/>
          <w:szCs w:val="22"/>
        </w:rPr>
      </w:pPr>
      <w:r w:rsidRPr="00503AD1">
        <w:rPr>
          <w:rFonts w:ascii="Garamond" w:hAnsi="Garamond" w:cs="Arial"/>
          <w:sz w:val="22"/>
          <w:szCs w:val="22"/>
        </w:rPr>
        <w:t>Patto Integrità</w:t>
      </w:r>
    </w:p>
    <w:p w:rsidR="00F9454F" w:rsidRPr="00503AD1" w:rsidRDefault="00F9454F" w:rsidP="00F9454F">
      <w:pPr>
        <w:pStyle w:val="Paragrafoelenco"/>
        <w:numPr>
          <w:ilvl w:val="0"/>
          <w:numId w:val="12"/>
        </w:numPr>
        <w:contextualSpacing/>
        <w:jc w:val="both"/>
        <w:rPr>
          <w:rFonts w:ascii="Garamond" w:hAnsi="Garamond" w:cs="Arial"/>
          <w:sz w:val="22"/>
          <w:szCs w:val="22"/>
        </w:rPr>
      </w:pPr>
      <w:r w:rsidRPr="00503AD1">
        <w:rPr>
          <w:rFonts w:ascii="Garamond" w:hAnsi="Garamond" w:cs="Arial"/>
          <w:sz w:val="22"/>
          <w:szCs w:val="22"/>
        </w:rPr>
        <w:t>Modello istanza di partecipazione</w:t>
      </w:r>
    </w:p>
    <w:p w:rsidR="00F9454F" w:rsidRPr="00503AD1" w:rsidRDefault="00F9454F" w:rsidP="00F9454F">
      <w:pPr>
        <w:pStyle w:val="Paragrafoelenco"/>
        <w:numPr>
          <w:ilvl w:val="0"/>
          <w:numId w:val="12"/>
        </w:numPr>
        <w:contextualSpacing/>
        <w:jc w:val="both"/>
        <w:rPr>
          <w:rFonts w:ascii="Garamond" w:hAnsi="Garamond" w:cs="Arial"/>
          <w:sz w:val="22"/>
          <w:szCs w:val="22"/>
        </w:rPr>
      </w:pPr>
      <w:r w:rsidRPr="00503AD1">
        <w:rPr>
          <w:rFonts w:ascii="Garamond" w:hAnsi="Garamond" w:cs="Arial"/>
          <w:sz w:val="22"/>
          <w:szCs w:val="22"/>
        </w:rPr>
        <w:t>Modello dichiarazione di impegno a conferire mandato collettivo</w:t>
      </w:r>
    </w:p>
    <w:p w:rsidR="00F9454F" w:rsidRDefault="00F9454F" w:rsidP="00F9454F">
      <w:pPr>
        <w:pStyle w:val="Paragrafoelenco"/>
        <w:jc w:val="both"/>
        <w:rPr>
          <w:rFonts w:ascii="Garamond" w:hAnsi="Garamond" w:cs="Arial"/>
          <w:color w:val="000000"/>
          <w:sz w:val="22"/>
          <w:szCs w:val="22"/>
        </w:rPr>
      </w:pPr>
    </w:p>
    <w:p w:rsidR="00D01443" w:rsidRPr="00DE02CB" w:rsidRDefault="00D01443" w:rsidP="00D01443">
      <w:pPr>
        <w:autoSpaceDE w:val="0"/>
        <w:autoSpaceDN w:val="0"/>
        <w:adjustRightInd w:val="0"/>
        <w:spacing w:after="0" w:line="240" w:lineRule="auto"/>
        <w:jc w:val="both"/>
        <w:rPr>
          <w:rFonts w:ascii="Garamond" w:hAnsi="Garamond" w:cs="PalatinoLinotype"/>
        </w:rPr>
      </w:pPr>
      <w:r w:rsidRPr="004D3AFD">
        <w:rPr>
          <w:rFonts w:ascii="Garamond" w:hAnsi="Garamond" w:cs="PalatinoLinotype"/>
          <w:b/>
        </w:rPr>
        <w:t xml:space="preserve">L’affidatario </w:t>
      </w:r>
      <w:r w:rsidRPr="00DE02CB">
        <w:rPr>
          <w:rFonts w:ascii="Garamond" w:hAnsi="Garamond" w:cs="PalatinoLinotype"/>
          <w:b/>
        </w:rPr>
        <w:t>non può avvalersi del subappalto</w:t>
      </w:r>
      <w:r w:rsidRPr="004D3AFD">
        <w:rPr>
          <w:rFonts w:ascii="Garamond" w:hAnsi="Garamond" w:cs="PalatinoLinotype"/>
          <w:b/>
        </w:rPr>
        <w:t xml:space="preserve"> </w:t>
      </w:r>
      <w:r w:rsidRPr="00DE02CB">
        <w:rPr>
          <w:rFonts w:ascii="Garamond" w:hAnsi="Garamond" w:cs="PalatinoLinotype"/>
        </w:rPr>
        <w:t xml:space="preserve">fatta eccezione per le attività di esecuzione dei saggi, dei prelievi, delle relative analisi corredate dai certificati di prova e per le attività geologiche, </w:t>
      </w:r>
      <w:proofErr w:type="spellStart"/>
      <w:r w:rsidRPr="00DE02CB">
        <w:rPr>
          <w:rFonts w:ascii="Garamond" w:hAnsi="Garamond" w:cs="PalatinoLinotype"/>
        </w:rPr>
        <w:t>geognostiche</w:t>
      </w:r>
      <w:proofErr w:type="spellEnd"/>
      <w:r w:rsidRPr="00DE02CB">
        <w:rPr>
          <w:rFonts w:ascii="Garamond" w:hAnsi="Garamond" w:cs="PalatinoLinotype"/>
        </w:rPr>
        <w:t xml:space="preserve"> e geotecniche.</w:t>
      </w:r>
    </w:p>
    <w:p w:rsidR="00D01443" w:rsidRDefault="00D01443" w:rsidP="00D01443">
      <w:pPr>
        <w:autoSpaceDE w:val="0"/>
        <w:autoSpaceDN w:val="0"/>
        <w:adjustRightInd w:val="0"/>
        <w:spacing w:after="0" w:line="240" w:lineRule="auto"/>
        <w:jc w:val="both"/>
        <w:rPr>
          <w:rFonts w:ascii="Garamond" w:hAnsi="Garamond" w:cs="PalatinoLinotype"/>
          <w:b/>
        </w:rPr>
      </w:pPr>
    </w:p>
    <w:p w:rsidR="00D01443" w:rsidRPr="00DE02CB" w:rsidRDefault="00D01443" w:rsidP="00D01443">
      <w:pPr>
        <w:jc w:val="both"/>
        <w:rPr>
          <w:rFonts w:ascii="Garamond" w:hAnsi="Garamond" w:cs="Arial"/>
          <w:color w:val="000000"/>
        </w:rPr>
      </w:pPr>
      <w:r w:rsidRPr="00DE02CB">
        <w:rPr>
          <w:rFonts w:ascii="Garamond" w:hAnsi="Garamond" w:cs="Arial"/>
          <w:color w:val="000000"/>
        </w:rPr>
        <w:t xml:space="preserve">Non </w:t>
      </w:r>
      <w:r w:rsidR="00DE02CB" w:rsidRPr="00DE02CB">
        <w:rPr>
          <w:rFonts w:ascii="Garamond" w:hAnsi="Garamond" w:cs="Arial"/>
          <w:color w:val="000000"/>
        </w:rPr>
        <w:t xml:space="preserve">sono </w:t>
      </w:r>
      <w:r w:rsidRPr="00DE02CB">
        <w:rPr>
          <w:rFonts w:ascii="Garamond" w:hAnsi="Garamond" w:cs="Arial"/>
          <w:color w:val="000000"/>
        </w:rPr>
        <w:t>subappaltabili l</w:t>
      </w:r>
      <w:r w:rsidR="00DE02CB" w:rsidRPr="00DE02CB">
        <w:rPr>
          <w:rFonts w:ascii="Garamond" w:hAnsi="Garamond" w:cs="Arial"/>
          <w:color w:val="000000"/>
        </w:rPr>
        <w:t xml:space="preserve">e attività di competenza del geologo ivi inclusa la </w:t>
      </w:r>
      <w:r w:rsidRPr="00DE02CB">
        <w:rPr>
          <w:rFonts w:ascii="Garamond" w:hAnsi="Garamond" w:cs="Arial"/>
          <w:color w:val="000000"/>
        </w:rPr>
        <w:t>relazione geologic</w:t>
      </w:r>
      <w:r w:rsidR="00DE02CB" w:rsidRPr="00DE02CB">
        <w:rPr>
          <w:rFonts w:ascii="Garamond" w:hAnsi="Garamond" w:cs="Arial"/>
          <w:color w:val="000000"/>
        </w:rPr>
        <w:t>a</w:t>
      </w:r>
      <w:r w:rsidRPr="00DE02CB">
        <w:rPr>
          <w:rFonts w:ascii="Garamond" w:hAnsi="Garamond" w:cs="Arial"/>
          <w:color w:val="000000"/>
        </w:rPr>
        <w:t xml:space="preserve"> ch</w:t>
      </w:r>
      <w:r w:rsidR="00DE02CB" w:rsidRPr="00DE02CB">
        <w:rPr>
          <w:rFonts w:ascii="Garamond" w:hAnsi="Garamond" w:cs="Arial"/>
          <w:color w:val="000000"/>
        </w:rPr>
        <w:t xml:space="preserve">e l’affidatario ritenesse utile </w:t>
      </w:r>
      <w:r w:rsidRPr="00DE02CB">
        <w:rPr>
          <w:rFonts w:ascii="Garamond" w:hAnsi="Garamond" w:cs="Arial"/>
          <w:color w:val="000000"/>
        </w:rPr>
        <w:t>ai fini della scelta del tipo di analisi e dei valori dei fattori di confidenza</w:t>
      </w:r>
      <w:r w:rsidR="00DE02CB">
        <w:rPr>
          <w:rFonts w:ascii="Garamond" w:hAnsi="Garamond" w:cs="Arial"/>
          <w:b/>
          <w:color w:val="000000"/>
        </w:rPr>
        <w:t>,</w:t>
      </w:r>
      <w:r w:rsidRPr="00DE2D8B">
        <w:rPr>
          <w:rFonts w:ascii="Garamond" w:hAnsi="Garamond" w:cs="Arial"/>
          <w:b/>
          <w:color w:val="000000"/>
        </w:rPr>
        <w:t xml:space="preserve"> </w:t>
      </w:r>
      <w:r w:rsidR="00DE02CB">
        <w:rPr>
          <w:rFonts w:ascii="Garamond" w:hAnsi="Garamond" w:cs="Arial"/>
          <w:b/>
          <w:color w:val="000000"/>
        </w:rPr>
        <w:t xml:space="preserve">in tal caso è necessaria la presenza di un Geologo iscritto all’ordine fin dalla presentazione dell’offerta. </w:t>
      </w:r>
      <w:r w:rsidR="00DE02CB" w:rsidRPr="00DE02CB">
        <w:rPr>
          <w:rFonts w:ascii="Garamond" w:hAnsi="Garamond" w:cs="Arial"/>
          <w:color w:val="000000"/>
        </w:rPr>
        <w:t>D</w:t>
      </w:r>
      <w:r w:rsidRPr="00DE02CB">
        <w:rPr>
          <w:rFonts w:ascii="Garamond" w:hAnsi="Garamond" w:cs="Arial"/>
          <w:color w:val="000000"/>
        </w:rPr>
        <w:t xml:space="preserve">ovrà </w:t>
      </w:r>
      <w:r w:rsidR="00DE02CB" w:rsidRPr="00DE02CB">
        <w:rPr>
          <w:rFonts w:ascii="Garamond" w:hAnsi="Garamond" w:cs="Arial"/>
          <w:color w:val="000000"/>
        </w:rPr>
        <w:t xml:space="preserve">comunque </w:t>
      </w:r>
      <w:r w:rsidRPr="00DE02CB">
        <w:rPr>
          <w:rFonts w:ascii="Garamond" w:hAnsi="Garamond" w:cs="Arial"/>
          <w:color w:val="000000"/>
        </w:rPr>
        <w:t xml:space="preserve">essere individuato come “livello di conoscenza” minimo il livello LC2, così come definito nelle vigenti </w:t>
      </w:r>
      <w:proofErr w:type="spellStart"/>
      <w:r w:rsidRPr="00DE02CB">
        <w:rPr>
          <w:rFonts w:ascii="Garamond" w:hAnsi="Garamond" w:cs="Arial"/>
          <w:color w:val="000000"/>
        </w:rPr>
        <w:t>N.T.C.</w:t>
      </w:r>
      <w:proofErr w:type="spellEnd"/>
      <w:r w:rsidRPr="00DE02CB">
        <w:rPr>
          <w:rFonts w:ascii="Garamond" w:hAnsi="Garamond" w:cs="Arial"/>
          <w:color w:val="000000"/>
        </w:rPr>
        <w:t xml:space="preserve"> per la valutazione della sicurezza sugli edifici in oggetto</w:t>
      </w:r>
      <w:r w:rsidR="00DE02CB" w:rsidRPr="00DE02CB">
        <w:rPr>
          <w:rFonts w:ascii="Garamond" w:hAnsi="Garamond" w:cs="Arial"/>
          <w:color w:val="000000"/>
        </w:rPr>
        <w:t>.</w:t>
      </w:r>
      <w:r w:rsidRPr="00DE02CB">
        <w:rPr>
          <w:rFonts w:ascii="Garamond" w:hAnsi="Garamond" w:cs="Arial"/>
          <w:color w:val="000000"/>
        </w:rPr>
        <w:t xml:space="preserve"> </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Il presente disciplinare e le condizioni particolari di RDO, corredati dagli allegati sono disponibili sulla piattaforma telematica MEPA di </w:t>
      </w:r>
      <w:proofErr w:type="spellStart"/>
      <w:r w:rsidRPr="00503AD1">
        <w:rPr>
          <w:rFonts w:ascii="Garamond" w:hAnsi="Garamond"/>
          <w:sz w:val="22"/>
          <w:szCs w:val="22"/>
        </w:rPr>
        <w:t>Consip</w:t>
      </w:r>
      <w:proofErr w:type="spellEnd"/>
      <w:r w:rsidRPr="00503AD1">
        <w:rPr>
          <w:rFonts w:ascii="Garamond" w:hAnsi="Garamond"/>
          <w:sz w:val="22"/>
          <w:szCs w:val="22"/>
        </w:rPr>
        <w:t xml:space="preserve"> nella relativa categoria di interesse.</w:t>
      </w:r>
    </w:p>
    <w:p w:rsidR="00F9454F" w:rsidRPr="00503AD1" w:rsidRDefault="00F9454F" w:rsidP="00F9454F">
      <w:pPr>
        <w:pStyle w:val="Paragrafoelenco"/>
        <w:jc w:val="both"/>
        <w:rPr>
          <w:rFonts w:ascii="Garamond" w:hAnsi="Garamond" w:cs="Arial"/>
          <w:b/>
          <w:bCs/>
          <w:sz w:val="22"/>
          <w:szCs w:val="22"/>
        </w:rPr>
      </w:pPr>
    </w:p>
    <w:p w:rsidR="00F9454F" w:rsidRPr="00503AD1" w:rsidRDefault="00F9454F" w:rsidP="00F9454F">
      <w:pPr>
        <w:pStyle w:val="Paragrafoelenco"/>
        <w:numPr>
          <w:ilvl w:val="0"/>
          <w:numId w:val="11"/>
        </w:numPr>
        <w:contextualSpacing/>
        <w:jc w:val="both"/>
        <w:rPr>
          <w:rFonts w:ascii="Garamond" w:hAnsi="Garamond" w:cs="Arial"/>
          <w:b/>
          <w:bCs/>
          <w:sz w:val="22"/>
          <w:szCs w:val="22"/>
        </w:rPr>
      </w:pPr>
      <w:r w:rsidRPr="00503AD1">
        <w:rPr>
          <w:rFonts w:ascii="Garamond" w:hAnsi="Garamond" w:cs="Arial"/>
          <w:b/>
          <w:bCs/>
          <w:sz w:val="22"/>
          <w:szCs w:val="22"/>
        </w:rPr>
        <w:t xml:space="preserve">IMPORTO DELL’APPALTO </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L’importo stimato dell’affidamento del servizio di valutazione della vulnerabilità sismica in oggetto, al netto degli oneri previdenziali e fiscali,  è pari a complessivi euro </w:t>
      </w:r>
      <w:proofErr w:type="spellStart"/>
      <w:r w:rsidRPr="00503AD1">
        <w:rPr>
          <w:rFonts w:ascii="Garamond" w:hAnsi="Garamond"/>
          <w:sz w:val="22"/>
          <w:szCs w:val="22"/>
          <w:highlight w:val="lightGray"/>
        </w:rPr>
        <w:t>……………</w:t>
      </w:r>
      <w:proofErr w:type="spellEnd"/>
      <w:r w:rsidRPr="00503AD1">
        <w:rPr>
          <w:rFonts w:ascii="Garamond" w:hAnsi="Garamond"/>
          <w:sz w:val="22"/>
          <w:szCs w:val="22"/>
          <w:highlight w:val="lightGray"/>
        </w:rPr>
        <w:t xml:space="preserve">., di cui € </w:t>
      </w:r>
      <w:proofErr w:type="spellStart"/>
      <w:r w:rsidRPr="00503AD1">
        <w:rPr>
          <w:rFonts w:ascii="Garamond" w:hAnsi="Garamond"/>
          <w:sz w:val="22"/>
          <w:szCs w:val="22"/>
        </w:rPr>
        <w:t>…………</w:t>
      </w:r>
      <w:proofErr w:type="spellEnd"/>
      <w:r w:rsidRPr="00503AD1">
        <w:rPr>
          <w:rFonts w:ascii="Garamond" w:hAnsi="Garamond"/>
          <w:sz w:val="22"/>
          <w:szCs w:val="22"/>
        </w:rPr>
        <w:t xml:space="preserve"> per oneri della sicurezza da interferenze non soggetti a ribasso.</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L'offerta economica dovrà essere espressa in ribasso percentuale rispetto all'importo stimato a corpo (Unità di misura dell'offerta – Percentuale al rialzo secondo la terminologia del MEPA). Sono escluse offerte pari e al rialzo.</w:t>
      </w:r>
    </w:p>
    <w:p w:rsidR="0095316B" w:rsidRDefault="0095316B" w:rsidP="0095316B">
      <w:pPr>
        <w:autoSpaceDE w:val="0"/>
        <w:autoSpaceDN w:val="0"/>
        <w:adjustRightInd w:val="0"/>
        <w:spacing w:after="0" w:line="240" w:lineRule="auto"/>
        <w:jc w:val="both"/>
        <w:rPr>
          <w:rFonts w:ascii="Garamond" w:hAnsi="Garamond" w:cs="PalatinoLinotype"/>
        </w:rPr>
      </w:pPr>
      <w:r w:rsidRPr="004D3AFD">
        <w:rPr>
          <w:rFonts w:ascii="Garamond" w:hAnsi="Garamond" w:cs="PalatinoLinotype"/>
        </w:rPr>
        <w:t>L’importo a base d’asta relativo alle verifiche tecniche delle condizioni statiche e di vulnerabilità sismica, è stato stimato ai sensi dell’</w:t>
      </w:r>
      <w:proofErr w:type="spellStart"/>
      <w:r w:rsidRPr="004D3AFD">
        <w:rPr>
          <w:rFonts w:ascii="Garamond" w:hAnsi="Garamond" w:cs="PalatinoLinotype"/>
        </w:rPr>
        <w:t>O.P.C.M.</w:t>
      </w:r>
      <w:proofErr w:type="spellEnd"/>
      <w:r w:rsidRPr="004D3AFD">
        <w:rPr>
          <w:rFonts w:ascii="Garamond" w:hAnsi="Garamond" w:cs="PalatinoLinotype"/>
        </w:rPr>
        <w:t xml:space="preserve"> n. 3362 dell’8 luglio 2004 a corpo come costo convenzionale comprensivo di tutte le “Attività di indagine minime previste” per il livello pari a LC2, da effettuarsi in conformità delle norme tecniche statali, di cui al D.M. 17 gennaio 2018</w:t>
      </w:r>
      <w:r>
        <w:rPr>
          <w:rFonts w:ascii="Garamond" w:hAnsi="Garamond" w:cs="PalatinoLinotype"/>
        </w:rPr>
        <w:t xml:space="preserve"> e </w:t>
      </w:r>
      <w:proofErr w:type="spellStart"/>
      <w:r>
        <w:rPr>
          <w:rFonts w:ascii="Garamond" w:hAnsi="Garamond" w:cs="PalatinoLinotype"/>
        </w:rPr>
        <w:t>s.m.i</w:t>
      </w:r>
      <w:proofErr w:type="spellEnd"/>
      <w:r>
        <w:rPr>
          <w:rFonts w:ascii="Garamond" w:hAnsi="Garamond" w:cs="PalatinoLinotype"/>
        </w:rPr>
        <w:t>.</w:t>
      </w:r>
      <w:r w:rsidRPr="004D3AFD">
        <w:rPr>
          <w:rFonts w:ascii="Garamond" w:hAnsi="Garamond" w:cs="PalatinoLinotype"/>
        </w:rPr>
        <w:t>.</w:t>
      </w:r>
      <w:r>
        <w:rPr>
          <w:rFonts w:ascii="Garamond" w:hAnsi="Garamond" w:cs="PalatinoLinotype"/>
        </w:rPr>
        <w:t xml:space="preserve"> </w:t>
      </w:r>
    </w:p>
    <w:p w:rsidR="00D01443" w:rsidRPr="00D01443" w:rsidRDefault="00F9454F" w:rsidP="00D01443">
      <w:pPr>
        <w:pStyle w:val="Default"/>
        <w:jc w:val="both"/>
        <w:rPr>
          <w:rFonts w:ascii="Garamond" w:hAnsi="Garamond" w:cs="PalatinoLinotype"/>
          <w:sz w:val="22"/>
          <w:szCs w:val="22"/>
        </w:rPr>
      </w:pPr>
      <w:r w:rsidRPr="00503AD1">
        <w:rPr>
          <w:rFonts w:ascii="Garamond" w:hAnsi="Garamond"/>
          <w:sz w:val="22"/>
          <w:szCs w:val="22"/>
        </w:rPr>
        <w:t>Nessun altro compenso potrà essere richiesto alla Stazione Appaltante che conferisce l’incarico a qualunque titolo per le prestazioni di cui alla presente gara; tale condizione dovrà essere contenuta in una dichiarazione sottoscritta nelle forme di legge e allegata alla domanda, cosi come meglio specificato nel seguito. In caso di incarichi collegiali ad associazioni anche temporanee e comunque a più professionisti, il suddetto compenso sarà unico e omnicomprensivo.</w:t>
      </w:r>
      <w:r w:rsidR="00D01443">
        <w:rPr>
          <w:rFonts w:ascii="Garamond" w:hAnsi="Garamond"/>
          <w:sz w:val="22"/>
          <w:szCs w:val="22"/>
        </w:rPr>
        <w:t xml:space="preserve"> </w:t>
      </w:r>
      <w:r w:rsidR="00D01443" w:rsidRPr="00D01443">
        <w:rPr>
          <w:rFonts w:ascii="Garamond" w:hAnsi="Garamond"/>
          <w:sz w:val="22"/>
          <w:szCs w:val="22"/>
        </w:rPr>
        <w:t>In caso di incarichi collegiali ad associazioni</w:t>
      </w:r>
      <w:r w:rsidR="00D01443" w:rsidRPr="00D01443">
        <w:rPr>
          <w:rFonts w:ascii="Garamond" w:hAnsi="Garamond" w:cs="PalatinoLinotype"/>
          <w:sz w:val="22"/>
          <w:szCs w:val="22"/>
        </w:rPr>
        <w:t xml:space="preserve"> anche temporanee </w:t>
      </w:r>
      <w:r w:rsidR="00D01443" w:rsidRPr="00D01443">
        <w:rPr>
          <w:rFonts w:ascii="Garamond" w:hAnsi="Garamond" w:cs="PalatinoLinotype"/>
          <w:i/>
          <w:sz w:val="22"/>
          <w:szCs w:val="22"/>
        </w:rPr>
        <w:t>(es. Ingegnere+Geologo+ecc.)</w:t>
      </w:r>
      <w:r w:rsidR="00D01443" w:rsidRPr="00D01443">
        <w:rPr>
          <w:rFonts w:ascii="Garamond" w:hAnsi="Garamond" w:cs="PalatinoLinotype"/>
          <w:sz w:val="22"/>
          <w:szCs w:val="22"/>
        </w:rPr>
        <w:t xml:space="preserve"> e comunque a più professionisti, il suddetto compenso sarà unico e omnicomprensivo.</w:t>
      </w:r>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pStyle w:val="Paragrafoelenco"/>
        <w:numPr>
          <w:ilvl w:val="0"/>
          <w:numId w:val="11"/>
        </w:numPr>
        <w:contextualSpacing/>
        <w:jc w:val="both"/>
        <w:rPr>
          <w:rFonts w:ascii="Garamond" w:hAnsi="Garamond" w:cs="Arial"/>
          <w:b/>
          <w:bCs/>
          <w:sz w:val="22"/>
          <w:szCs w:val="22"/>
        </w:rPr>
      </w:pPr>
      <w:r w:rsidRPr="00503AD1">
        <w:rPr>
          <w:rFonts w:ascii="Garamond" w:hAnsi="Garamond" w:cs="Arial"/>
          <w:b/>
          <w:bCs/>
          <w:sz w:val="22"/>
          <w:szCs w:val="22"/>
        </w:rPr>
        <w:t>DURATA DELL’APPALTO</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La durata complessiva dell’appalto è stimata in giorni </w:t>
      </w:r>
      <w:proofErr w:type="spellStart"/>
      <w:r w:rsidRPr="00503AD1">
        <w:rPr>
          <w:rFonts w:ascii="Garamond" w:hAnsi="Garamond"/>
          <w:sz w:val="22"/>
          <w:szCs w:val="22"/>
          <w:highlight w:val="lightGray"/>
        </w:rPr>
        <w:t>…………</w:t>
      </w:r>
      <w:proofErr w:type="spellEnd"/>
      <w:r w:rsidRPr="00503AD1">
        <w:rPr>
          <w:rFonts w:ascii="Garamond" w:hAnsi="Garamond"/>
          <w:sz w:val="22"/>
          <w:szCs w:val="22"/>
          <w:highlight w:val="lightGray"/>
        </w:rPr>
        <w:t>.. (</w:t>
      </w:r>
      <w:proofErr w:type="spellStart"/>
      <w:r w:rsidRPr="00503AD1">
        <w:rPr>
          <w:rFonts w:ascii="Garamond" w:hAnsi="Garamond"/>
          <w:sz w:val="22"/>
          <w:szCs w:val="22"/>
          <w:highlight w:val="lightGray"/>
        </w:rPr>
        <w:t>………</w:t>
      </w:r>
      <w:proofErr w:type="spellEnd"/>
      <w:r w:rsidRPr="00503AD1">
        <w:rPr>
          <w:rFonts w:ascii="Garamond" w:hAnsi="Garamond"/>
          <w:sz w:val="22"/>
          <w:szCs w:val="22"/>
          <w:highlight w:val="lightGray"/>
        </w:rPr>
        <w:t>.),</w:t>
      </w:r>
      <w:r w:rsidRPr="00503AD1">
        <w:rPr>
          <w:rFonts w:ascii="Garamond" w:hAnsi="Garamond"/>
          <w:sz w:val="22"/>
          <w:szCs w:val="22"/>
        </w:rPr>
        <w:t xml:space="preserve"> come meglio dettagliati nelle Condizioni particolari di RDO e non oltre </w:t>
      </w:r>
      <w:r w:rsidRPr="00503AD1">
        <w:rPr>
          <w:rFonts w:ascii="Garamond" w:hAnsi="Garamond"/>
          <w:sz w:val="22"/>
          <w:szCs w:val="22"/>
          <w:highlight w:val="lightGray"/>
        </w:rPr>
        <w:t xml:space="preserve">il </w:t>
      </w:r>
      <w:proofErr w:type="spellStart"/>
      <w:r w:rsidRPr="00503AD1">
        <w:rPr>
          <w:rFonts w:ascii="Garamond" w:hAnsi="Garamond"/>
          <w:sz w:val="22"/>
          <w:szCs w:val="22"/>
          <w:highlight w:val="lightGray"/>
        </w:rPr>
        <w:t>…………</w:t>
      </w:r>
      <w:proofErr w:type="spellEnd"/>
      <w:r w:rsidRPr="00503AD1">
        <w:rPr>
          <w:rFonts w:ascii="Garamond" w:hAnsi="Garamond"/>
          <w:sz w:val="22"/>
          <w:szCs w:val="22"/>
          <w:highlight w:val="lightGray"/>
        </w:rPr>
        <w:t>..</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L’incarico dovrà definitivamente concludersi, salvo eventuali giustificate proroghe concesse dal Committente, mediante la consegna della documentazione di cui al capitolato tecnico allegato, in tre copie cartacee firmate in originale oltre ad una copia su supporto informatico.</w:t>
      </w:r>
      <w:bookmarkStart w:id="0" w:name="_GoBack"/>
      <w:bookmarkEnd w:id="0"/>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pStyle w:val="Paragrafoelenco"/>
        <w:numPr>
          <w:ilvl w:val="0"/>
          <w:numId w:val="11"/>
        </w:numPr>
        <w:contextualSpacing/>
        <w:jc w:val="both"/>
        <w:rPr>
          <w:rFonts w:ascii="Garamond" w:hAnsi="Garamond" w:cs="Arial"/>
          <w:b/>
          <w:bCs/>
          <w:sz w:val="22"/>
          <w:szCs w:val="22"/>
        </w:rPr>
      </w:pPr>
      <w:r w:rsidRPr="00503AD1">
        <w:rPr>
          <w:rFonts w:ascii="Garamond" w:hAnsi="Garamond" w:cs="Arial"/>
          <w:b/>
          <w:bCs/>
          <w:sz w:val="22"/>
          <w:szCs w:val="22"/>
        </w:rPr>
        <w:t xml:space="preserve">SOGGETTI AMMESSI E REQUISITI </w:t>
      </w:r>
      <w:proofErr w:type="spellStart"/>
      <w:r w:rsidRPr="00503AD1">
        <w:rPr>
          <w:rFonts w:ascii="Garamond" w:hAnsi="Garamond" w:cs="Arial"/>
          <w:b/>
          <w:bCs/>
          <w:sz w:val="22"/>
          <w:szCs w:val="22"/>
        </w:rPr>
        <w:t>DI</w:t>
      </w:r>
      <w:proofErr w:type="spellEnd"/>
      <w:r w:rsidRPr="00503AD1">
        <w:rPr>
          <w:rFonts w:ascii="Garamond" w:hAnsi="Garamond" w:cs="Arial"/>
          <w:b/>
          <w:bCs/>
          <w:sz w:val="22"/>
          <w:szCs w:val="22"/>
        </w:rPr>
        <w:t xml:space="preserve"> PARTECIPAZIONE </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La partecipazione alla gara è riservata ai soggetti in possesso dell’abilitazione al MEPA secondo quanto previsto e disciplinato dal </w:t>
      </w:r>
      <w:proofErr w:type="spellStart"/>
      <w:r w:rsidRPr="00503AD1">
        <w:rPr>
          <w:rFonts w:ascii="Garamond" w:hAnsi="Garamond"/>
          <w:sz w:val="22"/>
          <w:szCs w:val="22"/>
        </w:rPr>
        <w:t>D.Lgs.</w:t>
      </w:r>
      <w:proofErr w:type="spellEnd"/>
      <w:r w:rsidRPr="00503AD1">
        <w:rPr>
          <w:rFonts w:ascii="Garamond" w:hAnsi="Garamond"/>
          <w:sz w:val="22"/>
          <w:szCs w:val="22"/>
        </w:rPr>
        <w:t xml:space="preserve"> 50/2016 e di seguito indicato. </w:t>
      </w:r>
    </w:p>
    <w:p w:rsidR="00F9454F" w:rsidRPr="00503AD1" w:rsidRDefault="00F9454F" w:rsidP="00F9454F">
      <w:pPr>
        <w:pStyle w:val="Default"/>
        <w:jc w:val="both"/>
        <w:rPr>
          <w:rFonts w:ascii="Garamond" w:hAnsi="Garamond"/>
          <w:sz w:val="22"/>
          <w:szCs w:val="22"/>
        </w:rPr>
      </w:pPr>
    </w:p>
    <w:p w:rsidR="00F9454F" w:rsidRPr="00503AD1" w:rsidRDefault="00F9454F" w:rsidP="002B0FCD">
      <w:pPr>
        <w:pStyle w:val="Paragrafoelenco"/>
        <w:numPr>
          <w:ilvl w:val="1"/>
          <w:numId w:val="11"/>
        </w:numPr>
        <w:ind w:left="567" w:hanging="567"/>
        <w:contextualSpacing/>
        <w:jc w:val="both"/>
        <w:rPr>
          <w:rFonts w:ascii="Garamond" w:hAnsi="Garamond" w:cs="Arial"/>
          <w:color w:val="000000"/>
          <w:sz w:val="22"/>
          <w:szCs w:val="22"/>
        </w:rPr>
      </w:pPr>
      <w:r w:rsidRPr="00503AD1">
        <w:rPr>
          <w:rFonts w:ascii="Garamond" w:hAnsi="Garamond" w:cs="Arial"/>
          <w:i/>
          <w:iCs/>
          <w:color w:val="000000"/>
          <w:sz w:val="22"/>
          <w:szCs w:val="22"/>
        </w:rPr>
        <w:t xml:space="preserve">SOGGETTI AMMESSI </w:t>
      </w:r>
    </w:p>
    <w:p w:rsidR="00F9454F" w:rsidRPr="00503AD1" w:rsidRDefault="00F9454F" w:rsidP="00F9454F">
      <w:pPr>
        <w:pStyle w:val="Default"/>
        <w:ind w:firstLine="708"/>
        <w:jc w:val="both"/>
        <w:rPr>
          <w:rFonts w:ascii="Garamond" w:hAnsi="Garamond"/>
          <w:sz w:val="22"/>
          <w:szCs w:val="22"/>
        </w:rPr>
      </w:pPr>
      <w:r w:rsidRPr="00503AD1">
        <w:rPr>
          <w:rFonts w:ascii="Garamond" w:hAnsi="Garamond"/>
          <w:sz w:val="22"/>
          <w:szCs w:val="22"/>
        </w:rPr>
        <w:t xml:space="preserve">Sono ammessi a partecipare tutti i soggetti previsti dall’art. 45, D. </w:t>
      </w:r>
      <w:proofErr w:type="spellStart"/>
      <w:r w:rsidRPr="00503AD1">
        <w:rPr>
          <w:rFonts w:ascii="Garamond" w:hAnsi="Garamond"/>
          <w:sz w:val="22"/>
          <w:szCs w:val="22"/>
        </w:rPr>
        <w:t>Lgs</w:t>
      </w:r>
      <w:proofErr w:type="spellEnd"/>
      <w:r w:rsidRPr="00503AD1">
        <w:rPr>
          <w:rFonts w:ascii="Garamond" w:hAnsi="Garamond"/>
          <w:sz w:val="22"/>
          <w:szCs w:val="22"/>
        </w:rPr>
        <w:t xml:space="preserve">. n. 50/2016 singoli o associati o consorziati nelle forme di cui all’art. 48, D. </w:t>
      </w:r>
      <w:proofErr w:type="spellStart"/>
      <w:r w:rsidRPr="00503AD1">
        <w:rPr>
          <w:rFonts w:ascii="Garamond" w:hAnsi="Garamond"/>
          <w:sz w:val="22"/>
          <w:szCs w:val="22"/>
        </w:rPr>
        <w:t>Lgs</w:t>
      </w:r>
      <w:proofErr w:type="spellEnd"/>
      <w:r w:rsidRPr="00503AD1">
        <w:rPr>
          <w:rFonts w:ascii="Garamond" w:hAnsi="Garamond"/>
          <w:sz w:val="22"/>
          <w:szCs w:val="22"/>
        </w:rPr>
        <w:t>. n. 50/2016.</w:t>
      </w:r>
    </w:p>
    <w:p w:rsidR="00F9454F" w:rsidRPr="00503AD1" w:rsidRDefault="00F9454F" w:rsidP="00F9454F">
      <w:pPr>
        <w:pStyle w:val="Default"/>
        <w:ind w:firstLine="360"/>
        <w:jc w:val="both"/>
        <w:rPr>
          <w:rFonts w:ascii="Garamond" w:hAnsi="Garamond"/>
          <w:sz w:val="22"/>
          <w:szCs w:val="22"/>
        </w:rPr>
      </w:pPr>
      <w:r w:rsidRPr="00503AD1">
        <w:rPr>
          <w:rFonts w:ascii="Garamond" w:hAnsi="Garamond"/>
          <w:sz w:val="22"/>
          <w:szCs w:val="22"/>
        </w:rPr>
        <w:t xml:space="preserve">Ai sensi dell’art. 48, comma 7, del </w:t>
      </w:r>
      <w:proofErr w:type="spellStart"/>
      <w:r w:rsidRPr="00503AD1">
        <w:rPr>
          <w:rFonts w:ascii="Garamond" w:hAnsi="Garamond"/>
          <w:sz w:val="22"/>
          <w:szCs w:val="22"/>
        </w:rPr>
        <w:t>D.Lgs.</w:t>
      </w:r>
      <w:proofErr w:type="spellEnd"/>
      <w:r w:rsidRPr="00503AD1">
        <w:rPr>
          <w:rFonts w:ascii="Garamond" w:hAnsi="Garamond"/>
          <w:sz w:val="22"/>
          <w:szCs w:val="22"/>
        </w:rPr>
        <w:t xml:space="preserve"> n.50/2016, è fatto divieto ai concorrenti di partecipare alla gara anche in forma individuale qualora abbiano partecipato alla gara medesima in raggruppamento temporaneo o consorzio ordinario:</w:t>
      </w:r>
    </w:p>
    <w:p w:rsidR="00F9454F" w:rsidRPr="00503AD1" w:rsidRDefault="00F9454F" w:rsidP="00F9454F">
      <w:pPr>
        <w:pStyle w:val="Default"/>
        <w:ind w:firstLine="360"/>
        <w:jc w:val="both"/>
        <w:rPr>
          <w:rFonts w:ascii="Garamond" w:hAnsi="Garamond"/>
          <w:sz w:val="22"/>
          <w:szCs w:val="22"/>
        </w:rPr>
      </w:pPr>
      <w:r w:rsidRPr="00503AD1">
        <w:rPr>
          <w:rFonts w:ascii="Garamond" w:hAnsi="Garamond"/>
          <w:sz w:val="22"/>
          <w:szCs w:val="22"/>
        </w:rPr>
        <w:lastRenderedPageBreak/>
        <w:t>I consorzi di cui all'art. 45 comma 2 lett. b) e c) sono tenuti ad indicare in sede di offerta per i quali consorziati il consorzio concorre. A questi ultimi è fatto divieto di partecipare, in qualsiasi altra forma, alla medesima gara.</w:t>
      </w:r>
    </w:p>
    <w:p w:rsidR="00F9454F" w:rsidRPr="00503AD1" w:rsidRDefault="00F9454F" w:rsidP="00F9454F">
      <w:pPr>
        <w:pStyle w:val="Default"/>
        <w:ind w:firstLine="360"/>
        <w:jc w:val="both"/>
        <w:rPr>
          <w:rFonts w:ascii="Garamond" w:hAnsi="Garamond"/>
          <w:sz w:val="22"/>
          <w:szCs w:val="22"/>
        </w:rPr>
      </w:pPr>
      <w:r w:rsidRPr="00503AD1">
        <w:rPr>
          <w:rFonts w:ascii="Garamond" w:hAnsi="Garamond"/>
          <w:sz w:val="22"/>
          <w:szCs w:val="22"/>
        </w:rPr>
        <w:t xml:space="preserve">E' consentita la presentazione di offerte da parte dei soggetti di cui all'art. 45 comma 2 lett. d) e </w:t>
      </w:r>
      <w:proofErr w:type="spellStart"/>
      <w:r w:rsidRPr="00503AD1">
        <w:rPr>
          <w:rFonts w:ascii="Garamond" w:hAnsi="Garamond"/>
          <w:sz w:val="22"/>
          <w:szCs w:val="22"/>
        </w:rPr>
        <w:t>e</w:t>
      </w:r>
      <w:proofErr w:type="spellEnd"/>
      <w:r w:rsidRPr="00503AD1">
        <w:rPr>
          <w:rFonts w:ascii="Garamond" w:hAnsi="Garamond"/>
          <w:sz w:val="22"/>
          <w:szCs w:val="22"/>
        </w:rPr>
        <w:t>), anche se non ancora costituiti. In tal caso l'offerta deve essere sottoscritta da parte di tutti gli operatori economici che costituiranno il raggruppamento temporaneo o il consorzio ordinario di concorrenti e contenere l'impegno che, in caso di aggiudicazione della gara, gli stessi operatori conferiranno mandato collettivo speciale con rappresentanza ad uno di essi, indicato in sede di offerta e qualificato come mandatario, il quale stipulerà il contratto in nome e per conto proprio e dei mandanti.</w:t>
      </w:r>
    </w:p>
    <w:p w:rsidR="00F9454F" w:rsidRPr="00503AD1" w:rsidRDefault="00F9454F" w:rsidP="00F9454F">
      <w:pPr>
        <w:pStyle w:val="Default"/>
        <w:ind w:firstLine="360"/>
        <w:jc w:val="both"/>
        <w:rPr>
          <w:rFonts w:ascii="Garamond" w:hAnsi="Garamond"/>
          <w:sz w:val="22"/>
          <w:szCs w:val="22"/>
        </w:rPr>
      </w:pPr>
      <w:r w:rsidRPr="00503AD1">
        <w:rPr>
          <w:rFonts w:ascii="Garamond" w:hAnsi="Garamond"/>
          <w:sz w:val="22"/>
          <w:szCs w:val="22"/>
        </w:rPr>
        <w:t xml:space="preserve">E' vietata l'associazione in partecipazione ai sensi dell'art. 48 comma 9 del D. </w:t>
      </w:r>
      <w:proofErr w:type="spellStart"/>
      <w:r w:rsidRPr="00503AD1">
        <w:rPr>
          <w:rFonts w:ascii="Garamond" w:hAnsi="Garamond"/>
          <w:sz w:val="22"/>
          <w:szCs w:val="22"/>
        </w:rPr>
        <w:t>Lgs</w:t>
      </w:r>
      <w:proofErr w:type="spellEnd"/>
      <w:r w:rsidRPr="00503AD1">
        <w:rPr>
          <w:rFonts w:ascii="Garamond" w:hAnsi="Garamond"/>
          <w:sz w:val="22"/>
          <w:szCs w:val="22"/>
        </w:rPr>
        <w:t xml:space="preserve">. 50/2016. Salvo quanto disposto dai commi 17 e 18 del medesimo art. 48, è vietata qualsiasi modificazione della composizione dei raggruppamenti temporanei e dei consorzi ordinari di concorrenti rispetto a quella risultante dall'impegno presentato in sede di offerta. </w:t>
      </w:r>
    </w:p>
    <w:p w:rsidR="00F9454F" w:rsidRPr="00503AD1" w:rsidRDefault="00F9454F" w:rsidP="00F9454F">
      <w:pPr>
        <w:pStyle w:val="Default"/>
        <w:ind w:firstLine="360"/>
        <w:jc w:val="both"/>
        <w:rPr>
          <w:rFonts w:ascii="Garamond" w:hAnsi="Garamond"/>
          <w:sz w:val="22"/>
          <w:szCs w:val="22"/>
        </w:rPr>
      </w:pPr>
      <w:r w:rsidRPr="00503AD1">
        <w:rPr>
          <w:rFonts w:ascii="Garamond" w:hAnsi="Garamond"/>
          <w:sz w:val="22"/>
          <w:szCs w:val="22"/>
        </w:rPr>
        <w:t>L'inosservanza di tali divieti comporta, ai sensi dell'art. 48 comma 10, l'annullamento dell'aggiudicazione o la nullità del contratto, nonché l'esclusione dei concorrenti riuniti in raggruppamento o consorzio ordinario di concorrenti, concomitanti o successivi alle procedure di affidamento relative al medesimo appalto.</w:t>
      </w:r>
    </w:p>
    <w:p w:rsidR="00F9454F" w:rsidRPr="00503AD1" w:rsidRDefault="00F9454F" w:rsidP="00F9454F">
      <w:pPr>
        <w:pStyle w:val="Default"/>
        <w:ind w:firstLine="360"/>
        <w:jc w:val="both"/>
        <w:rPr>
          <w:rFonts w:ascii="Garamond" w:hAnsi="Garamond"/>
          <w:sz w:val="22"/>
          <w:szCs w:val="22"/>
        </w:rPr>
      </w:pPr>
      <w:r w:rsidRPr="00503AD1">
        <w:rPr>
          <w:rFonts w:ascii="Garamond" w:hAnsi="Garamond"/>
          <w:sz w:val="22"/>
          <w:szCs w:val="22"/>
        </w:rPr>
        <w:t xml:space="preserve">I concorrenti dovranno essere iscritti al MEPA ed attivi nel bando “ SERVIZI – SERVIZI PROFESSIONALI – ARCHITETTONICI, </w:t>
      </w:r>
      <w:proofErr w:type="spellStart"/>
      <w:r w:rsidRPr="00503AD1">
        <w:rPr>
          <w:rFonts w:ascii="Garamond" w:hAnsi="Garamond"/>
          <w:sz w:val="22"/>
          <w:szCs w:val="22"/>
        </w:rPr>
        <w:t>DI</w:t>
      </w:r>
      <w:proofErr w:type="spellEnd"/>
      <w:r w:rsidRPr="00503AD1">
        <w:rPr>
          <w:rFonts w:ascii="Garamond" w:hAnsi="Garamond"/>
          <w:sz w:val="22"/>
          <w:szCs w:val="22"/>
        </w:rPr>
        <w:t xml:space="preserve"> COSTRUZIONE INGEGNERIA E ISPEZIONE” attivato da </w:t>
      </w:r>
      <w:proofErr w:type="spellStart"/>
      <w:r w:rsidRPr="00503AD1">
        <w:rPr>
          <w:rFonts w:ascii="Garamond" w:hAnsi="Garamond"/>
          <w:sz w:val="22"/>
          <w:szCs w:val="22"/>
        </w:rPr>
        <w:t>Consip</w:t>
      </w:r>
      <w:proofErr w:type="spellEnd"/>
      <w:r w:rsidRPr="00503AD1">
        <w:rPr>
          <w:rFonts w:ascii="Garamond" w:hAnsi="Garamond"/>
          <w:sz w:val="22"/>
          <w:szCs w:val="22"/>
        </w:rPr>
        <w:t xml:space="preserve"> per la specifica categoria di servizi.</w:t>
      </w:r>
    </w:p>
    <w:p w:rsidR="00F9454F" w:rsidRPr="00503AD1" w:rsidRDefault="00F9454F" w:rsidP="00F9454F">
      <w:pPr>
        <w:pStyle w:val="Default"/>
        <w:ind w:firstLine="360"/>
        <w:jc w:val="both"/>
        <w:rPr>
          <w:rFonts w:ascii="Garamond" w:hAnsi="Garamond"/>
          <w:sz w:val="22"/>
          <w:szCs w:val="22"/>
        </w:rPr>
      </w:pPr>
      <w:r w:rsidRPr="00503AD1">
        <w:rPr>
          <w:rFonts w:ascii="Garamond" w:hAnsi="Garamond"/>
          <w:sz w:val="22"/>
          <w:szCs w:val="22"/>
        </w:rPr>
        <w:t>In sede di partecipazione alla gara i concorrenti dovranno dichiarare di possedere le competenze professionali specifiche per lo svolgimento del servizio oggetto della gara.</w:t>
      </w:r>
    </w:p>
    <w:p w:rsidR="00F9454F" w:rsidRPr="00503AD1" w:rsidRDefault="00F9454F" w:rsidP="00F9454F">
      <w:pPr>
        <w:autoSpaceDE w:val="0"/>
        <w:autoSpaceDN w:val="0"/>
        <w:adjustRightInd w:val="0"/>
        <w:spacing w:after="0" w:line="240" w:lineRule="auto"/>
        <w:rPr>
          <w:rFonts w:ascii="Garamond" w:hAnsi="Garamond" w:cs="Times New Roman"/>
          <w:color w:val="000000"/>
        </w:rPr>
      </w:pPr>
    </w:p>
    <w:p w:rsidR="00F9454F" w:rsidRPr="00503AD1" w:rsidRDefault="00F9454F" w:rsidP="002B0FCD">
      <w:pPr>
        <w:pStyle w:val="Paragrafoelenco"/>
        <w:numPr>
          <w:ilvl w:val="1"/>
          <w:numId w:val="11"/>
        </w:numPr>
        <w:ind w:left="567" w:hanging="567"/>
        <w:contextualSpacing/>
        <w:jc w:val="both"/>
        <w:rPr>
          <w:rFonts w:ascii="Garamond" w:hAnsi="Garamond" w:cs="Arial"/>
          <w:i/>
          <w:iCs/>
          <w:color w:val="000000"/>
          <w:sz w:val="22"/>
          <w:szCs w:val="22"/>
        </w:rPr>
      </w:pPr>
      <w:r w:rsidRPr="00503AD1">
        <w:rPr>
          <w:rFonts w:ascii="Garamond" w:hAnsi="Garamond" w:cs="Arial"/>
          <w:i/>
          <w:iCs/>
          <w:color w:val="000000"/>
          <w:sz w:val="22"/>
          <w:szCs w:val="22"/>
        </w:rPr>
        <w:t xml:space="preserve">REQUISITI </w:t>
      </w:r>
      <w:proofErr w:type="spellStart"/>
      <w:r w:rsidRPr="00503AD1">
        <w:rPr>
          <w:rFonts w:ascii="Garamond" w:hAnsi="Garamond" w:cs="Arial"/>
          <w:i/>
          <w:iCs/>
          <w:color w:val="000000"/>
          <w:sz w:val="22"/>
          <w:szCs w:val="22"/>
        </w:rPr>
        <w:t>DI</w:t>
      </w:r>
      <w:proofErr w:type="spellEnd"/>
      <w:r w:rsidRPr="00503AD1">
        <w:rPr>
          <w:rFonts w:ascii="Garamond" w:hAnsi="Garamond" w:cs="Arial"/>
          <w:i/>
          <w:iCs/>
          <w:color w:val="000000"/>
          <w:sz w:val="22"/>
          <w:szCs w:val="22"/>
        </w:rPr>
        <w:t xml:space="preserve"> PARTECIPAZIONE</w:t>
      </w:r>
    </w:p>
    <w:p w:rsidR="00F9454F" w:rsidRPr="00503AD1" w:rsidRDefault="00F9454F" w:rsidP="002B0FCD">
      <w:pPr>
        <w:pStyle w:val="Default"/>
        <w:ind w:firstLine="567"/>
        <w:jc w:val="both"/>
        <w:rPr>
          <w:rFonts w:ascii="Garamond" w:hAnsi="Garamond"/>
          <w:sz w:val="22"/>
          <w:szCs w:val="22"/>
        </w:rPr>
      </w:pPr>
      <w:r w:rsidRPr="00503AD1">
        <w:rPr>
          <w:rFonts w:ascii="Garamond" w:hAnsi="Garamond"/>
          <w:sz w:val="22"/>
          <w:szCs w:val="22"/>
        </w:rPr>
        <w:t xml:space="preserve">Sono esclusi dalla gara : </w:t>
      </w:r>
    </w:p>
    <w:p w:rsidR="00F9454F" w:rsidRPr="00503AD1" w:rsidRDefault="00F9454F" w:rsidP="002B0FCD">
      <w:pPr>
        <w:pStyle w:val="Default"/>
        <w:numPr>
          <w:ilvl w:val="0"/>
          <w:numId w:val="14"/>
        </w:numPr>
        <w:ind w:left="851" w:hanging="284"/>
        <w:jc w:val="both"/>
        <w:rPr>
          <w:rFonts w:ascii="Garamond" w:hAnsi="Garamond"/>
          <w:sz w:val="22"/>
          <w:szCs w:val="22"/>
        </w:rPr>
      </w:pPr>
      <w:r w:rsidRPr="00503AD1">
        <w:rPr>
          <w:rFonts w:ascii="Garamond" w:hAnsi="Garamond"/>
          <w:sz w:val="22"/>
          <w:szCs w:val="22"/>
        </w:rPr>
        <w:t>gli operatori economici per i quali sussistano cause di esclusione di cui all’art. 80 del Codice dei contratti;</w:t>
      </w:r>
    </w:p>
    <w:p w:rsidR="00F9454F" w:rsidRPr="00503AD1" w:rsidRDefault="00F9454F" w:rsidP="002B0FCD">
      <w:pPr>
        <w:pStyle w:val="Default"/>
        <w:numPr>
          <w:ilvl w:val="0"/>
          <w:numId w:val="14"/>
        </w:numPr>
        <w:ind w:left="851" w:hanging="284"/>
        <w:jc w:val="both"/>
        <w:rPr>
          <w:rFonts w:ascii="Garamond" w:hAnsi="Garamond"/>
          <w:sz w:val="22"/>
          <w:szCs w:val="22"/>
        </w:rPr>
      </w:pPr>
      <w:r w:rsidRPr="00503AD1">
        <w:rPr>
          <w:rFonts w:ascii="Garamond" w:hAnsi="Garamond"/>
          <w:sz w:val="22"/>
          <w:szCs w:val="22"/>
        </w:rPr>
        <w:t xml:space="preserve">gli operatori economici per i quali sussistano le cause di divieto, decadenza e di sospensione di cui all'art. 67 del D. </w:t>
      </w:r>
      <w:proofErr w:type="spellStart"/>
      <w:r w:rsidRPr="00503AD1">
        <w:rPr>
          <w:rFonts w:ascii="Garamond" w:hAnsi="Garamond"/>
          <w:sz w:val="22"/>
          <w:szCs w:val="22"/>
        </w:rPr>
        <w:t>Lgs</w:t>
      </w:r>
      <w:proofErr w:type="spellEnd"/>
      <w:r w:rsidRPr="00503AD1">
        <w:rPr>
          <w:rFonts w:ascii="Garamond" w:hAnsi="Garamond"/>
          <w:sz w:val="22"/>
          <w:szCs w:val="22"/>
        </w:rPr>
        <w:t>. 159/2011;</w:t>
      </w:r>
    </w:p>
    <w:p w:rsidR="00F9454F" w:rsidRPr="00503AD1" w:rsidRDefault="00F9454F" w:rsidP="002B0FCD">
      <w:pPr>
        <w:pStyle w:val="Default"/>
        <w:numPr>
          <w:ilvl w:val="0"/>
          <w:numId w:val="14"/>
        </w:numPr>
        <w:ind w:left="851" w:hanging="284"/>
        <w:jc w:val="both"/>
        <w:rPr>
          <w:rFonts w:ascii="Garamond" w:hAnsi="Garamond"/>
          <w:sz w:val="22"/>
          <w:szCs w:val="22"/>
        </w:rPr>
      </w:pPr>
      <w:r w:rsidRPr="00503AD1">
        <w:rPr>
          <w:rFonts w:ascii="Garamond" w:hAnsi="Garamond"/>
          <w:sz w:val="22"/>
          <w:szCs w:val="22"/>
        </w:rPr>
        <w:t>gli operatori economici che abbiano affidato incarichi in violazione dell’art. 53, comma 16-ter, del d.lgs. 165/2001;</w:t>
      </w:r>
    </w:p>
    <w:p w:rsidR="00F9454F" w:rsidRPr="00503AD1" w:rsidRDefault="00F9454F" w:rsidP="002B0FCD">
      <w:pPr>
        <w:pStyle w:val="Default"/>
        <w:numPr>
          <w:ilvl w:val="0"/>
          <w:numId w:val="14"/>
        </w:numPr>
        <w:ind w:left="851" w:hanging="284"/>
        <w:jc w:val="both"/>
        <w:rPr>
          <w:rFonts w:ascii="Garamond" w:hAnsi="Garamond"/>
          <w:sz w:val="22"/>
          <w:szCs w:val="22"/>
        </w:rPr>
      </w:pPr>
      <w:r w:rsidRPr="00503AD1">
        <w:rPr>
          <w:rFonts w:ascii="Garamond" w:hAnsi="Garamond"/>
          <w:sz w:val="22"/>
          <w:szCs w:val="22"/>
        </w:rPr>
        <w:t>gli operatori economici per i quali sussista, ai sensi della normativa vigente, il divieto a contrarre con la pubblica amministrazione.</w:t>
      </w:r>
    </w:p>
    <w:p w:rsidR="00F9454F" w:rsidRPr="00503AD1" w:rsidRDefault="00F9454F" w:rsidP="00F9454F">
      <w:pPr>
        <w:pStyle w:val="Default"/>
        <w:ind w:firstLine="708"/>
        <w:jc w:val="both"/>
        <w:rPr>
          <w:rFonts w:ascii="Garamond" w:hAnsi="Garamond"/>
          <w:sz w:val="22"/>
          <w:szCs w:val="22"/>
        </w:rPr>
      </w:pPr>
    </w:p>
    <w:p w:rsidR="00F9454F" w:rsidRPr="00503AD1" w:rsidRDefault="00F9454F" w:rsidP="00F9454F">
      <w:pPr>
        <w:pStyle w:val="Default"/>
        <w:ind w:firstLine="708"/>
        <w:jc w:val="both"/>
        <w:rPr>
          <w:rFonts w:ascii="Garamond" w:hAnsi="Garamond"/>
          <w:sz w:val="22"/>
          <w:szCs w:val="22"/>
        </w:rPr>
      </w:pPr>
      <w:r w:rsidRPr="00503AD1">
        <w:rPr>
          <w:rFonts w:ascii="Garamond" w:hAnsi="Garamond"/>
          <w:sz w:val="22"/>
          <w:szCs w:val="22"/>
        </w:rPr>
        <w:t xml:space="preserve">Gli operatori economici aventi sede, residenza o domicilio nei paesi inseriti nelle c.d. </w:t>
      </w:r>
      <w:proofErr w:type="spellStart"/>
      <w:r w:rsidRPr="00503AD1">
        <w:rPr>
          <w:rFonts w:ascii="Garamond" w:hAnsi="Garamond"/>
          <w:sz w:val="22"/>
          <w:szCs w:val="22"/>
        </w:rPr>
        <w:t>black</w:t>
      </w:r>
      <w:proofErr w:type="spellEnd"/>
      <w:r w:rsidRPr="00503AD1">
        <w:rPr>
          <w:rFonts w:ascii="Garamond" w:hAnsi="Garamond"/>
          <w:sz w:val="22"/>
          <w:szCs w:val="22"/>
        </w:rPr>
        <w:t xml:space="preserve"> </w:t>
      </w:r>
      <w:proofErr w:type="spellStart"/>
      <w:r w:rsidRPr="00503AD1">
        <w:rPr>
          <w:rFonts w:ascii="Garamond" w:hAnsi="Garamond"/>
          <w:sz w:val="22"/>
          <w:szCs w:val="22"/>
        </w:rPr>
        <w:t>list</w:t>
      </w:r>
      <w:proofErr w:type="spellEnd"/>
      <w:r w:rsidRPr="00503AD1">
        <w:rPr>
          <w:rFonts w:ascii="Garamond" w:hAnsi="Garamond"/>
          <w:sz w:val="22"/>
          <w:szCs w:val="22"/>
        </w:rPr>
        <w:t xml:space="preserve"> di cui al decreto del Ministro delle Finanze del 4 maggio 1999 e al decreto del Ministro dell’Economia e delle Finanze del 21 novembre 2001 devono, pena l’esclusione dalla gara, essere in possesso, dell’autorizzazione in corso di validità rilasciata ai sensi del </w:t>
      </w:r>
      <w:proofErr w:type="spellStart"/>
      <w:r w:rsidRPr="00503AD1">
        <w:rPr>
          <w:rFonts w:ascii="Garamond" w:hAnsi="Garamond"/>
          <w:sz w:val="22"/>
          <w:szCs w:val="22"/>
        </w:rPr>
        <w:t>d.m.</w:t>
      </w:r>
      <w:proofErr w:type="spellEnd"/>
      <w:r w:rsidRPr="00503AD1">
        <w:rPr>
          <w:rFonts w:ascii="Garamond" w:hAnsi="Garamond"/>
          <w:sz w:val="22"/>
          <w:szCs w:val="22"/>
        </w:rPr>
        <w:t xml:space="preserve"> 14 dicembre 2010 del Ministero dell’Economia e delle Finanze (art. 37 d.l. 3 maggio 2010, n. 78 </w:t>
      </w:r>
      <w:proofErr w:type="spellStart"/>
      <w:r w:rsidRPr="00503AD1">
        <w:rPr>
          <w:rFonts w:ascii="Garamond" w:hAnsi="Garamond"/>
          <w:sz w:val="22"/>
          <w:szCs w:val="22"/>
        </w:rPr>
        <w:t>conv</w:t>
      </w:r>
      <w:proofErr w:type="spellEnd"/>
      <w:r w:rsidRPr="00503AD1">
        <w:rPr>
          <w:rFonts w:ascii="Garamond" w:hAnsi="Garamond"/>
          <w:sz w:val="22"/>
          <w:szCs w:val="22"/>
        </w:rPr>
        <w:t xml:space="preserve">. in legge 122/2010) oppure della domanda di autorizzazione presentata ai sensi dell’art. 1, comma 3 del DM 14 dicembre 2010. </w:t>
      </w:r>
    </w:p>
    <w:p w:rsidR="00F9454F" w:rsidRPr="00503AD1" w:rsidRDefault="00F9454F" w:rsidP="00F9454F">
      <w:pPr>
        <w:pStyle w:val="Default"/>
        <w:ind w:firstLine="708"/>
        <w:jc w:val="both"/>
        <w:rPr>
          <w:rFonts w:ascii="Garamond" w:hAnsi="Garamond"/>
          <w:sz w:val="22"/>
          <w:szCs w:val="22"/>
        </w:rPr>
      </w:pPr>
      <w:r w:rsidRPr="00503AD1">
        <w:rPr>
          <w:rFonts w:ascii="Garamond" w:hAnsi="Garamond"/>
          <w:sz w:val="22"/>
          <w:szCs w:val="22"/>
        </w:rPr>
        <w:t xml:space="preserve">La mancata accettazione delle clausole contenute nel patto di integrità costituisce causa di esclusione dalla gara. </w:t>
      </w:r>
    </w:p>
    <w:p w:rsidR="00F9454F" w:rsidRPr="00503AD1" w:rsidRDefault="00F9454F" w:rsidP="00F9454F">
      <w:pPr>
        <w:pStyle w:val="Default"/>
        <w:ind w:firstLine="708"/>
        <w:jc w:val="both"/>
        <w:rPr>
          <w:rFonts w:ascii="Garamond" w:hAnsi="Garamond"/>
          <w:sz w:val="22"/>
          <w:szCs w:val="22"/>
        </w:rPr>
      </w:pPr>
      <w:r w:rsidRPr="00503AD1">
        <w:rPr>
          <w:rFonts w:ascii="Garamond" w:hAnsi="Garamond"/>
          <w:sz w:val="22"/>
          <w:szCs w:val="22"/>
        </w:rPr>
        <w:t xml:space="preserve">Il possesso dei requisiti generali può essere autocertificato, ai sensi del DPR 445/2000 e </w:t>
      </w:r>
      <w:proofErr w:type="spellStart"/>
      <w:r w:rsidRPr="00503AD1">
        <w:rPr>
          <w:rFonts w:ascii="Garamond" w:hAnsi="Garamond"/>
          <w:sz w:val="22"/>
          <w:szCs w:val="22"/>
        </w:rPr>
        <w:t>s.m.i.</w:t>
      </w:r>
      <w:proofErr w:type="spellEnd"/>
      <w:r w:rsidRPr="00503AD1">
        <w:rPr>
          <w:rFonts w:ascii="Garamond" w:hAnsi="Garamond"/>
          <w:sz w:val="22"/>
          <w:szCs w:val="22"/>
        </w:rPr>
        <w:t xml:space="preserve"> in fase di gara mediante il Documento di Gara Unico Europeo - Parte III (di seguito DGUE) </w:t>
      </w:r>
    </w:p>
    <w:p w:rsidR="00F9454F" w:rsidRPr="00503AD1" w:rsidRDefault="00F9454F" w:rsidP="00F9454F">
      <w:pPr>
        <w:pStyle w:val="Default"/>
        <w:ind w:firstLine="708"/>
        <w:jc w:val="both"/>
        <w:rPr>
          <w:rFonts w:ascii="Garamond" w:hAnsi="Garamond"/>
          <w:sz w:val="22"/>
          <w:szCs w:val="22"/>
        </w:rPr>
      </w:pPr>
      <w:r w:rsidRPr="00503AD1">
        <w:rPr>
          <w:rFonts w:ascii="Garamond" w:hAnsi="Garamond"/>
          <w:sz w:val="22"/>
          <w:szCs w:val="22"/>
        </w:rPr>
        <w:t xml:space="preserve">Per i requisiti generali di cui all’art. 80 del Codice dei contratti la Stazione Appaltante si avvarrà delle dichiarazioni rese a </w:t>
      </w:r>
      <w:proofErr w:type="spellStart"/>
      <w:r w:rsidRPr="00503AD1">
        <w:rPr>
          <w:rFonts w:ascii="Garamond" w:hAnsi="Garamond"/>
          <w:sz w:val="22"/>
          <w:szCs w:val="22"/>
        </w:rPr>
        <w:t>Consip</w:t>
      </w:r>
      <w:proofErr w:type="spellEnd"/>
      <w:r w:rsidRPr="00503AD1">
        <w:rPr>
          <w:rFonts w:ascii="Garamond" w:hAnsi="Garamond"/>
          <w:sz w:val="22"/>
          <w:szCs w:val="22"/>
        </w:rPr>
        <w:t xml:space="preserve"> per l’abilitazione al sistema MEPA.</w:t>
      </w:r>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pStyle w:val="Paragrafoelenco"/>
        <w:numPr>
          <w:ilvl w:val="0"/>
          <w:numId w:val="11"/>
        </w:numPr>
        <w:contextualSpacing/>
        <w:jc w:val="both"/>
        <w:rPr>
          <w:rFonts w:ascii="Garamond" w:hAnsi="Garamond" w:cs="Arial"/>
          <w:b/>
          <w:bCs/>
          <w:sz w:val="22"/>
          <w:szCs w:val="22"/>
        </w:rPr>
      </w:pPr>
      <w:r w:rsidRPr="00503AD1">
        <w:rPr>
          <w:rFonts w:ascii="Garamond" w:hAnsi="Garamond" w:cs="Arial"/>
          <w:b/>
          <w:bCs/>
          <w:sz w:val="22"/>
          <w:szCs w:val="22"/>
        </w:rPr>
        <w:t xml:space="preserve">TERMINI E MODALITÀ </w:t>
      </w:r>
      <w:proofErr w:type="spellStart"/>
      <w:r w:rsidRPr="00503AD1">
        <w:rPr>
          <w:rFonts w:ascii="Garamond" w:hAnsi="Garamond" w:cs="Arial"/>
          <w:b/>
          <w:bCs/>
          <w:sz w:val="22"/>
          <w:szCs w:val="22"/>
        </w:rPr>
        <w:t>DI</w:t>
      </w:r>
      <w:proofErr w:type="spellEnd"/>
      <w:r w:rsidRPr="00503AD1">
        <w:rPr>
          <w:rFonts w:ascii="Garamond" w:hAnsi="Garamond" w:cs="Arial"/>
          <w:b/>
          <w:bCs/>
          <w:sz w:val="22"/>
          <w:szCs w:val="22"/>
        </w:rPr>
        <w:t xml:space="preserve"> PRESENTAZIONE DELLE OFFERTE</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Il termine di presentazione delle offerte è quello indicato nella </w:t>
      </w:r>
      <w:proofErr w:type="spellStart"/>
      <w:r w:rsidRPr="00503AD1">
        <w:rPr>
          <w:rFonts w:ascii="Garamond" w:hAnsi="Garamond"/>
          <w:sz w:val="22"/>
          <w:szCs w:val="22"/>
        </w:rPr>
        <w:t>R.d.O.</w:t>
      </w:r>
      <w:proofErr w:type="spellEnd"/>
      <w:r w:rsidRPr="00503AD1">
        <w:rPr>
          <w:rFonts w:ascii="Garamond" w:hAnsi="Garamond"/>
          <w:sz w:val="22"/>
          <w:szCs w:val="22"/>
        </w:rPr>
        <w:t xml:space="preserve"> La presentazione dell'offerta dovrà essere effettuata, a pena di inammissibilità, mediante il portale del MEPA con le prescrizioni tecniche ivi previste. Dovrà essere prodotta tutta la documentazione sotto indicata.</w:t>
      </w:r>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pStyle w:val="Paragrafoelenco"/>
        <w:numPr>
          <w:ilvl w:val="0"/>
          <w:numId w:val="11"/>
        </w:numPr>
        <w:contextualSpacing/>
        <w:jc w:val="both"/>
        <w:rPr>
          <w:rFonts w:ascii="Garamond" w:hAnsi="Garamond" w:cs="Arial"/>
          <w:b/>
          <w:bCs/>
          <w:sz w:val="22"/>
          <w:szCs w:val="22"/>
        </w:rPr>
      </w:pPr>
      <w:r w:rsidRPr="00503AD1">
        <w:rPr>
          <w:rFonts w:ascii="Garamond" w:hAnsi="Garamond" w:cs="Arial"/>
          <w:b/>
          <w:bCs/>
          <w:sz w:val="22"/>
          <w:szCs w:val="22"/>
        </w:rPr>
        <w:t xml:space="preserve">DOCUMENTI DA PRESENTARE PER LA PARTECIPAZIONE – MODALITÀ </w:t>
      </w:r>
      <w:proofErr w:type="spellStart"/>
      <w:r w:rsidRPr="00503AD1">
        <w:rPr>
          <w:rFonts w:ascii="Garamond" w:hAnsi="Garamond" w:cs="Arial"/>
          <w:b/>
          <w:bCs/>
          <w:sz w:val="22"/>
          <w:szCs w:val="22"/>
        </w:rPr>
        <w:t>DI</w:t>
      </w:r>
      <w:proofErr w:type="spellEnd"/>
      <w:r w:rsidRPr="00503AD1">
        <w:rPr>
          <w:rFonts w:ascii="Garamond" w:hAnsi="Garamond" w:cs="Arial"/>
          <w:b/>
          <w:bCs/>
          <w:sz w:val="22"/>
          <w:szCs w:val="22"/>
        </w:rPr>
        <w:t xml:space="preserve"> PRESENTAZIONE DELL'OFFERTA</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La documentazione a corredo dell'offerta dovrà essere inserita nelle seguenti buste virtuali secondo le specifiche tecniche dettate dal MEPA:</w:t>
      </w:r>
    </w:p>
    <w:p w:rsidR="00F9454F" w:rsidRPr="00503AD1" w:rsidRDefault="00F9454F" w:rsidP="00F9454F">
      <w:pPr>
        <w:pStyle w:val="Default"/>
        <w:jc w:val="both"/>
        <w:rPr>
          <w:rFonts w:ascii="Garamond" w:hAnsi="Garamond"/>
          <w:sz w:val="22"/>
          <w:szCs w:val="22"/>
        </w:rPr>
      </w:pPr>
      <w:r w:rsidRPr="00503AD1">
        <w:rPr>
          <w:rFonts w:ascii="Garamond" w:hAnsi="Garamond"/>
          <w:b/>
          <w:sz w:val="22"/>
          <w:szCs w:val="22"/>
        </w:rPr>
        <w:t>A) busta virtuale amministrativa</w:t>
      </w:r>
      <w:r w:rsidRPr="00503AD1">
        <w:rPr>
          <w:rFonts w:ascii="Garamond" w:hAnsi="Garamond"/>
          <w:sz w:val="22"/>
          <w:szCs w:val="22"/>
        </w:rPr>
        <w:t xml:space="preserve"> contenente la documentazione amministrativa di seguito indicata per l'ammissione alla gara;</w:t>
      </w:r>
    </w:p>
    <w:p w:rsidR="00F9454F" w:rsidRPr="00503AD1" w:rsidRDefault="00F9454F" w:rsidP="00F9454F">
      <w:pPr>
        <w:pStyle w:val="Default"/>
        <w:jc w:val="both"/>
        <w:rPr>
          <w:rFonts w:ascii="Garamond" w:hAnsi="Garamond"/>
          <w:sz w:val="22"/>
          <w:szCs w:val="22"/>
        </w:rPr>
      </w:pPr>
      <w:r w:rsidRPr="00503AD1">
        <w:rPr>
          <w:rFonts w:ascii="Garamond" w:hAnsi="Garamond"/>
          <w:b/>
          <w:sz w:val="22"/>
          <w:szCs w:val="22"/>
        </w:rPr>
        <w:t>B) busta virtuale economica</w:t>
      </w:r>
      <w:r w:rsidRPr="00503AD1">
        <w:rPr>
          <w:rFonts w:ascii="Garamond" w:hAnsi="Garamond"/>
          <w:sz w:val="22"/>
          <w:szCs w:val="22"/>
        </w:rPr>
        <w:t xml:space="preserve"> contenente l'offerta economica redatta con le modalità e secondo le indicazioni tecniche previste dal sistema MEPA.</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lastRenderedPageBreak/>
        <w:t>Sarà cura del concorrente provvedere all'inserimento nelle buste come sopra indicate della documentazione richiesta specificamente per ogni singola busta. Qualora per errore il concorrente inserisse nella busta amministrativa parte della documentazione facente parte dell'offerta economica in modo da anticipare la conoscenza del contenuto di dette offerte, si configurerebbe una causa di esclusione dalla gara.</w:t>
      </w:r>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spacing w:after="0" w:line="240" w:lineRule="auto"/>
        <w:jc w:val="both"/>
        <w:rPr>
          <w:rFonts w:ascii="Garamond" w:hAnsi="Garamond" w:cs="Arial"/>
          <w:b/>
          <w:color w:val="000000"/>
        </w:rPr>
      </w:pPr>
      <w:r w:rsidRPr="00503AD1">
        <w:rPr>
          <w:rFonts w:ascii="Garamond" w:hAnsi="Garamond" w:cs="Arial"/>
          <w:b/>
          <w:color w:val="000000"/>
        </w:rPr>
        <w:t>A) La busta virtuale Amministrativa dovrà contenere:</w:t>
      </w:r>
    </w:p>
    <w:p w:rsidR="00F9454F" w:rsidRPr="00503AD1" w:rsidRDefault="00F9454F" w:rsidP="00F9454F">
      <w:pPr>
        <w:spacing w:after="0" w:line="240" w:lineRule="auto"/>
        <w:ind w:firstLine="708"/>
        <w:jc w:val="both"/>
        <w:rPr>
          <w:rFonts w:ascii="Garamond" w:hAnsi="Garamond" w:cs="Arial"/>
          <w:i/>
          <w:color w:val="000000"/>
        </w:rPr>
      </w:pPr>
      <w:r w:rsidRPr="00503AD1">
        <w:rPr>
          <w:rFonts w:ascii="Garamond" w:hAnsi="Garamond" w:cs="Arial"/>
          <w:i/>
          <w:color w:val="000000"/>
        </w:rPr>
        <w:t xml:space="preserve">A1) Modello DGUE (rif. art. 85 del D. </w:t>
      </w:r>
      <w:proofErr w:type="spellStart"/>
      <w:r w:rsidRPr="00503AD1">
        <w:rPr>
          <w:rFonts w:ascii="Garamond" w:hAnsi="Garamond" w:cs="Arial"/>
          <w:i/>
          <w:color w:val="000000"/>
        </w:rPr>
        <w:t>Lgs</w:t>
      </w:r>
      <w:proofErr w:type="spellEnd"/>
      <w:r w:rsidRPr="00503AD1">
        <w:rPr>
          <w:rFonts w:ascii="Garamond" w:hAnsi="Garamond" w:cs="Arial"/>
          <w:i/>
          <w:color w:val="000000"/>
        </w:rPr>
        <w:t xml:space="preserve"> 50/2016), fornito dalla stazione appaltante, da compilare in tutte le sue parti, consistente in un’autodichiarazione aggiornata con valore di prova documentale preliminare che l’operatore economico soddisfa le seguenti condizioni:</w:t>
      </w:r>
    </w:p>
    <w:p w:rsidR="00F9454F" w:rsidRPr="00503AD1" w:rsidRDefault="00F9454F" w:rsidP="00F9454F">
      <w:pPr>
        <w:pStyle w:val="Default"/>
        <w:ind w:firstLine="708"/>
        <w:jc w:val="both"/>
        <w:rPr>
          <w:rFonts w:ascii="Garamond" w:hAnsi="Garamond"/>
          <w:sz w:val="22"/>
          <w:szCs w:val="22"/>
        </w:rPr>
      </w:pPr>
      <w:r w:rsidRPr="00503AD1">
        <w:rPr>
          <w:rFonts w:ascii="Garamond" w:hAnsi="Garamond"/>
          <w:sz w:val="22"/>
          <w:szCs w:val="22"/>
        </w:rPr>
        <w:t>a) non si trova in una delle situazioni di cui all’art.80;</w:t>
      </w:r>
    </w:p>
    <w:p w:rsidR="00F9454F" w:rsidRPr="00503AD1" w:rsidRDefault="00F9454F" w:rsidP="00F9454F">
      <w:pPr>
        <w:pStyle w:val="Default"/>
        <w:ind w:left="708"/>
        <w:jc w:val="both"/>
        <w:rPr>
          <w:rFonts w:ascii="Garamond" w:hAnsi="Garamond"/>
          <w:sz w:val="22"/>
          <w:szCs w:val="22"/>
        </w:rPr>
      </w:pPr>
      <w:r w:rsidRPr="00503AD1">
        <w:rPr>
          <w:rFonts w:ascii="Garamond" w:hAnsi="Garamond"/>
          <w:sz w:val="22"/>
          <w:szCs w:val="22"/>
        </w:rPr>
        <w:t>b) soddisfa i criteri di selezione definiti a norma dell’art.83. In relazione a tali requisiti i concorrenti possono limitarsi a compilare la sezione della parte IV del DGUE.</w:t>
      </w:r>
    </w:p>
    <w:p w:rsidR="00F9454F" w:rsidRPr="00503AD1" w:rsidRDefault="00F9454F" w:rsidP="00F9454F">
      <w:pPr>
        <w:pStyle w:val="Default"/>
        <w:jc w:val="both"/>
        <w:rPr>
          <w:rFonts w:ascii="Garamond" w:hAnsi="Garamond"/>
          <w:sz w:val="22"/>
          <w:szCs w:val="22"/>
        </w:rPr>
      </w:pP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In ogni caso se più operatori economici compartecipano alla procedura sotto forma di raggruppamento, </w:t>
      </w:r>
      <w:proofErr w:type="spellStart"/>
      <w:r w:rsidRPr="00503AD1">
        <w:rPr>
          <w:rFonts w:ascii="Garamond" w:hAnsi="Garamond"/>
          <w:sz w:val="22"/>
          <w:szCs w:val="22"/>
        </w:rPr>
        <w:t>dev</w:t>
      </w:r>
      <w:proofErr w:type="spellEnd"/>
      <w:r w:rsidRPr="00503AD1">
        <w:rPr>
          <w:rFonts w:ascii="Garamond" w:hAnsi="Garamond"/>
          <w:sz w:val="22"/>
          <w:szCs w:val="22"/>
        </w:rPr>
        <w:t>'essere presentato per ciascuno degli operatori economici partecipanti un DGUE distinto. Nel DGUE devono essere specificate le prestazioni che si intende eventualmente subappaltare.</w:t>
      </w:r>
    </w:p>
    <w:p w:rsidR="00F9454F" w:rsidRPr="00503AD1" w:rsidRDefault="00F9454F" w:rsidP="00F9454F">
      <w:pPr>
        <w:pStyle w:val="Default"/>
        <w:jc w:val="both"/>
        <w:rPr>
          <w:rFonts w:ascii="Garamond" w:hAnsi="Garamond"/>
          <w:sz w:val="22"/>
          <w:szCs w:val="22"/>
        </w:rPr>
      </w:pPr>
    </w:p>
    <w:p w:rsidR="00F9454F" w:rsidRPr="00503AD1" w:rsidRDefault="00F9454F" w:rsidP="00F9454F">
      <w:pPr>
        <w:spacing w:after="0" w:line="240" w:lineRule="auto"/>
        <w:ind w:firstLine="708"/>
        <w:jc w:val="both"/>
        <w:rPr>
          <w:rFonts w:ascii="Garamond" w:hAnsi="Garamond" w:cs="Arial"/>
          <w:i/>
          <w:color w:val="000000"/>
        </w:rPr>
      </w:pPr>
      <w:r w:rsidRPr="00503AD1">
        <w:rPr>
          <w:rFonts w:ascii="Garamond" w:hAnsi="Garamond" w:cs="Arial"/>
          <w:i/>
          <w:color w:val="000000"/>
        </w:rPr>
        <w:t xml:space="preserve">A2) L'istanza di partecipazione conterrà le seguenti dichiarazioni: </w:t>
      </w:r>
    </w:p>
    <w:p w:rsidR="00F9454F" w:rsidRPr="00503AD1" w:rsidRDefault="00F9454F" w:rsidP="00F9454F">
      <w:pPr>
        <w:pStyle w:val="Default"/>
        <w:ind w:left="708"/>
        <w:jc w:val="both"/>
        <w:rPr>
          <w:rFonts w:ascii="Garamond" w:hAnsi="Garamond"/>
          <w:sz w:val="22"/>
          <w:szCs w:val="22"/>
        </w:rPr>
      </w:pPr>
      <w:r w:rsidRPr="00503AD1">
        <w:rPr>
          <w:rFonts w:ascii="Garamond" w:hAnsi="Garamond"/>
          <w:sz w:val="22"/>
          <w:szCs w:val="22"/>
        </w:rPr>
        <w:t xml:space="preserve">a) di aver preso visione di tutta la documentazione relativa alla </w:t>
      </w:r>
      <w:proofErr w:type="spellStart"/>
      <w:r w:rsidRPr="00503AD1">
        <w:rPr>
          <w:rFonts w:ascii="Garamond" w:hAnsi="Garamond"/>
          <w:sz w:val="22"/>
          <w:szCs w:val="22"/>
        </w:rPr>
        <w:t>R.d.O.</w:t>
      </w:r>
      <w:proofErr w:type="spellEnd"/>
      <w:r w:rsidRPr="00503AD1">
        <w:rPr>
          <w:rFonts w:ascii="Garamond" w:hAnsi="Garamond"/>
          <w:sz w:val="22"/>
          <w:szCs w:val="22"/>
        </w:rPr>
        <w:t xml:space="preserve"> ed in particolare della lettera d’invito, del capitolato unitamente alla restante documentazione di gara, delle condizioni particolari di </w:t>
      </w:r>
      <w:proofErr w:type="spellStart"/>
      <w:r w:rsidRPr="00503AD1">
        <w:rPr>
          <w:rFonts w:ascii="Garamond" w:hAnsi="Garamond"/>
          <w:sz w:val="22"/>
          <w:szCs w:val="22"/>
        </w:rPr>
        <w:t>R.d.O.</w:t>
      </w:r>
      <w:proofErr w:type="spellEnd"/>
      <w:r w:rsidRPr="00503AD1">
        <w:rPr>
          <w:rFonts w:ascii="Garamond" w:hAnsi="Garamond"/>
          <w:sz w:val="22"/>
          <w:szCs w:val="22"/>
        </w:rPr>
        <w:t>, delle condizioni particolari di contratto e di accettarli integralmente e di non aver nulla da eccepire relativamente alle condizioni poste per l’espletamento del servizio;</w:t>
      </w:r>
    </w:p>
    <w:p w:rsidR="00F9454F" w:rsidRPr="00503AD1" w:rsidRDefault="00F9454F" w:rsidP="00F9454F">
      <w:pPr>
        <w:pStyle w:val="Default"/>
        <w:ind w:left="708"/>
        <w:jc w:val="both"/>
        <w:rPr>
          <w:rFonts w:ascii="Garamond" w:hAnsi="Garamond"/>
          <w:sz w:val="22"/>
          <w:szCs w:val="22"/>
        </w:rPr>
      </w:pPr>
      <w:r w:rsidRPr="00503AD1">
        <w:rPr>
          <w:rFonts w:ascii="Garamond" w:hAnsi="Garamond"/>
          <w:sz w:val="22"/>
          <w:szCs w:val="22"/>
        </w:rPr>
        <w:t xml:space="preserve">b) di acconsentire, ai sensi e per gli effetti del D. </w:t>
      </w:r>
      <w:proofErr w:type="spellStart"/>
      <w:r w:rsidRPr="00503AD1">
        <w:rPr>
          <w:rFonts w:ascii="Garamond" w:hAnsi="Garamond"/>
          <w:sz w:val="22"/>
          <w:szCs w:val="22"/>
        </w:rPr>
        <w:t>Lgs</w:t>
      </w:r>
      <w:proofErr w:type="spellEnd"/>
      <w:r w:rsidRPr="00503AD1">
        <w:rPr>
          <w:rFonts w:ascii="Garamond" w:hAnsi="Garamond"/>
          <w:sz w:val="22"/>
          <w:szCs w:val="22"/>
        </w:rPr>
        <w:t>. 196/2003, al trattamento dei dati personali per ogni esigenza connessa con l’espletamento della gara;</w:t>
      </w:r>
    </w:p>
    <w:p w:rsidR="00F9454F" w:rsidRPr="00503AD1" w:rsidRDefault="00F9454F" w:rsidP="00F9454F">
      <w:pPr>
        <w:pStyle w:val="Default"/>
        <w:ind w:left="708"/>
        <w:jc w:val="both"/>
        <w:rPr>
          <w:rFonts w:ascii="Garamond" w:hAnsi="Garamond"/>
          <w:sz w:val="22"/>
          <w:szCs w:val="22"/>
        </w:rPr>
      </w:pPr>
      <w:r w:rsidRPr="00503AD1">
        <w:rPr>
          <w:rFonts w:ascii="Garamond" w:hAnsi="Garamond"/>
          <w:sz w:val="22"/>
          <w:szCs w:val="22"/>
        </w:rPr>
        <w:t xml:space="preserve">c) di acconsentire che ogni comunicazione e/o notificazione e/o informazione circa la procedura di cui trattasi, ivi comprese la comunicazione di aggiudicazione definitiva, esclusione dalla procedura di gara e/o la data di avvenuta stipulazione del contratto con l’aggiudicatario possono essere inoltrate dalla Stazione Appaltante all’indirizzo PEC indicato, e a tal fine, ai sensi e per gli effetti di cui all’art. 75 e 76 del D. </w:t>
      </w:r>
      <w:proofErr w:type="spellStart"/>
      <w:r w:rsidRPr="00503AD1">
        <w:rPr>
          <w:rFonts w:ascii="Garamond" w:hAnsi="Garamond"/>
          <w:sz w:val="22"/>
          <w:szCs w:val="22"/>
        </w:rPr>
        <w:t>Lgs</w:t>
      </w:r>
      <w:proofErr w:type="spellEnd"/>
      <w:r w:rsidRPr="00503AD1">
        <w:rPr>
          <w:rFonts w:ascii="Garamond" w:hAnsi="Garamond"/>
          <w:sz w:val="22"/>
          <w:szCs w:val="22"/>
        </w:rPr>
        <w:t xml:space="preserve"> n. 50/2016 dichiara fin d’ora, di accettare e riconoscere come valida ed efficace, ogni comunicazione e/o notificazione e/o informazione al sottoscritto pervenuta all’indirizzo di posta elettronica Certificata (PEC) indicato in sede di gara.</w:t>
      </w:r>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pStyle w:val="Default"/>
        <w:jc w:val="both"/>
        <w:rPr>
          <w:rFonts w:ascii="Garamond" w:hAnsi="Garamond"/>
          <w:b/>
          <w:sz w:val="22"/>
          <w:szCs w:val="22"/>
        </w:rPr>
      </w:pPr>
      <w:r w:rsidRPr="00503AD1">
        <w:rPr>
          <w:rFonts w:ascii="Garamond" w:hAnsi="Garamond"/>
          <w:b/>
          <w:sz w:val="22"/>
          <w:szCs w:val="22"/>
        </w:rPr>
        <w:t>L'istanza dovrà contenere altresì la dichiarazione inerente il possesso delle competenze professionali specifiche per lo svolgimento del servizio oggetto della gara.</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In caso di raggruppamenti temporanei o consorzi ordinari di concorrenti, la suddetta dichiarazione dovrà essere presentata congiuntamente e sottoscritta da ciascuna impresa, che costituisce o costituirà la riunione di imprese.</w:t>
      </w:r>
    </w:p>
    <w:p w:rsidR="00F9454F" w:rsidRPr="00503AD1" w:rsidRDefault="00F9454F" w:rsidP="00F9454F">
      <w:pPr>
        <w:pStyle w:val="Default"/>
        <w:jc w:val="both"/>
        <w:rPr>
          <w:rFonts w:ascii="Garamond" w:hAnsi="Garamond"/>
          <w:b/>
          <w:sz w:val="22"/>
          <w:szCs w:val="22"/>
        </w:rPr>
      </w:pPr>
      <w:r w:rsidRPr="00503AD1">
        <w:rPr>
          <w:rFonts w:ascii="Garamond" w:hAnsi="Garamond"/>
          <w:b/>
          <w:sz w:val="22"/>
          <w:szCs w:val="22"/>
        </w:rPr>
        <w:t>Al modello DGUE e all'istanza di partecipazione dovrà essere allegata copia fotostatica del documento di identità del/dei sottoscrittore/i.</w:t>
      </w:r>
    </w:p>
    <w:p w:rsidR="00F9454F" w:rsidRPr="00503AD1" w:rsidRDefault="00F9454F" w:rsidP="00F9454F">
      <w:pPr>
        <w:spacing w:after="0" w:line="240" w:lineRule="auto"/>
        <w:jc w:val="both"/>
        <w:rPr>
          <w:rFonts w:ascii="Garamond" w:hAnsi="Garamond" w:cs="Arial"/>
          <w:b/>
          <w:color w:val="000000"/>
        </w:rPr>
      </w:pPr>
    </w:p>
    <w:p w:rsidR="00F9454F" w:rsidRPr="00503AD1" w:rsidRDefault="00F9454F" w:rsidP="00F9454F">
      <w:pPr>
        <w:spacing w:after="0" w:line="240" w:lineRule="auto"/>
        <w:ind w:firstLine="708"/>
        <w:jc w:val="both"/>
        <w:rPr>
          <w:rFonts w:ascii="Garamond" w:hAnsi="Garamond" w:cs="Arial"/>
          <w:i/>
          <w:color w:val="000000"/>
        </w:rPr>
      </w:pPr>
      <w:r w:rsidRPr="00503AD1">
        <w:rPr>
          <w:rFonts w:ascii="Garamond" w:hAnsi="Garamond" w:cs="Arial"/>
          <w:i/>
          <w:color w:val="000000"/>
        </w:rPr>
        <w:t>A.3) originali informatici dei seguenti documenti di gara sottoscritti per accettazione:</w:t>
      </w:r>
    </w:p>
    <w:p w:rsidR="00F9454F" w:rsidRPr="00503AD1" w:rsidRDefault="00F9454F" w:rsidP="00F9454F">
      <w:pPr>
        <w:pStyle w:val="Default"/>
        <w:numPr>
          <w:ilvl w:val="0"/>
          <w:numId w:val="15"/>
        </w:numPr>
        <w:jc w:val="both"/>
        <w:rPr>
          <w:rFonts w:ascii="Garamond" w:hAnsi="Garamond"/>
          <w:sz w:val="22"/>
          <w:szCs w:val="22"/>
        </w:rPr>
      </w:pPr>
      <w:r w:rsidRPr="00503AD1">
        <w:rPr>
          <w:rFonts w:ascii="Garamond" w:hAnsi="Garamond"/>
          <w:sz w:val="22"/>
          <w:szCs w:val="22"/>
        </w:rPr>
        <w:t xml:space="preserve">Patto di integrità approvato con Del. G.C. n.336 del 24.11.2017; </w:t>
      </w:r>
    </w:p>
    <w:p w:rsidR="00F9454F" w:rsidRPr="00503AD1" w:rsidRDefault="00F9454F" w:rsidP="00F9454F">
      <w:pPr>
        <w:pStyle w:val="Default"/>
        <w:numPr>
          <w:ilvl w:val="0"/>
          <w:numId w:val="15"/>
        </w:numPr>
        <w:jc w:val="both"/>
        <w:rPr>
          <w:rFonts w:ascii="Garamond" w:hAnsi="Garamond"/>
          <w:sz w:val="22"/>
          <w:szCs w:val="22"/>
        </w:rPr>
      </w:pPr>
      <w:r w:rsidRPr="00503AD1">
        <w:rPr>
          <w:rFonts w:ascii="Garamond" w:hAnsi="Garamond"/>
          <w:sz w:val="22"/>
          <w:szCs w:val="22"/>
        </w:rPr>
        <w:t xml:space="preserve">Condizioni particolari di contratto; </w:t>
      </w:r>
    </w:p>
    <w:p w:rsidR="00F9454F" w:rsidRPr="00503AD1" w:rsidRDefault="00F9454F" w:rsidP="00F9454F">
      <w:pPr>
        <w:pStyle w:val="Default"/>
        <w:numPr>
          <w:ilvl w:val="0"/>
          <w:numId w:val="15"/>
        </w:numPr>
        <w:jc w:val="both"/>
        <w:rPr>
          <w:rFonts w:ascii="Garamond" w:hAnsi="Garamond"/>
          <w:sz w:val="22"/>
          <w:szCs w:val="22"/>
        </w:rPr>
      </w:pPr>
      <w:r w:rsidRPr="00503AD1">
        <w:rPr>
          <w:rFonts w:ascii="Garamond" w:hAnsi="Garamond"/>
          <w:sz w:val="22"/>
          <w:szCs w:val="22"/>
        </w:rPr>
        <w:t xml:space="preserve">Capitolato Tecnico;   </w:t>
      </w:r>
    </w:p>
    <w:p w:rsidR="00F9454F" w:rsidRPr="00503AD1" w:rsidRDefault="00F9454F" w:rsidP="00F9454F">
      <w:pPr>
        <w:pStyle w:val="Default"/>
        <w:numPr>
          <w:ilvl w:val="0"/>
          <w:numId w:val="15"/>
        </w:numPr>
        <w:jc w:val="both"/>
        <w:rPr>
          <w:rFonts w:ascii="Garamond" w:hAnsi="Garamond"/>
          <w:sz w:val="22"/>
          <w:szCs w:val="22"/>
        </w:rPr>
      </w:pPr>
      <w:r w:rsidRPr="00503AD1">
        <w:rPr>
          <w:rFonts w:ascii="Garamond" w:hAnsi="Garamond"/>
          <w:sz w:val="22"/>
          <w:szCs w:val="22"/>
        </w:rPr>
        <w:t>DGUE</w:t>
      </w:r>
    </w:p>
    <w:p w:rsidR="00F9454F" w:rsidRPr="00503AD1" w:rsidRDefault="00F9454F" w:rsidP="00F9454F">
      <w:pPr>
        <w:pStyle w:val="Default"/>
        <w:numPr>
          <w:ilvl w:val="0"/>
          <w:numId w:val="15"/>
        </w:numPr>
        <w:jc w:val="both"/>
        <w:rPr>
          <w:rFonts w:ascii="Garamond" w:hAnsi="Garamond"/>
          <w:sz w:val="22"/>
          <w:szCs w:val="22"/>
        </w:rPr>
      </w:pPr>
      <w:r w:rsidRPr="00503AD1">
        <w:rPr>
          <w:rFonts w:ascii="Garamond" w:hAnsi="Garamond"/>
          <w:sz w:val="22"/>
          <w:szCs w:val="22"/>
        </w:rPr>
        <w:t xml:space="preserve">Modello istanza di partecipazione; </w:t>
      </w:r>
    </w:p>
    <w:p w:rsidR="00F9454F" w:rsidRPr="00503AD1" w:rsidRDefault="00F9454F" w:rsidP="00F9454F">
      <w:pPr>
        <w:pStyle w:val="Default"/>
        <w:numPr>
          <w:ilvl w:val="0"/>
          <w:numId w:val="15"/>
        </w:numPr>
        <w:jc w:val="both"/>
        <w:rPr>
          <w:rFonts w:ascii="Garamond" w:hAnsi="Garamond"/>
          <w:sz w:val="22"/>
          <w:szCs w:val="22"/>
        </w:rPr>
      </w:pPr>
      <w:r w:rsidRPr="00503AD1">
        <w:rPr>
          <w:rFonts w:ascii="Garamond" w:hAnsi="Garamond"/>
          <w:sz w:val="22"/>
          <w:szCs w:val="22"/>
        </w:rPr>
        <w:t xml:space="preserve">Modello dichiarazione di impegno a conferire mandato collettivo di rappresentanza in caso di RTP da costituirsi; </w:t>
      </w:r>
    </w:p>
    <w:p w:rsidR="00F9454F" w:rsidRPr="00503AD1" w:rsidRDefault="00F9454F" w:rsidP="00F9454F">
      <w:pPr>
        <w:pStyle w:val="Default"/>
        <w:jc w:val="both"/>
        <w:rPr>
          <w:rFonts w:ascii="Garamond" w:hAnsi="Garamond"/>
          <w:sz w:val="22"/>
          <w:szCs w:val="22"/>
        </w:rPr>
      </w:pP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Ai sensi dell'art. 83 comma 9 del D. </w:t>
      </w:r>
      <w:proofErr w:type="spellStart"/>
      <w:r w:rsidRPr="00503AD1">
        <w:rPr>
          <w:rFonts w:ascii="Garamond" w:hAnsi="Garamond"/>
          <w:sz w:val="22"/>
          <w:szCs w:val="22"/>
        </w:rPr>
        <w:t>Lgs</w:t>
      </w:r>
      <w:proofErr w:type="spellEnd"/>
      <w:r w:rsidRPr="00503AD1">
        <w:rPr>
          <w:rFonts w:ascii="Garamond" w:hAnsi="Garamond"/>
          <w:sz w:val="22"/>
          <w:szCs w:val="22"/>
        </w:rPr>
        <w:t xml:space="preserve">. 50/2016 e </w:t>
      </w:r>
      <w:proofErr w:type="spellStart"/>
      <w:r w:rsidRPr="00503AD1">
        <w:rPr>
          <w:rFonts w:ascii="Garamond" w:hAnsi="Garamond"/>
          <w:sz w:val="22"/>
          <w:szCs w:val="22"/>
        </w:rPr>
        <w:t>ss.mm.ii.</w:t>
      </w:r>
      <w:proofErr w:type="spellEnd"/>
      <w:r w:rsidRPr="00503AD1">
        <w:rPr>
          <w:rFonts w:ascii="Garamond" w:hAnsi="Garamond"/>
          <w:sz w:val="22"/>
          <w:szCs w:val="22"/>
        </w:rPr>
        <w:t xml:space="preserve"> le carenze di qualsiasi elemento formale della domanda possono essere sanate attraverso la procedura di soccorso istruttorio. In particolare in caso di mancanza, incompletezza e di ogni altra irregolarità essenziale degli elementi e del documento di gara unico europeo di cui all'art. 85, e della documentazione amministrativa, con l'esclusione di quelle afferenti all'offerta economica, la stazione appaltante assegna al concorrente un termine, </w:t>
      </w:r>
      <w:r w:rsidRPr="007B477B">
        <w:rPr>
          <w:rFonts w:ascii="Garamond" w:hAnsi="Garamond"/>
          <w:b/>
          <w:sz w:val="22"/>
          <w:szCs w:val="22"/>
          <w:highlight w:val="lightGray"/>
        </w:rPr>
        <w:t>pari a 5 giorni</w:t>
      </w:r>
      <w:r w:rsidRPr="00503AD1">
        <w:rPr>
          <w:rFonts w:ascii="Garamond" w:hAnsi="Garamond"/>
          <w:sz w:val="22"/>
          <w:szCs w:val="22"/>
        </w:rPr>
        <w:t>, perché siano resi, integrati e regolarizzati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e del soggetto responsabile della stessa.</w:t>
      </w:r>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spacing w:after="0" w:line="240" w:lineRule="auto"/>
        <w:jc w:val="both"/>
        <w:rPr>
          <w:rFonts w:ascii="Garamond" w:hAnsi="Garamond" w:cs="Arial"/>
          <w:b/>
          <w:color w:val="000000"/>
        </w:rPr>
      </w:pPr>
      <w:r w:rsidRPr="00503AD1">
        <w:rPr>
          <w:rFonts w:ascii="Garamond" w:hAnsi="Garamond" w:cs="Arial"/>
          <w:b/>
          <w:color w:val="000000"/>
        </w:rPr>
        <w:t xml:space="preserve">B) La busta virtuale economica </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lastRenderedPageBreak/>
        <w:t xml:space="preserve">La busta B) deve contenere l'offerta economica  che dovrà essere espressa in ribasso percentuale rispetto alla base di gara (Unità di misura dell'offerta – Percentuale al rialzo secondo la terminologia del MEPA). L'offerta economica dovrà essere predisposta con le modalità e le soluzioni tecniche indicate dal sistema MEPA. </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La risposta alla richiesta d'offerta comporta l'integrale accettazione di tutte le condizioni e le clausole contenute nella documentazione di gara.</w:t>
      </w:r>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pStyle w:val="Paragrafoelenco"/>
        <w:numPr>
          <w:ilvl w:val="0"/>
          <w:numId w:val="11"/>
        </w:numPr>
        <w:contextualSpacing/>
        <w:jc w:val="both"/>
        <w:rPr>
          <w:rFonts w:ascii="Garamond" w:hAnsi="Garamond" w:cs="Arial"/>
          <w:b/>
          <w:bCs/>
          <w:sz w:val="22"/>
          <w:szCs w:val="22"/>
        </w:rPr>
      </w:pPr>
      <w:r w:rsidRPr="00503AD1">
        <w:rPr>
          <w:rFonts w:ascii="Garamond" w:hAnsi="Garamond" w:cs="Arial"/>
          <w:b/>
          <w:bCs/>
          <w:sz w:val="22"/>
          <w:szCs w:val="22"/>
        </w:rPr>
        <w:t xml:space="preserve">PROCEDURA </w:t>
      </w:r>
      <w:proofErr w:type="spellStart"/>
      <w:r w:rsidRPr="00503AD1">
        <w:rPr>
          <w:rFonts w:ascii="Garamond" w:hAnsi="Garamond" w:cs="Arial"/>
          <w:b/>
          <w:bCs/>
          <w:sz w:val="22"/>
          <w:szCs w:val="22"/>
        </w:rPr>
        <w:t>DI</w:t>
      </w:r>
      <w:proofErr w:type="spellEnd"/>
      <w:r w:rsidRPr="00503AD1">
        <w:rPr>
          <w:rFonts w:ascii="Garamond" w:hAnsi="Garamond" w:cs="Arial"/>
          <w:b/>
          <w:bCs/>
          <w:sz w:val="22"/>
          <w:szCs w:val="22"/>
        </w:rPr>
        <w:t xml:space="preserve"> GARA</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La procedura di gara si svolgerà secondo quanto previsto dal manuale d'uso dei sistemi di </w:t>
      </w:r>
      <w:proofErr w:type="spellStart"/>
      <w:r w:rsidRPr="00503AD1">
        <w:rPr>
          <w:rFonts w:ascii="Garamond" w:hAnsi="Garamond"/>
          <w:sz w:val="22"/>
          <w:szCs w:val="22"/>
        </w:rPr>
        <w:t>eprocurement</w:t>
      </w:r>
      <w:proofErr w:type="spellEnd"/>
      <w:r w:rsidRPr="00503AD1">
        <w:rPr>
          <w:rFonts w:ascii="Garamond" w:hAnsi="Garamond"/>
          <w:sz w:val="22"/>
          <w:szCs w:val="22"/>
        </w:rPr>
        <w:t xml:space="preserve"> per le Amministrazioni – Procedura di Acquisto tramite RDO aggiudicata al prezzo più basso ai sensi dell’art. 95 comma 4 lettera c) con le modalità di cui all’art. 97 comma 2 e 8.</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L'importo complessivo stimato a base di gara è pari ad  </w:t>
      </w:r>
      <w:r w:rsidRPr="00503AD1">
        <w:rPr>
          <w:rFonts w:ascii="Garamond" w:hAnsi="Garamond"/>
          <w:sz w:val="22"/>
          <w:szCs w:val="22"/>
          <w:highlight w:val="lightGray"/>
        </w:rPr>
        <w:t xml:space="preserve">€ </w:t>
      </w:r>
      <w:proofErr w:type="spellStart"/>
      <w:r w:rsidRPr="00503AD1">
        <w:rPr>
          <w:rFonts w:ascii="Garamond" w:hAnsi="Garamond"/>
          <w:sz w:val="22"/>
          <w:szCs w:val="22"/>
          <w:highlight w:val="lightGray"/>
        </w:rPr>
        <w:t>……………………</w:t>
      </w:r>
      <w:proofErr w:type="spellEnd"/>
      <w:r w:rsidRPr="00503AD1">
        <w:rPr>
          <w:rFonts w:ascii="Garamond" w:hAnsi="Garamond"/>
          <w:sz w:val="22"/>
          <w:szCs w:val="22"/>
          <w:highlight w:val="lightGray"/>
        </w:rPr>
        <w:t xml:space="preserve"> di cui € </w:t>
      </w:r>
      <w:proofErr w:type="spellStart"/>
      <w:r w:rsidRPr="00503AD1">
        <w:rPr>
          <w:rFonts w:ascii="Garamond" w:hAnsi="Garamond"/>
          <w:sz w:val="22"/>
          <w:szCs w:val="22"/>
        </w:rPr>
        <w:t>……………</w:t>
      </w:r>
      <w:proofErr w:type="spellEnd"/>
      <w:r w:rsidRPr="00503AD1">
        <w:rPr>
          <w:rFonts w:ascii="Garamond" w:hAnsi="Garamond"/>
          <w:sz w:val="22"/>
          <w:szCs w:val="22"/>
        </w:rPr>
        <w:t xml:space="preserve"> per oneri della sicurezza da interferenze non soggetti a ribasso, oltre ad eventuali contributi previdenziali ed IVA.</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L'offerta economica che dovrà essere espressa in ribasso percentuale rispetto all'importo stimato (Unità di misura dell'offerta – Percentuale al rialzo secondo la terminologia del MEPA).</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Qualora le offerte appaiano comunque anormalmente basse la stazione appaltante potrà richiedere spiegazioni inerenti il prezzo e i costi proposti e in generale sull'offerta presentata. La verifica della congruità dell'offerta verrà effettuata con le modalità previste dall’art. 97 D. </w:t>
      </w:r>
      <w:proofErr w:type="spellStart"/>
      <w:r w:rsidRPr="00503AD1">
        <w:rPr>
          <w:rFonts w:ascii="Garamond" w:hAnsi="Garamond"/>
          <w:sz w:val="22"/>
          <w:szCs w:val="22"/>
        </w:rPr>
        <w:t>Lgs</w:t>
      </w:r>
      <w:proofErr w:type="spellEnd"/>
      <w:r w:rsidRPr="00503AD1">
        <w:rPr>
          <w:rFonts w:ascii="Garamond" w:hAnsi="Garamond"/>
          <w:sz w:val="22"/>
          <w:szCs w:val="22"/>
        </w:rPr>
        <w:t>. 50/2016.</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La stazione appaltante si riserva la facoltà di non procedere alla gara o di prorogarne la data, senza che i concorrenti possano accampare alcuna pretesa al riguardo.</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L’aggiudicazione acquisterà efficacia solo al completo esperimento di tutte le verifiche, senza rilievi, a carico dell’aggiudicatario circa il possesso dei requisiti di partecipazione e dei requisiti generali.</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Si precisa che:</w:t>
      </w:r>
    </w:p>
    <w:p w:rsidR="00F9454F" w:rsidRPr="00503AD1" w:rsidRDefault="00F9454F" w:rsidP="00F9454F">
      <w:pPr>
        <w:pStyle w:val="Paragrafoelenco"/>
        <w:numPr>
          <w:ilvl w:val="0"/>
          <w:numId w:val="12"/>
        </w:numPr>
        <w:contextualSpacing/>
        <w:jc w:val="both"/>
        <w:rPr>
          <w:rFonts w:ascii="Garamond" w:hAnsi="Garamond" w:cs="Arial"/>
          <w:color w:val="000000"/>
          <w:sz w:val="22"/>
          <w:szCs w:val="22"/>
        </w:rPr>
      </w:pPr>
      <w:r w:rsidRPr="00503AD1">
        <w:rPr>
          <w:rFonts w:ascii="Garamond" w:hAnsi="Garamond" w:cs="Arial"/>
          <w:color w:val="000000"/>
          <w:sz w:val="22"/>
          <w:szCs w:val="22"/>
        </w:rPr>
        <w:t>non sono ammesse offerte in aumento;</w:t>
      </w:r>
    </w:p>
    <w:p w:rsidR="00F9454F" w:rsidRPr="00503AD1" w:rsidRDefault="00F9454F" w:rsidP="00F9454F">
      <w:pPr>
        <w:pStyle w:val="Paragrafoelenco"/>
        <w:numPr>
          <w:ilvl w:val="0"/>
          <w:numId w:val="12"/>
        </w:numPr>
        <w:contextualSpacing/>
        <w:jc w:val="both"/>
        <w:rPr>
          <w:rFonts w:ascii="Garamond" w:hAnsi="Garamond" w:cs="Arial"/>
          <w:color w:val="000000"/>
          <w:sz w:val="22"/>
          <w:szCs w:val="22"/>
        </w:rPr>
      </w:pPr>
      <w:r w:rsidRPr="00503AD1">
        <w:rPr>
          <w:rFonts w:ascii="Garamond" w:hAnsi="Garamond" w:cs="Arial"/>
          <w:color w:val="000000"/>
          <w:sz w:val="22"/>
          <w:szCs w:val="22"/>
        </w:rPr>
        <w:t>non sono ammesse offerte condizionate, quelle espresse in modo indeterminato o incompleto;</w:t>
      </w:r>
    </w:p>
    <w:p w:rsidR="00F9454F" w:rsidRPr="00503AD1" w:rsidRDefault="00F9454F" w:rsidP="00F9454F">
      <w:pPr>
        <w:pStyle w:val="Paragrafoelenco"/>
        <w:numPr>
          <w:ilvl w:val="0"/>
          <w:numId w:val="12"/>
        </w:numPr>
        <w:contextualSpacing/>
        <w:jc w:val="both"/>
        <w:rPr>
          <w:rFonts w:ascii="Garamond" w:hAnsi="Garamond" w:cs="Arial"/>
          <w:color w:val="000000"/>
          <w:sz w:val="22"/>
          <w:szCs w:val="22"/>
        </w:rPr>
      </w:pPr>
      <w:r w:rsidRPr="00503AD1">
        <w:rPr>
          <w:rFonts w:ascii="Garamond" w:hAnsi="Garamond" w:cs="Arial"/>
          <w:color w:val="000000"/>
          <w:sz w:val="22"/>
          <w:szCs w:val="22"/>
        </w:rPr>
        <w:t>non sarà ammessa alla gara l'offerta nel caso che manchi o risulti irregolare qualcuno dei documenti richiesti, qualora non sanabili;</w:t>
      </w:r>
    </w:p>
    <w:p w:rsidR="00F9454F" w:rsidRPr="00503AD1" w:rsidRDefault="00F9454F" w:rsidP="00F9454F">
      <w:pPr>
        <w:pStyle w:val="Paragrafoelenco"/>
        <w:numPr>
          <w:ilvl w:val="0"/>
          <w:numId w:val="12"/>
        </w:numPr>
        <w:contextualSpacing/>
        <w:jc w:val="both"/>
        <w:rPr>
          <w:rFonts w:ascii="Garamond" w:hAnsi="Garamond" w:cs="Arial"/>
          <w:color w:val="000000"/>
          <w:sz w:val="22"/>
          <w:szCs w:val="22"/>
        </w:rPr>
      </w:pPr>
      <w:r w:rsidRPr="00503AD1">
        <w:rPr>
          <w:rFonts w:ascii="Garamond" w:hAnsi="Garamond" w:cs="Arial"/>
          <w:color w:val="000000"/>
          <w:sz w:val="22"/>
          <w:szCs w:val="22"/>
        </w:rPr>
        <w:t>si procederà ad aggiudicazione anche nel caso di un'unica offerta valida presentata;</w:t>
      </w:r>
    </w:p>
    <w:p w:rsidR="00F9454F" w:rsidRPr="00503AD1" w:rsidRDefault="00F9454F" w:rsidP="00F9454F">
      <w:pPr>
        <w:pStyle w:val="Paragrafoelenco"/>
        <w:numPr>
          <w:ilvl w:val="0"/>
          <w:numId w:val="12"/>
        </w:numPr>
        <w:contextualSpacing/>
        <w:jc w:val="both"/>
        <w:rPr>
          <w:rFonts w:ascii="Garamond" w:hAnsi="Garamond" w:cs="Arial"/>
          <w:color w:val="000000"/>
          <w:sz w:val="22"/>
          <w:szCs w:val="22"/>
        </w:rPr>
      </w:pPr>
      <w:r w:rsidRPr="00503AD1">
        <w:rPr>
          <w:rFonts w:ascii="Garamond" w:hAnsi="Garamond" w:cs="Arial"/>
          <w:color w:val="000000"/>
          <w:sz w:val="22"/>
          <w:szCs w:val="22"/>
        </w:rPr>
        <w:t>non si procederà all’aggiudicazione se nessuna offerta risulti conveniente o idonea in relazione all’oggetto del contratto.</w:t>
      </w:r>
    </w:p>
    <w:p w:rsidR="00F9454F" w:rsidRPr="00503AD1" w:rsidRDefault="00F9454F" w:rsidP="00F9454F">
      <w:pPr>
        <w:pStyle w:val="Paragrafoelenco"/>
        <w:numPr>
          <w:ilvl w:val="0"/>
          <w:numId w:val="12"/>
        </w:numPr>
        <w:contextualSpacing/>
        <w:jc w:val="both"/>
        <w:rPr>
          <w:rFonts w:ascii="Garamond" w:hAnsi="Garamond" w:cs="Arial"/>
          <w:color w:val="000000"/>
          <w:sz w:val="22"/>
          <w:szCs w:val="22"/>
        </w:rPr>
      </w:pPr>
      <w:r w:rsidRPr="00503AD1">
        <w:rPr>
          <w:rFonts w:ascii="Garamond" w:hAnsi="Garamond" w:cs="Arial"/>
          <w:color w:val="000000"/>
          <w:sz w:val="22"/>
          <w:szCs w:val="22"/>
        </w:rPr>
        <w:t>la seduta di gara può essere sospesa o aggiornata ad altra ora o ad altra data.</w:t>
      </w:r>
    </w:p>
    <w:p w:rsidR="00F9454F" w:rsidRPr="00503AD1" w:rsidRDefault="00F9454F" w:rsidP="00F9454F">
      <w:pPr>
        <w:pStyle w:val="Paragrafoelenco"/>
        <w:jc w:val="both"/>
        <w:rPr>
          <w:rFonts w:ascii="Garamond" w:hAnsi="Garamond" w:cs="Arial"/>
          <w:color w:val="000000"/>
          <w:sz w:val="22"/>
          <w:szCs w:val="22"/>
        </w:rPr>
      </w:pP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Inoltre si intenderanno escluse le offerte:</w:t>
      </w:r>
    </w:p>
    <w:p w:rsidR="00F9454F" w:rsidRPr="00503AD1" w:rsidRDefault="00F9454F" w:rsidP="00F9454F">
      <w:pPr>
        <w:pStyle w:val="Paragrafoelenco"/>
        <w:numPr>
          <w:ilvl w:val="0"/>
          <w:numId w:val="12"/>
        </w:numPr>
        <w:contextualSpacing/>
        <w:jc w:val="both"/>
        <w:rPr>
          <w:rFonts w:ascii="Garamond" w:hAnsi="Garamond" w:cs="Arial"/>
          <w:color w:val="000000"/>
          <w:sz w:val="22"/>
          <w:szCs w:val="22"/>
        </w:rPr>
      </w:pPr>
      <w:r w:rsidRPr="00503AD1">
        <w:rPr>
          <w:rFonts w:ascii="Garamond" w:hAnsi="Garamond" w:cs="Arial"/>
          <w:color w:val="000000"/>
          <w:sz w:val="22"/>
          <w:szCs w:val="22"/>
        </w:rPr>
        <w:t>che comportino incertezza assoluta sul contenuto, sulla provenienza dell'offerta o che non siano sottoscritte, o che non contengano elementi essenziali per la loro valutazione;</w:t>
      </w:r>
    </w:p>
    <w:p w:rsidR="00F9454F" w:rsidRPr="00503AD1" w:rsidRDefault="00F9454F" w:rsidP="00F9454F">
      <w:pPr>
        <w:pStyle w:val="Paragrafoelenco"/>
        <w:numPr>
          <w:ilvl w:val="0"/>
          <w:numId w:val="12"/>
        </w:numPr>
        <w:contextualSpacing/>
        <w:jc w:val="both"/>
        <w:rPr>
          <w:rFonts w:ascii="Garamond" w:hAnsi="Garamond" w:cs="Arial"/>
          <w:color w:val="000000"/>
          <w:sz w:val="22"/>
          <w:szCs w:val="22"/>
        </w:rPr>
      </w:pPr>
      <w:r w:rsidRPr="00503AD1">
        <w:rPr>
          <w:rFonts w:ascii="Garamond" w:hAnsi="Garamond" w:cs="Arial"/>
          <w:color w:val="000000"/>
          <w:sz w:val="22"/>
          <w:szCs w:val="22"/>
        </w:rPr>
        <w:t>per le quali si possa ritenere, secondo circostanze concrete, che sia stato violato il principio di segretezza delle medesime;</w:t>
      </w:r>
    </w:p>
    <w:p w:rsidR="00F9454F" w:rsidRPr="00503AD1" w:rsidRDefault="00F9454F" w:rsidP="00F9454F">
      <w:pPr>
        <w:pStyle w:val="Paragrafoelenco"/>
        <w:numPr>
          <w:ilvl w:val="0"/>
          <w:numId w:val="12"/>
        </w:numPr>
        <w:contextualSpacing/>
        <w:jc w:val="both"/>
        <w:rPr>
          <w:rFonts w:ascii="Garamond" w:hAnsi="Garamond" w:cs="Arial"/>
          <w:color w:val="000000"/>
          <w:sz w:val="22"/>
          <w:szCs w:val="22"/>
        </w:rPr>
      </w:pPr>
      <w:r w:rsidRPr="00503AD1">
        <w:rPr>
          <w:rFonts w:ascii="Garamond" w:hAnsi="Garamond" w:cs="Arial"/>
          <w:color w:val="000000"/>
          <w:sz w:val="22"/>
          <w:szCs w:val="22"/>
        </w:rPr>
        <w:t>presentate da concorrenti per i quali la stazione appaltante accerti che le relative offerte sono imputabili ad un unico centro decisionale, sulla base di univoci elementi, qualora ricorra il caso di cui all'art. 2359 del Codice civile.</w:t>
      </w:r>
    </w:p>
    <w:p w:rsidR="00F9454F" w:rsidRPr="00503AD1" w:rsidRDefault="00F9454F" w:rsidP="00F9454F">
      <w:pPr>
        <w:pStyle w:val="Paragrafoelenco"/>
        <w:numPr>
          <w:ilvl w:val="0"/>
          <w:numId w:val="12"/>
        </w:numPr>
        <w:contextualSpacing/>
        <w:jc w:val="both"/>
        <w:rPr>
          <w:rFonts w:ascii="Garamond" w:hAnsi="Garamond" w:cs="Arial"/>
          <w:color w:val="000000"/>
          <w:sz w:val="22"/>
          <w:szCs w:val="22"/>
        </w:rPr>
      </w:pPr>
      <w:r w:rsidRPr="00503AD1">
        <w:rPr>
          <w:rFonts w:ascii="Garamond" w:hAnsi="Garamond" w:cs="Arial"/>
          <w:color w:val="000000"/>
          <w:sz w:val="22"/>
          <w:szCs w:val="22"/>
        </w:rPr>
        <w:t xml:space="preserve">Si intendono comunque richiamate tutte le cause di esclusione previste dagli atti di gara in attuazione delle disposizioni di cui al </w:t>
      </w:r>
      <w:proofErr w:type="spellStart"/>
      <w:r w:rsidRPr="00503AD1">
        <w:rPr>
          <w:rFonts w:ascii="Garamond" w:hAnsi="Garamond" w:cs="Arial"/>
          <w:color w:val="000000"/>
          <w:sz w:val="22"/>
          <w:szCs w:val="22"/>
        </w:rPr>
        <w:t>d.Lgs.</w:t>
      </w:r>
      <w:proofErr w:type="spellEnd"/>
      <w:r w:rsidRPr="00503AD1">
        <w:rPr>
          <w:rFonts w:ascii="Garamond" w:hAnsi="Garamond" w:cs="Arial"/>
          <w:color w:val="000000"/>
          <w:sz w:val="22"/>
          <w:szCs w:val="22"/>
        </w:rPr>
        <w:t xml:space="preserve"> n.50/2016. Il subappalto sarà regolato dall’art. 105 D. </w:t>
      </w:r>
      <w:proofErr w:type="spellStart"/>
      <w:r w:rsidRPr="00503AD1">
        <w:rPr>
          <w:rFonts w:ascii="Garamond" w:hAnsi="Garamond" w:cs="Arial"/>
          <w:color w:val="000000"/>
          <w:sz w:val="22"/>
          <w:szCs w:val="22"/>
        </w:rPr>
        <w:t>Lgs</w:t>
      </w:r>
      <w:proofErr w:type="spellEnd"/>
      <w:r w:rsidRPr="00503AD1">
        <w:rPr>
          <w:rFonts w:ascii="Garamond" w:hAnsi="Garamond" w:cs="Arial"/>
          <w:color w:val="000000"/>
          <w:sz w:val="22"/>
          <w:szCs w:val="22"/>
        </w:rPr>
        <w:t xml:space="preserve">. n. 50/2016 e ss. mm. </w:t>
      </w:r>
      <w:proofErr w:type="spellStart"/>
      <w:r w:rsidRPr="00503AD1">
        <w:rPr>
          <w:rFonts w:ascii="Garamond" w:hAnsi="Garamond" w:cs="Arial"/>
          <w:color w:val="000000"/>
          <w:sz w:val="22"/>
          <w:szCs w:val="22"/>
        </w:rPr>
        <w:t>ii</w:t>
      </w:r>
      <w:proofErr w:type="spellEnd"/>
      <w:r w:rsidRPr="00503AD1">
        <w:rPr>
          <w:rFonts w:ascii="Garamond" w:hAnsi="Garamond" w:cs="Arial"/>
          <w:color w:val="000000"/>
          <w:sz w:val="22"/>
          <w:szCs w:val="22"/>
        </w:rPr>
        <w:t>.</w:t>
      </w:r>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pStyle w:val="Paragrafoelenco"/>
        <w:numPr>
          <w:ilvl w:val="0"/>
          <w:numId w:val="11"/>
        </w:numPr>
        <w:contextualSpacing/>
        <w:jc w:val="both"/>
        <w:rPr>
          <w:rFonts w:ascii="Garamond" w:hAnsi="Garamond" w:cs="Arial"/>
          <w:b/>
          <w:bCs/>
          <w:sz w:val="22"/>
          <w:szCs w:val="22"/>
        </w:rPr>
      </w:pPr>
      <w:r w:rsidRPr="00503AD1">
        <w:rPr>
          <w:rFonts w:ascii="Garamond" w:hAnsi="Garamond" w:cs="Arial"/>
          <w:b/>
          <w:bCs/>
          <w:sz w:val="22"/>
          <w:szCs w:val="22"/>
        </w:rPr>
        <w:t>FASI DELLA PROCEDURA</w:t>
      </w:r>
    </w:p>
    <w:p w:rsidR="00F9454F" w:rsidRPr="00503AD1" w:rsidRDefault="00F9454F" w:rsidP="00F9454F">
      <w:pPr>
        <w:pStyle w:val="Paragrafoelenco"/>
        <w:jc w:val="both"/>
        <w:rPr>
          <w:rFonts w:ascii="Garamond" w:hAnsi="Garamond" w:cs="Arial"/>
          <w:b/>
          <w:bCs/>
          <w:sz w:val="22"/>
          <w:szCs w:val="22"/>
        </w:rPr>
      </w:pPr>
    </w:p>
    <w:p w:rsidR="00F9454F" w:rsidRPr="00503AD1" w:rsidRDefault="00F9454F" w:rsidP="00F9454F">
      <w:pPr>
        <w:pStyle w:val="Paragrafoelenco"/>
        <w:numPr>
          <w:ilvl w:val="2"/>
          <w:numId w:val="13"/>
        </w:numPr>
        <w:contextualSpacing/>
        <w:jc w:val="both"/>
        <w:rPr>
          <w:rFonts w:ascii="Garamond" w:hAnsi="Garamond" w:cs="Arial"/>
          <w:color w:val="000000"/>
          <w:sz w:val="22"/>
          <w:szCs w:val="22"/>
        </w:rPr>
      </w:pPr>
      <w:r w:rsidRPr="00503AD1">
        <w:rPr>
          <w:rFonts w:ascii="Garamond" w:hAnsi="Garamond" w:cs="Arial"/>
          <w:color w:val="000000"/>
          <w:sz w:val="22"/>
          <w:szCs w:val="22"/>
        </w:rPr>
        <w:t xml:space="preserve">Esame documentazione amministrativa: </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Nel giorno e nell'ora comunicati ai concorrenti attraverso il sistema – COMUNICAZIONI – si procederà in seduta pubblica all'apertura dei plichi ed all'esame della documentazione amministrativa richiesta e a verificare la conformità della stessa a quanto richiesto. In caso di mancanza, incompletezza ed ogni altra irregolarità essenziale della documentazione amministrativa la stazione appaltante provvederà a richiedere, ai sensi dell'art. 83 comma 9 del D. </w:t>
      </w:r>
      <w:proofErr w:type="spellStart"/>
      <w:r w:rsidRPr="00503AD1">
        <w:rPr>
          <w:rFonts w:ascii="Garamond" w:hAnsi="Garamond"/>
          <w:sz w:val="22"/>
          <w:szCs w:val="22"/>
        </w:rPr>
        <w:t>Lgs</w:t>
      </w:r>
      <w:proofErr w:type="spellEnd"/>
      <w:r w:rsidRPr="00503AD1">
        <w:rPr>
          <w:rFonts w:ascii="Garamond" w:hAnsi="Garamond"/>
          <w:sz w:val="22"/>
          <w:szCs w:val="22"/>
        </w:rPr>
        <w:t>. 50/2016 le necessarie integrazioni e chiarimenti assegnando ai destinatari un termine non superiore a 5 giorni, e a sospendere la seduta fissando una data successiva di riconvocazione, comunicata ai concorrenti sempre attraverso il sistema.</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Nella seduta successiva la stazione appaltante provvederà ad escludere dalla gara i concorrenti che non abbiano adempiuto alle richieste di regolarizzazione o che comunque, pur adempiendo, risultino non aver soddisfatto le condizioni di partecipazione stabilite dal Codice, dal regolamento e dalle altre disposizioni di leggi vigenti.</w:t>
      </w:r>
    </w:p>
    <w:p w:rsidR="00F9454F" w:rsidRPr="00503AD1" w:rsidRDefault="00F9454F" w:rsidP="00F9454F">
      <w:pPr>
        <w:pStyle w:val="Default"/>
        <w:jc w:val="both"/>
        <w:rPr>
          <w:rFonts w:ascii="Garamond" w:hAnsi="Garamond"/>
          <w:sz w:val="22"/>
          <w:szCs w:val="22"/>
        </w:rPr>
      </w:pPr>
    </w:p>
    <w:p w:rsidR="00F9454F" w:rsidRPr="00503AD1" w:rsidRDefault="00F9454F" w:rsidP="00F9454F">
      <w:pPr>
        <w:pStyle w:val="Paragrafoelenco"/>
        <w:numPr>
          <w:ilvl w:val="2"/>
          <w:numId w:val="13"/>
        </w:numPr>
        <w:contextualSpacing/>
        <w:jc w:val="both"/>
        <w:rPr>
          <w:rFonts w:ascii="Garamond" w:hAnsi="Garamond" w:cs="Arial"/>
          <w:color w:val="000000"/>
          <w:sz w:val="22"/>
          <w:szCs w:val="22"/>
        </w:rPr>
      </w:pPr>
      <w:r w:rsidRPr="00503AD1">
        <w:rPr>
          <w:rFonts w:ascii="Garamond" w:hAnsi="Garamond" w:cs="Arial"/>
          <w:color w:val="000000"/>
          <w:sz w:val="22"/>
          <w:szCs w:val="22"/>
        </w:rPr>
        <w:t xml:space="preserve">Sorteggio del criterio di verifica dell’anomalia dell’offerta (c.2, art. 97 D. </w:t>
      </w:r>
      <w:proofErr w:type="spellStart"/>
      <w:r w:rsidRPr="00503AD1">
        <w:rPr>
          <w:rFonts w:ascii="Garamond" w:hAnsi="Garamond" w:cs="Arial"/>
          <w:color w:val="000000"/>
          <w:sz w:val="22"/>
          <w:szCs w:val="22"/>
        </w:rPr>
        <w:t>Lgs</w:t>
      </w:r>
      <w:proofErr w:type="spellEnd"/>
      <w:r w:rsidRPr="00503AD1">
        <w:rPr>
          <w:rFonts w:ascii="Garamond" w:hAnsi="Garamond" w:cs="Arial"/>
          <w:color w:val="000000"/>
          <w:sz w:val="22"/>
          <w:szCs w:val="22"/>
        </w:rPr>
        <w:t xml:space="preserve"> 50/2016):</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lastRenderedPageBreak/>
        <w:t xml:space="preserve">Poiché il criterio di aggiudicazione è quello del prezzo più basso si provvederà al sorteggio, con gli strumenti offerti dalla piattaforma </w:t>
      </w:r>
      <w:proofErr w:type="spellStart"/>
      <w:r w:rsidRPr="00503AD1">
        <w:rPr>
          <w:rFonts w:ascii="Garamond" w:hAnsi="Garamond"/>
          <w:sz w:val="22"/>
          <w:szCs w:val="22"/>
        </w:rPr>
        <w:t>Consip</w:t>
      </w:r>
      <w:proofErr w:type="spellEnd"/>
      <w:r w:rsidRPr="00503AD1">
        <w:rPr>
          <w:rFonts w:ascii="Garamond" w:hAnsi="Garamond"/>
          <w:sz w:val="22"/>
          <w:szCs w:val="22"/>
        </w:rPr>
        <w:t xml:space="preserve">, del metodo per il calcolo della soglia di anomalia fra quelli individuati dal comma 2 dell'art. 97 D. </w:t>
      </w:r>
      <w:proofErr w:type="spellStart"/>
      <w:r w:rsidRPr="00503AD1">
        <w:rPr>
          <w:rFonts w:ascii="Garamond" w:hAnsi="Garamond"/>
          <w:sz w:val="22"/>
          <w:szCs w:val="22"/>
        </w:rPr>
        <w:t>Lgs</w:t>
      </w:r>
      <w:proofErr w:type="spellEnd"/>
      <w:r w:rsidRPr="00503AD1">
        <w:rPr>
          <w:rFonts w:ascii="Garamond" w:hAnsi="Garamond"/>
          <w:sz w:val="22"/>
          <w:szCs w:val="22"/>
        </w:rPr>
        <w:t xml:space="preserve">. 50/2016. </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Ai sensi dell'art. 97, comma 3-bis, il calcolo di cui al comma 2 verrà effettuato ove il numero delle offerte ammesse sia pari o superiore a cinque.</w:t>
      </w:r>
    </w:p>
    <w:p w:rsidR="00F9454F" w:rsidRPr="00503AD1" w:rsidRDefault="00F9454F" w:rsidP="00F9454F">
      <w:pPr>
        <w:pStyle w:val="Default"/>
        <w:jc w:val="both"/>
        <w:rPr>
          <w:rFonts w:ascii="Garamond" w:hAnsi="Garamond"/>
          <w:sz w:val="22"/>
          <w:szCs w:val="22"/>
        </w:rPr>
      </w:pPr>
    </w:p>
    <w:p w:rsidR="00F9454F" w:rsidRPr="00503AD1" w:rsidRDefault="00F9454F" w:rsidP="00F9454F">
      <w:pPr>
        <w:pStyle w:val="Paragrafoelenco"/>
        <w:numPr>
          <w:ilvl w:val="2"/>
          <w:numId w:val="13"/>
        </w:numPr>
        <w:contextualSpacing/>
        <w:jc w:val="both"/>
        <w:rPr>
          <w:rFonts w:ascii="Garamond" w:hAnsi="Garamond" w:cs="Arial"/>
          <w:color w:val="000000"/>
          <w:sz w:val="22"/>
          <w:szCs w:val="22"/>
        </w:rPr>
      </w:pPr>
      <w:r w:rsidRPr="00503AD1">
        <w:rPr>
          <w:rFonts w:ascii="Garamond" w:hAnsi="Garamond" w:cs="Arial"/>
          <w:color w:val="000000"/>
          <w:sz w:val="22"/>
          <w:szCs w:val="22"/>
        </w:rPr>
        <w:t>Apertura offerta economica:</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Si procederà all'apertura della busta contenente l'offerta economica verificandone il contenuto e la correttezza e completezza di formulazione.</w:t>
      </w:r>
    </w:p>
    <w:p w:rsidR="00F9454F" w:rsidRPr="00503AD1" w:rsidRDefault="00F9454F" w:rsidP="00F9454F">
      <w:pPr>
        <w:pStyle w:val="Default"/>
        <w:jc w:val="both"/>
        <w:rPr>
          <w:rFonts w:ascii="Garamond" w:hAnsi="Garamond"/>
          <w:sz w:val="22"/>
          <w:szCs w:val="22"/>
        </w:rPr>
      </w:pPr>
    </w:p>
    <w:p w:rsidR="00F9454F" w:rsidRPr="00503AD1" w:rsidRDefault="00F9454F" w:rsidP="00F9454F">
      <w:pPr>
        <w:pStyle w:val="Paragrafoelenco"/>
        <w:numPr>
          <w:ilvl w:val="2"/>
          <w:numId w:val="13"/>
        </w:numPr>
        <w:contextualSpacing/>
        <w:jc w:val="both"/>
        <w:rPr>
          <w:rFonts w:ascii="Garamond" w:hAnsi="Garamond" w:cs="Arial"/>
          <w:color w:val="000000"/>
          <w:sz w:val="22"/>
          <w:szCs w:val="22"/>
        </w:rPr>
      </w:pPr>
      <w:r w:rsidRPr="00503AD1">
        <w:rPr>
          <w:rFonts w:ascii="Garamond" w:hAnsi="Garamond" w:cs="Arial"/>
          <w:color w:val="000000"/>
          <w:sz w:val="22"/>
          <w:szCs w:val="22"/>
        </w:rPr>
        <w:t>Classifica dei partecipanti:</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Una volta proceduto alla chiusura della busta economica si opererà sul sistema per determinare la classifica dei partecipanti.</w:t>
      </w:r>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In caso di offerte identiche si procederà a norma dell'art. 77 comma 2 R.D. 23/05/1924 n. 827. </w:t>
      </w:r>
    </w:p>
    <w:p w:rsidR="00F9454F" w:rsidRPr="00503AD1" w:rsidRDefault="00F9454F" w:rsidP="00F9454F">
      <w:pPr>
        <w:pStyle w:val="Default"/>
        <w:jc w:val="both"/>
        <w:rPr>
          <w:rFonts w:ascii="Garamond" w:hAnsi="Garamond"/>
          <w:sz w:val="22"/>
          <w:szCs w:val="22"/>
        </w:rPr>
      </w:pPr>
      <w:r w:rsidRPr="00503AD1">
        <w:rPr>
          <w:rFonts w:ascii="Garamond" w:hAnsi="Garamond"/>
          <w:b/>
          <w:sz w:val="22"/>
          <w:szCs w:val="22"/>
        </w:rPr>
        <w:t xml:space="preserve">Se sussistono i presupposti di cui all'art. 97 comma 2 del D. </w:t>
      </w:r>
      <w:proofErr w:type="spellStart"/>
      <w:r w:rsidRPr="00503AD1">
        <w:rPr>
          <w:rFonts w:ascii="Garamond" w:hAnsi="Garamond"/>
          <w:b/>
          <w:sz w:val="22"/>
          <w:szCs w:val="22"/>
        </w:rPr>
        <w:t>Lgs</w:t>
      </w:r>
      <w:proofErr w:type="spellEnd"/>
      <w:r w:rsidRPr="00503AD1">
        <w:rPr>
          <w:rFonts w:ascii="Garamond" w:hAnsi="Garamond"/>
          <w:b/>
          <w:sz w:val="22"/>
          <w:szCs w:val="22"/>
        </w:rPr>
        <w:t>. 50/2016</w:t>
      </w:r>
      <w:r w:rsidRPr="00503AD1">
        <w:rPr>
          <w:rFonts w:ascii="Garamond" w:hAnsi="Garamond"/>
          <w:sz w:val="22"/>
          <w:szCs w:val="22"/>
        </w:rPr>
        <w:t xml:space="preserve"> si procederà alla verifica delle offerte anormalmente basse nel rispetto della procedura definita dal suddetto articolo. All'esito della verifica dell'anomalia verrà formalizzata la graduatoria di merito e definita la proposta di aggiudicazione dell’appalto. </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La Stazione Appaltante procederà a richiedere al concorrente primo in graduatoria di comprovare i requisiti di capacità dichiarati in sede di partecipazione. </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Qualora la predetta documentazione non sia fornita o non confermi quanto dichiarato si procederà all'esclusione del concorrente e alla segnalazione del fatto all'ANAC. </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Il verbale di gara sarà costituito dal documento denominato “Riepilogo delle operazioni di gara” predisposto dal MEPA.</w:t>
      </w:r>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pStyle w:val="Paragrafoelenco"/>
        <w:numPr>
          <w:ilvl w:val="0"/>
          <w:numId w:val="11"/>
        </w:numPr>
        <w:contextualSpacing/>
        <w:jc w:val="both"/>
        <w:rPr>
          <w:rFonts w:ascii="Garamond" w:hAnsi="Garamond" w:cs="Arial"/>
          <w:b/>
          <w:bCs/>
          <w:sz w:val="22"/>
          <w:szCs w:val="22"/>
        </w:rPr>
      </w:pPr>
      <w:r w:rsidRPr="00503AD1">
        <w:rPr>
          <w:rFonts w:ascii="Garamond" w:hAnsi="Garamond" w:cs="Arial"/>
          <w:b/>
          <w:bCs/>
          <w:sz w:val="22"/>
          <w:szCs w:val="22"/>
        </w:rPr>
        <w:t>INFORMAZIONI – CHIARIMENTI – COMUNICAZIONI</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Le richieste di informazioni e/o chiarimenti vanno inoltrate attraverso </w:t>
      </w:r>
      <w:r w:rsidR="0095316B">
        <w:rPr>
          <w:rFonts w:ascii="Garamond" w:hAnsi="Garamond"/>
          <w:sz w:val="22"/>
          <w:szCs w:val="22"/>
        </w:rPr>
        <w:t>il</w:t>
      </w:r>
      <w:r w:rsidRPr="00503AD1">
        <w:rPr>
          <w:rFonts w:ascii="Garamond" w:hAnsi="Garamond"/>
          <w:sz w:val="22"/>
          <w:szCs w:val="22"/>
        </w:rPr>
        <w:t xml:space="preserve"> </w:t>
      </w:r>
      <w:proofErr w:type="spellStart"/>
      <w:r w:rsidRPr="00503AD1">
        <w:rPr>
          <w:rFonts w:ascii="Garamond" w:hAnsi="Garamond"/>
          <w:sz w:val="22"/>
          <w:szCs w:val="22"/>
        </w:rPr>
        <w:t>Mepa</w:t>
      </w:r>
      <w:proofErr w:type="spellEnd"/>
      <w:r w:rsidRPr="00503AD1">
        <w:rPr>
          <w:rFonts w:ascii="Garamond" w:hAnsi="Garamond"/>
          <w:sz w:val="22"/>
          <w:szCs w:val="22"/>
        </w:rPr>
        <w:t xml:space="preserve">, nella sezione “Comunicazioni con i fornitori” relativa alla specifica </w:t>
      </w:r>
      <w:proofErr w:type="spellStart"/>
      <w:r w:rsidRPr="00503AD1">
        <w:rPr>
          <w:rFonts w:ascii="Garamond" w:hAnsi="Garamond"/>
          <w:sz w:val="22"/>
          <w:szCs w:val="22"/>
        </w:rPr>
        <w:t>R.d.O.</w:t>
      </w:r>
      <w:proofErr w:type="spellEnd"/>
      <w:r w:rsidRPr="00503AD1">
        <w:rPr>
          <w:rFonts w:ascii="Garamond" w:hAnsi="Garamond"/>
          <w:sz w:val="22"/>
          <w:szCs w:val="22"/>
        </w:rPr>
        <w:t xml:space="preserve"> La stazione appaltante provvederà a fornire le risposte nella stessa sezione. Tutte le comunicazioni previste dall'art. 76 del D. </w:t>
      </w:r>
      <w:proofErr w:type="spellStart"/>
      <w:r w:rsidRPr="00503AD1">
        <w:rPr>
          <w:rFonts w:ascii="Garamond" w:hAnsi="Garamond"/>
          <w:sz w:val="22"/>
          <w:szCs w:val="22"/>
        </w:rPr>
        <w:t>lgs</w:t>
      </w:r>
      <w:proofErr w:type="spellEnd"/>
      <w:r w:rsidRPr="00503AD1">
        <w:rPr>
          <w:rFonts w:ascii="Garamond" w:hAnsi="Garamond"/>
          <w:sz w:val="22"/>
          <w:szCs w:val="22"/>
        </w:rPr>
        <w:t>. 50/2016 saranno inoltrate via PEC agli indirizzi indicati nell'Istanza di partecipazione</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Ai fini della presenta gara, ai sensi dell'art. 31 del D. </w:t>
      </w:r>
      <w:proofErr w:type="spellStart"/>
      <w:r w:rsidRPr="00503AD1">
        <w:rPr>
          <w:rFonts w:ascii="Garamond" w:hAnsi="Garamond"/>
          <w:sz w:val="22"/>
          <w:szCs w:val="22"/>
        </w:rPr>
        <w:t>Lgs</w:t>
      </w:r>
      <w:proofErr w:type="spellEnd"/>
      <w:r w:rsidRPr="00503AD1">
        <w:rPr>
          <w:rFonts w:ascii="Garamond" w:hAnsi="Garamond"/>
          <w:sz w:val="22"/>
          <w:szCs w:val="22"/>
        </w:rPr>
        <w:t xml:space="preserve">. 50/2016 Responsabile del Procedimento è il Geom. Stefano Fredduzzi – Corso del Popolo n. 30 – Terni,   Tel 0744.5495000; </w:t>
      </w:r>
      <w:proofErr w:type="spellStart"/>
      <w:r w:rsidRPr="00503AD1">
        <w:rPr>
          <w:rFonts w:ascii="Garamond" w:hAnsi="Garamond"/>
          <w:sz w:val="22"/>
          <w:szCs w:val="22"/>
        </w:rPr>
        <w:t>email</w:t>
      </w:r>
      <w:proofErr w:type="spellEnd"/>
      <w:r w:rsidRPr="00503AD1">
        <w:rPr>
          <w:rFonts w:ascii="Garamond" w:hAnsi="Garamond"/>
          <w:sz w:val="22"/>
          <w:szCs w:val="22"/>
        </w:rPr>
        <w:t xml:space="preserve"> </w:t>
      </w:r>
      <w:hyperlink r:id="rId12" w:history="1">
        <w:r w:rsidRPr="00503AD1">
          <w:rPr>
            <w:rStyle w:val="Collegamentoipertestuale"/>
            <w:rFonts w:ascii="Garamond" w:hAnsi="Garamond"/>
            <w:sz w:val="22"/>
            <w:szCs w:val="22"/>
          </w:rPr>
          <w:t>stefano.fredduzzi@comune.terni.it</w:t>
        </w:r>
      </w:hyperlink>
      <w:r w:rsidRPr="00503AD1">
        <w:rPr>
          <w:rFonts w:ascii="Garamond" w:hAnsi="Garamond"/>
          <w:sz w:val="22"/>
          <w:szCs w:val="22"/>
        </w:rPr>
        <w:t xml:space="preserve"> . L'accesso agli atti è regolato dall'art. 53 del D. </w:t>
      </w:r>
      <w:proofErr w:type="spellStart"/>
      <w:r w:rsidRPr="00503AD1">
        <w:rPr>
          <w:rFonts w:ascii="Garamond" w:hAnsi="Garamond"/>
          <w:sz w:val="22"/>
          <w:szCs w:val="22"/>
        </w:rPr>
        <w:t>Lgs</w:t>
      </w:r>
      <w:proofErr w:type="spellEnd"/>
      <w:r w:rsidRPr="00503AD1">
        <w:rPr>
          <w:rFonts w:ascii="Garamond" w:hAnsi="Garamond"/>
          <w:sz w:val="22"/>
          <w:szCs w:val="22"/>
        </w:rPr>
        <w:t xml:space="preserve">. 50/2016 e ss. mm. </w:t>
      </w:r>
      <w:proofErr w:type="spellStart"/>
      <w:r w:rsidRPr="00503AD1">
        <w:rPr>
          <w:rFonts w:ascii="Garamond" w:hAnsi="Garamond"/>
          <w:sz w:val="22"/>
          <w:szCs w:val="22"/>
        </w:rPr>
        <w:t>ii</w:t>
      </w:r>
      <w:proofErr w:type="spellEnd"/>
      <w:r w:rsidRPr="00503AD1">
        <w:rPr>
          <w:rFonts w:ascii="Garamond" w:hAnsi="Garamond"/>
          <w:sz w:val="22"/>
          <w:szCs w:val="22"/>
        </w:rPr>
        <w:t>.</w:t>
      </w:r>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pStyle w:val="Paragrafoelenco"/>
        <w:numPr>
          <w:ilvl w:val="0"/>
          <w:numId w:val="11"/>
        </w:numPr>
        <w:contextualSpacing/>
        <w:jc w:val="both"/>
        <w:rPr>
          <w:rFonts w:ascii="Garamond" w:hAnsi="Garamond" w:cs="Arial"/>
          <w:b/>
          <w:bCs/>
          <w:sz w:val="22"/>
          <w:szCs w:val="22"/>
        </w:rPr>
      </w:pPr>
      <w:r w:rsidRPr="00503AD1">
        <w:rPr>
          <w:rFonts w:ascii="Garamond" w:hAnsi="Garamond" w:cs="Arial"/>
          <w:b/>
          <w:bCs/>
          <w:sz w:val="22"/>
          <w:szCs w:val="22"/>
        </w:rPr>
        <w:t>OBBLIGHI DELL’AGGIUDICATARIO. PRESCRIZIONI PER LA STIPULA  CONTRATTUALE</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La stazione appaltante inviterà il soggetto risultato aggiudicatario a presentare, nel termine che sarà assegnato, quanto segue:</w:t>
      </w:r>
    </w:p>
    <w:p w:rsidR="00F9454F" w:rsidRPr="00503AD1" w:rsidRDefault="00F9454F" w:rsidP="00F9454F">
      <w:pPr>
        <w:pStyle w:val="Paragrafoelenco"/>
        <w:numPr>
          <w:ilvl w:val="0"/>
          <w:numId w:val="12"/>
        </w:numPr>
        <w:contextualSpacing/>
        <w:jc w:val="both"/>
        <w:rPr>
          <w:rFonts w:ascii="Garamond" w:hAnsi="Garamond" w:cs="Arial"/>
          <w:color w:val="000000"/>
          <w:sz w:val="22"/>
          <w:szCs w:val="22"/>
        </w:rPr>
      </w:pPr>
      <w:r w:rsidRPr="00503AD1">
        <w:rPr>
          <w:rFonts w:ascii="Garamond" w:hAnsi="Garamond" w:cs="Arial"/>
          <w:color w:val="000000"/>
          <w:sz w:val="22"/>
          <w:szCs w:val="22"/>
        </w:rPr>
        <w:t xml:space="preserve">garanzia fideiussoria, a titolo di cauzione definitiva, ai sensi dell’art. 103, D. </w:t>
      </w:r>
      <w:proofErr w:type="spellStart"/>
      <w:r w:rsidRPr="00503AD1">
        <w:rPr>
          <w:rFonts w:ascii="Garamond" w:hAnsi="Garamond" w:cs="Arial"/>
          <w:color w:val="000000"/>
          <w:sz w:val="22"/>
          <w:szCs w:val="22"/>
        </w:rPr>
        <w:t>Lgs</w:t>
      </w:r>
      <w:proofErr w:type="spellEnd"/>
      <w:r w:rsidRPr="00503AD1">
        <w:rPr>
          <w:rFonts w:ascii="Garamond" w:hAnsi="Garamond" w:cs="Arial"/>
          <w:color w:val="000000"/>
          <w:sz w:val="22"/>
          <w:szCs w:val="22"/>
        </w:rPr>
        <w:t xml:space="preserve">. n. 50/2016 e secondo quanto previsto dal Capitolato speciale d’appalto art. 10. L’importo della cauzione definitiva è stabilito dall’art. 103, comma 1, D. </w:t>
      </w:r>
      <w:proofErr w:type="spellStart"/>
      <w:r w:rsidRPr="00503AD1">
        <w:rPr>
          <w:rFonts w:ascii="Garamond" w:hAnsi="Garamond" w:cs="Arial"/>
          <w:color w:val="000000"/>
          <w:sz w:val="22"/>
          <w:szCs w:val="22"/>
        </w:rPr>
        <w:t>Lgs</w:t>
      </w:r>
      <w:proofErr w:type="spellEnd"/>
      <w:r w:rsidRPr="00503AD1">
        <w:rPr>
          <w:rFonts w:ascii="Garamond" w:hAnsi="Garamond" w:cs="Arial"/>
          <w:color w:val="000000"/>
          <w:sz w:val="22"/>
          <w:szCs w:val="22"/>
        </w:rPr>
        <w:t xml:space="preserve">. n. 50/2016. La cauzione verrà svincolata ai sensi dall’art. 103, comma 5, D. </w:t>
      </w:r>
      <w:proofErr w:type="spellStart"/>
      <w:r w:rsidRPr="00503AD1">
        <w:rPr>
          <w:rFonts w:ascii="Garamond" w:hAnsi="Garamond" w:cs="Arial"/>
          <w:color w:val="000000"/>
          <w:sz w:val="22"/>
          <w:szCs w:val="22"/>
        </w:rPr>
        <w:t>Lgs</w:t>
      </w:r>
      <w:proofErr w:type="spellEnd"/>
      <w:r w:rsidRPr="00503AD1">
        <w:rPr>
          <w:rFonts w:ascii="Garamond" w:hAnsi="Garamond" w:cs="Arial"/>
          <w:color w:val="000000"/>
          <w:sz w:val="22"/>
          <w:szCs w:val="22"/>
        </w:rPr>
        <w:t>. n. 50/2016;</w:t>
      </w:r>
    </w:p>
    <w:p w:rsidR="00F9454F" w:rsidRPr="00503AD1" w:rsidRDefault="00F9454F" w:rsidP="00F9454F">
      <w:pPr>
        <w:pStyle w:val="Paragrafoelenco"/>
        <w:numPr>
          <w:ilvl w:val="0"/>
          <w:numId w:val="12"/>
        </w:numPr>
        <w:contextualSpacing/>
        <w:jc w:val="both"/>
        <w:rPr>
          <w:rFonts w:ascii="Garamond" w:hAnsi="Garamond" w:cs="Arial"/>
          <w:color w:val="000000"/>
          <w:sz w:val="22"/>
          <w:szCs w:val="22"/>
        </w:rPr>
      </w:pPr>
      <w:r w:rsidRPr="00503AD1">
        <w:rPr>
          <w:rFonts w:ascii="Garamond" w:hAnsi="Garamond" w:cs="Arial"/>
          <w:color w:val="000000"/>
          <w:sz w:val="22"/>
          <w:szCs w:val="22"/>
        </w:rPr>
        <w:t>qualora l’aggiudicatario sia un raggruppamento temporaneo di imprese non formalmente costituito, dovrà essere prodotto il relativo atto notarile costitutivo dell’A.T.I. (in originale o copia autentica e registrato al competente Ufficio del Registro) contenente il mandato con rappresentanza al capogruppo e l’indicazione delle parti del servizio che saranno rispettivamente svolte.</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A norma dell'art. 32 comma 8 del D. </w:t>
      </w:r>
      <w:proofErr w:type="spellStart"/>
      <w:r w:rsidRPr="00503AD1">
        <w:rPr>
          <w:rFonts w:ascii="Garamond" w:hAnsi="Garamond"/>
          <w:sz w:val="22"/>
          <w:szCs w:val="22"/>
        </w:rPr>
        <w:t>Lgs</w:t>
      </w:r>
      <w:proofErr w:type="spellEnd"/>
      <w:r w:rsidRPr="00503AD1">
        <w:rPr>
          <w:rFonts w:ascii="Garamond" w:hAnsi="Garamond"/>
          <w:sz w:val="22"/>
          <w:szCs w:val="22"/>
        </w:rPr>
        <w:t xml:space="preserve">. 50/2016 e ss. mm. </w:t>
      </w:r>
      <w:proofErr w:type="spellStart"/>
      <w:r w:rsidRPr="00503AD1">
        <w:rPr>
          <w:rFonts w:ascii="Garamond" w:hAnsi="Garamond"/>
          <w:sz w:val="22"/>
          <w:szCs w:val="22"/>
        </w:rPr>
        <w:t>ii</w:t>
      </w:r>
      <w:proofErr w:type="spellEnd"/>
      <w:r w:rsidRPr="00503AD1">
        <w:rPr>
          <w:rFonts w:ascii="Garamond" w:hAnsi="Garamond"/>
          <w:sz w:val="22"/>
          <w:szCs w:val="22"/>
        </w:rPr>
        <w:t xml:space="preserve">. il contratto (documento di stipula) verrà sottoscritto entro 60 giorni dall'efficacia dell'aggiudicazione. La stipulazione del contratto avviene nella forma della scrittura privata tramite piattaforma MEPA. Resta a carico del soggetto aggiudicatario l'assolvimento dell'imposta di bollo sul contratto dovuta ai sensi dell'art. 2 della Tariffa, parte prima, allegata al DPR n. 642/1972. Ai sensi dell'art. 32 comma 10 lett. b) D. </w:t>
      </w:r>
      <w:proofErr w:type="spellStart"/>
      <w:r w:rsidRPr="00503AD1">
        <w:rPr>
          <w:rFonts w:ascii="Garamond" w:hAnsi="Garamond"/>
          <w:sz w:val="22"/>
          <w:szCs w:val="22"/>
        </w:rPr>
        <w:t>Lgs</w:t>
      </w:r>
      <w:proofErr w:type="spellEnd"/>
      <w:r w:rsidRPr="00503AD1">
        <w:rPr>
          <w:rFonts w:ascii="Garamond" w:hAnsi="Garamond"/>
          <w:sz w:val="22"/>
          <w:szCs w:val="22"/>
        </w:rPr>
        <w:t>. 50/2016 non si applica il termine dilatorio di cui al comma 9 dello stesso articolo.</w:t>
      </w:r>
    </w:p>
    <w:p w:rsidR="00F9454F" w:rsidRPr="00503AD1" w:rsidRDefault="00F9454F" w:rsidP="00F9454F">
      <w:pPr>
        <w:spacing w:after="0" w:line="240" w:lineRule="auto"/>
        <w:jc w:val="both"/>
        <w:rPr>
          <w:rFonts w:ascii="Garamond" w:hAnsi="Garamond" w:cs="Arial"/>
          <w:color w:val="000000"/>
        </w:rPr>
      </w:pPr>
    </w:p>
    <w:p w:rsidR="00331A18" w:rsidRDefault="00331A18" w:rsidP="00331A18">
      <w:pPr>
        <w:pStyle w:val="Paragrafoelenco"/>
        <w:ind w:left="720"/>
        <w:contextualSpacing/>
        <w:jc w:val="both"/>
        <w:rPr>
          <w:rFonts w:ascii="Garamond" w:hAnsi="Garamond" w:cs="Arial"/>
          <w:b/>
          <w:bCs/>
          <w:sz w:val="22"/>
          <w:szCs w:val="22"/>
        </w:rPr>
      </w:pPr>
    </w:p>
    <w:p w:rsidR="00F9454F" w:rsidRPr="00503AD1" w:rsidRDefault="00F9454F" w:rsidP="00F9454F">
      <w:pPr>
        <w:pStyle w:val="Paragrafoelenco"/>
        <w:numPr>
          <w:ilvl w:val="0"/>
          <w:numId w:val="11"/>
        </w:numPr>
        <w:contextualSpacing/>
        <w:jc w:val="both"/>
        <w:rPr>
          <w:rFonts w:ascii="Garamond" w:hAnsi="Garamond" w:cs="Arial"/>
          <w:b/>
          <w:bCs/>
          <w:sz w:val="22"/>
          <w:szCs w:val="22"/>
        </w:rPr>
      </w:pPr>
      <w:r w:rsidRPr="00503AD1">
        <w:rPr>
          <w:rFonts w:ascii="Garamond" w:hAnsi="Garamond" w:cs="Arial"/>
          <w:b/>
          <w:bCs/>
          <w:sz w:val="22"/>
          <w:szCs w:val="22"/>
        </w:rPr>
        <w:t>VALIDITÀ DELLA GRADUATORIA</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Nel caso di decadenza dall'aggiudicazione o di risoluzione del contratto, la Stazione appaltante si riserva la facoltà di aggiudicare la gara al concorrente che segue in graduatoria. Entro i termini di validità dell'offerta economica (180 gg.) giorni, il concorrente classificato in posizione utile in graduatoria, sarà tenuto all'accettazione </w:t>
      </w:r>
      <w:r w:rsidRPr="00503AD1">
        <w:rPr>
          <w:rFonts w:ascii="Garamond" w:hAnsi="Garamond"/>
          <w:sz w:val="22"/>
          <w:szCs w:val="22"/>
        </w:rPr>
        <w:lastRenderedPageBreak/>
        <w:t>dell'aggiudicazione, salvo comprovate e sopravvenute cause (esclusa in ogni caso la variazione dei prezzi) che impediscano la stipulazione del contratto.</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Nel caso in cui la stazione appaltante avesse necessità di scorrere la graduatoria oltre i termini di validità dell'offerta economica, il concorrente contattato dall'Amministrazione avrà facoltà di accettare o meno la proposta contrattuale.</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Per tutto quanto ivi non espressamente previsto, si richiamano il D. </w:t>
      </w:r>
      <w:proofErr w:type="spellStart"/>
      <w:r w:rsidRPr="00503AD1">
        <w:rPr>
          <w:rFonts w:ascii="Garamond" w:hAnsi="Garamond"/>
          <w:sz w:val="22"/>
          <w:szCs w:val="22"/>
        </w:rPr>
        <w:t>Lgs</w:t>
      </w:r>
      <w:proofErr w:type="spellEnd"/>
      <w:r w:rsidRPr="00503AD1">
        <w:rPr>
          <w:rFonts w:ascii="Garamond" w:hAnsi="Garamond"/>
          <w:sz w:val="22"/>
          <w:szCs w:val="22"/>
        </w:rPr>
        <w:t xml:space="preserve">. n. 50/2016 e </w:t>
      </w:r>
      <w:proofErr w:type="spellStart"/>
      <w:r w:rsidRPr="00503AD1">
        <w:rPr>
          <w:rFonts w:ascii="Garamond" w:hAnsi="Garamond"/>
          <w:sz w:val="22"/>
          <w:szCs w:val="22"/>
        </w:rPr>
        <w:t>ss.mm.ii.</w:t>
      </w:r>
      <w:proofErr w:type="spellEnd"/>
      <w:r w:rsidRPr="00503AD1">
        <w:rPr>
          <w:rFonts w:ascii="Garamond" w:hAnsi="Garamond"/>
          <w:sz w:val="22"/>
          <w:szCs w:val="22"/>
        </w:rPr>
        <w:t xml:space="preserve">, le norme del Codice Civile, le Regole del sistema di </w:t>
      </w:r>
      <w:proofErr w:type="spellStart"/>
      <w:r w:rsidRPr="00503AD1">
        <w:rPr>
          <w:rFonts w:ascii="Garamond" w:hAnsi="Garamond"/>
          <w:sz w:val="22"/>
          <w:szCs w:val="22"/>
        </w:rPr>
        <w:t>eprocurement</w:t>
      </w:r>
      <w:proofErr w:type="spellEnd"/>
      <w:r w:rsidRPr="00503AD1">
        <w:rPr>
          <w:rFonts w:ascii="Garamond" w:hAnsi="Garamond"/>
          <w:sz w:val="22"/>
          <w:szCs w:val="22"/>
        </w:rPr>
        <w:t xml:space="preserve"> e le eventuali normative in materia.</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Il Comune di Terni si riserva la facoltà di non procedere all’aggiudicazione per sopraggiunte motivazioni di pubblico interesse.</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L'Amministrazione si riserva di interrompere in qualsiasi momento, per ragioni di sua esclusiva competenza, il procedimento avviato, senza che i soggetti richiedenti possano vantare alcuna pretesa.</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Resta inteso che la suddetta partecipazione non costituisce prova di possesso dei requisiti generali e speciali richiesti per l'affidamento del servizio che invece dovrà essere dichiarato dall'interessato ed accertato dal Comune di Terni in occasione della procedura di affidamento.</w:t>
      </w:r>
    </w:p>
    <w:p w:rsidR="00F9454F" w:rsidRPr="00503AD1" w:rsidRDefault="00F9454F" w:rsidP="00F9454F">
      <w:pPr>
        <w:spacing w:after="0" w:line="240" w:lineRule="auto"/>
        <w:jc w:val="both"/>
        <w:rPr>
          <w:rFonts w:ascii="Garamond" w:hAnsi="Garamond" w:cs="Arial"/>
          <w:color w:val="000000"/>
        </w:rPr>
      </w:pPr>
    </w:p>
    <w:p w:rsidR="00F9454F" w:rsidRPr="00503AD1" w:rsidRDefault="00F9454F" w:rsidP="00F9454F">
      <w:pPr>
        <w:pStyle w:val="Paragrafoelenco"/>
        <w:numPr>
          <w:ilvl w:val="0"/>
          <w:numId w:val="11"/>
        </w:numPr>
        <w:contextualSpacing/>
        <w:jc w:val="both"/>
        <w:rPr>
          <w:rFonts w:ascii="Garamond" w:hAnsi="Garamond" w:cs="Arial"/>
          <w:b/>
          <w:bCs/>
          <w:sz w:val="22"/>
          <w:szCs w:val="22"/>
        </w:rPr>
      </w:pPr>
      <w:r w:rsidRPr="00503AD1">
        <w:rPr>
          <w:rFonts w:ascii="Garamond" w:hAnsi="Garamond" w:cs="Arial"/>
          <w:b/>
          <w:bCs/>
          <w:sz w:val="22"/>
          <w:szCs w:val="22"/>
        </w:rPr>
        <w:t>TUTELA DEI DATI PERSONALI E RISERVATEZZA</w:t>
      </w:r>
    </w:p>
    <w:p w:rsidR="00F9454F" w:rsidRPr="00503AD1" w:rsidRDefault="00F9454F" w:rsidP="00F9454F">
      <w:pPr>
        <w:pStyle w:val="Default"/>
        <w:jc w:val="both"/>
        <w:rPr>
          <w:rFonts w:ascii="Garamond" w:hAnsi="Garamond"/>
          <w:sz w:val="22"/>
          <w:szCs w:val="22"/>
        </w:rPr>
      </w:pPr>
      <w:r w:rsidRPr="00503AD1">
        <w:rPr>
          <w:rFonts w:ascii="Garamond" w:hAnsi="Garamond"/>
          <w:sz w:val="22"/>
          <w:szCs w:val="22"/>
        </w:rPr>
        <w:t xml:space="preserve">Ai sensi del GDPR (Regolamento UE 2016/679) e dell'art. 13 del </w:t>
      </w:r>
      <w:proofErr w:type="spellStart"/>
      <w:r w:rsidRPr="00503AD1">
        <w:rPr>
          <w:rFonts w:ascii="Garamond" w:hAnsi="Garamond"/>
          <w:sz w:val="22"/>
          <w:szCs w:val="22"/>
        </w:rPr>
        <w:t>D.lgs</w:t>
      </w:r>
      <w:proofErr w:type="spellEnd"/>
      <w:r w:rsidRPr="00503AD1">
        <w:rPr>
          <w:rFonts w:ascii="Garamond" w:hAnsi="Garamond"/>
          <w:sz w:val="22"/>
          <w:szCs w:val="22"/>
        </w:rPr>
        <w:t xml:space="preserve"> n. 196/2003 "Codice in materia di protezione dei dati personali", nel testo in vigore, i dati raccolti dagli offerenti sono raccolti e trattati esclusivamente per l o svolgimento della procedura di gara e dell'eventuale successiva stipula e gestione del contratto. Il conferimento di tali dati, compresi quelli "giudiziari", ai sensi GDPR (Regolamento UE 2016/679) e del </w:t>
      </w:r>
      <w:proofErr w:type="spellStart"/>
      <w:r w:rsidRPr="00503AD1">
        <w:rPr>
          <w:rFonts w:ascii="Garamond" w:hAnsi="Garamond"/>
          <w:sz w:val="22"/>
          <w:szCs w:val="22"/>
        </w:rPr>
        <w:t>D.lgs</w:t>
      </w:r>
      <w:proofErr w:type="spellEnd"/>
      <w:r w:rsidRPr="00503AD1">
        <w:rPr>
          <w:rFonts w:ascii="Garamond" w:hAnsi="Garamond"/>
          <w:sz w:val="22"/>
          <w:szCs w:val="22"/>
        </w:rPr>
        <w:t xml:space="preserve"> n. 196/2003, ha natura obbligatoria, connessa all'adempimento di obblighi di legge, regolamenti e normative comunitarie in materia di contratti pubblici relativi a lavori, servizi e forniture. Il trattamento dei dati avverrà con l'ausilio di supporti cartacei, informatici e telematici, secondo i principi indicati dai citati GDPR (Regolamento UE 2016/679) e dal </w:t>
      </w:r>
      <w:proofErr w:type="spellStart"/>
      <w:r w:rsidRPr="00503AD1">
        <w:rPr>
          <w:rFonts w:ascii="Garamond" w:hAnsi="Garamond"/>
          <w:sz w:val="22"/>
          <w:szCs w:val="22"/>
        </w:rPr>
        <w:t>D.lgs</w:t>
      </w:r>
      <w:proofErr w:type="spellEnd"/>
      <w:r w:rsidRPr="00503AD1">
        <w:rPr>
          <w:rFonts w:ascii="Garamond" w:hAnsi="Garamond"/>
          <w:sz w:val="22"/>
          <w:szCs w:val="22"/>
        </w:rPr>
        <w:t xml:space="preserve"> n. 196/2003. In relazione al trattamento dei dati raccolti, il soggetto interessato potrà esercitare i diritti previsti GDPR (Regolamento UE 2016/679) e del </w:t>
      </w:r>
      <w:proofErr w:type="spellStart"/>
      <w:r w:rsidRPr="00503AD1">
        <w:rPr>
          <w:rFonts w:ascii="Garamond" w:hAnsi="Garamond"/>
          <w:sz w:val="22"/>
          <w:szCs w:val="22"/>
        </w:rPr>
        <w:t>D.lgs</w:t>
      </w:r>
      <w:proofErr w:type="spellEnd"/>
      <w:r w:rsidRPr="00503AD1">
        <w:rPr>
          <w:rFonts w:ascii="Garamond" w:hAnsi="Garamond"/>
          <w:sz w:val="22"/>
          <w:szCs w:val="22"/>
        </w:rPr>
        <w:t xml:space="preserve"> n. 196/2003. La partecipazione alla presente procedura, equivale ad autorizzazione al trattamento dei dati.</w:t>
      </w:r>
    </w:p>
    <w:p w:rsidR="00F9454F" w:rsidRDefault="00F9454F" w:rsidP="00F9454F">
      <w:pPr>
        <w:pStyle w:val="Default"/>
        <w:jc w:val="both"/>
        <w:rPr>
          <w:rFonts w:ascii="Garamond" w:hAnsi="Garamond"/>
          <w:sz w:val="22"/>
          <w:szCs w:val="22"/>
        </w:rPr>
      </w:pPr>
    </w:p>
    <w:p w:rsidR="00503AD1" w:rsidRDefault="00503AD1"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95316B" w:rsidRDefault="0095316B" w:rsidP="00F9454F">
      <w:pPr>
        <w:pStyle w:val="Default"/>
        <w:jc w:val="both"/>
        <w:rPr>
          <w:rFonts w:ascii="Garamond" w:hAnsi="Garamond"/>
          <w:sz w:val="22"/>
          <w:szCs w:val="22"/>
        </w:rPr>
      </w:pPr>
    </w:p>
    <w:p w:rsidR="0095316B" w:rsidRDefault="0095316B" w:rsidP="00F9454F">
      <w:pPr>
        <w:pStyle w:val="Default"/>
        <w:jc w:val="both"/>
        <w:rPr>
          <w:rFonts w:ascii="Garamond" w:hAnsi="Garamond"/>
          <w:sz w:val="22"/>
          <w:szCs w:val="22"/>
        </w:rPr>
      </w:pPr>
    </w:p>
    <w:p w:rsidR="007B477B" w:rsidRDefault="007B477B" w:rsidP="00F9454F">
      <w:pPr>
        <w:pStyle w:val="Default"/>
        <w:jc w:val="both"/>
        <w:rPr>
          <w:rFonts w:ascii="Garamond" w:hAnsi="Garamond"/>
          <w:sz w:val="22"/>
          <w:szCs w:val="22"/>
        </w:rPr>
      </w:pPr>
    </w:p>
    <w:p w:rsidR="002B0FCD" w:rsidRPr="00503AD1" w:rsidRDefault="002B0FCD" w:rsidP="002B0FCD">
      <w:pPr>
        <w:spacing w:after="0" w:line="240" w:lineRule="auto"/>
        <w:jc w:val="center"/>
        <w:rPr>
          <w:rFonts w:ascii="Garamond" w:hAnsi="Garamond" w:cs="Arial"/>
          <w:b/>
          <w:bCs/>
          <w:sz w:val="24"/>
          <w:u w:val="single"/>
        </w:rPr>
      </w:pPr>
      <w:r w:rsidRPr="00503AD1">
        <w:rPr>
          <w:rFonts w:ascii="Garamond" w:hAnsi="Garamond" w:cs="Arial"/>
          <w:b/>
          <w:bCs/>
          <w:sz w:val="24"/>
          <w:u w:val="single"/>
        </w:rPr>
        <w:lastRenderedPageBreak/>
        <w:t xml:space="preserve">PATTO D'INTEGRITA' PER L'AFFIDAMENTO </w:t>
      </w:r>
      <w:proofErr w:type="spellStart"/>
      <w:r w:rsidRPr="00503AD1">
        <w:rPr>
          <w:rFonts w:ascii="Garamond" w:hAnsi="Garamond" w:cs="Arial"/>
          <w:b/>
          <w:bCs/>
          <w:sz w:val="24"/>
          <w:u w:val="single"/>
        </w:rPr>
        <w:t>DI</w:t>
      </w:r>
      <w:proofErr w:type="spellEnd"/>
      <w:r w:rsidRPr="00503AD1">
        <w:rPr>
          <w:rFonts w:ascii="Garamond" w:hAnsi="Garamond" w:cs="Arial"/>
          <w:b/>
          <w:bCs/>
          <w:sz w:val="24"/>
          <w:u w:val="single"/>
        </w:rPr>
        <w:t xml:space="preserve"> CONTRATTI </w:t>
      </w:r>
      <w:proofErr w:type="spellStart"/>
      <w:r w:rsidRPr="00503AD1">
        <w:rPr>
          <w:rFonts w:ascii="Garamond" w:hAnsi="Garamond" w:cs="Arial"/>
          <w:b/>
          <w:bCs/>
          <w:sz w:val="24"/>
          <w:u w:val="single"/>
        </w:rPr>
        <w:t>DI</w:t>
      </w:r>
      <w:proofErr w:type="spellEnd"/>
      <w:r w:rsidRPr="00503AD1">
        <w:rPr>
          <w:rFonts w:ascii="Garamond" w:hAnsi="Garamond" w:cs="Arial"/>
          <w:b/>
          <w:bCs/>
          <w:sz w:val="24"/>
          <w:u w:val="single"/>
        </w:rPr>
        <w:t xml:space="preserve"> APPALTO E CONCESSIONE DA PARTE DEL COMUNE </w:t>
      </w:r>
      <w:proofErr w:type="spellStart"/>
      <w:r w:rsidRPr="00503AD1">
        <w:rPr>
          <w:rFonts w:ascii="Garamond" w:hAnsi="Garamond" w:cs="Arial"/>
          <w:b/>
          <w:bCs/>
          <w:sz w:val="24"/>
          <w:u w:val="single"/>
        </w:rPr>
        <w:t>DI</w:t>
      </w:r>
      <w:proofErr w:type="spellEnd"/>
      <w:r w:rsidRPr="00503AD1">
        <w:rPr>
          <w:rFonts w:ascii="Garamond" w:hAnsi="Garamond" w:cs="Arial"/>
          <w:b/>
          <w:bCs/>
          <w:sz w:val="24"/>
          <w:u w:val="single"/>
        </w:rPr>
        <w:t xml:space="preserve"> TERNI</w:t>
      </w:r>
    </w:p>
    <w:p w:rsidR="002B0FCD" w:rsidRPr="00503AD1" w:rsidRDefault="002B0FCD" w:rsidP="002B0FCD">
      <w:pPr>
        <w:spacing w:after="0" w:line="240" w:lineRule="auto"/>
        <w:rPr>
          <w:rFonts w:ascii="Garamond" w:hAnsi="Garamond" w:cs="Arial"/>
        </w:rPr>
      </w:pPr>
    </w:p>
    <w:p w:rsidR="002B0FCD" w:rsidRPr="00503AD1" w:rsidRDefault="002B0FCD" w:rsidP="002B0FCD">
      <w:pPr>
        <w:pStyle w:val="Paragrafoelenco"/>
        <w:jc w:val="both"/>
        <w:rPr>
          <w:rFonts w:ascii="Garamond" w:hAnsi="Garamond" w:cs="Arial"/>
          <w:b/>
          <w:bCs/>
          <w:sz w:val="22"/>
          <w:szCs w:val="22"/>
        </w:rPr>
      </w:pPr>
      <w:r w:rsidRPr="00503AD1">
        <w:rPr>
          <w:rFonts w:ascii="Garamond" w:hAnsi="Garamond" w:cs="Arial"/>
          <w:b/>
          <w:bCs/>
          <w:sz w:val="22"/>
          <w:szCs w:val="22"/>
        </w:rPr>
        <w:t>Art. 1 - Oggetto e ambito di applicazione</w:t>
      </w:r>
    </w:p>
    <w:p w:rsidR="002B0FCD" w:rsidRPr="00503AD1" w:rsidRDefault="002B0FCD" w:rsidP="002B0FCD">
      <w:pPr>
        <w:spacing w:after="0" w:line="240" w:lineRule="auto"/>
        <w:jc w:val="both"/>
        <w:rPr>
          <w:rFonts w:ascii="Garamond" w:hAnsi="Garamond" w:cs="Arial"/>
        </w:rPr>
      </w:pPr>
      <w:r w:rsidRPr="00503AD1">
        <w:rPr>
          <w:rFonts w:ascii="Garamond" w:hAnsi="Garamond" w:cs="Arial"/>
        </w:rPr>
        <w:t>Il presente patto d'integrità costituisce parte integrante della documentazione di gara e stabilisce la reciproca e formale obbligazione del comune di Terni, in qualità di stazione appaltante, e dei partecipanti alla procedura in oggetto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o al fine di distorcerne la corretta esecuzione.</w:t>
      </w:r>
    </w:p>
    <w:p w:rsidR="002B0FCD" w:rsidRPr="00503AD1" w:rsidRDefault="002B0FCD" w:rsidP="002B0FCD">
      <w:pPr>
        <w:pStyle w:val="Paragrafoelenco"/>
        <w:jc w:val="both"/>
        <w:rPr>
          <w:rFonts w:ascii="Garamond" w:hAnsi="Garamond" w:cs="Arial"/>
          <w:b/>
          <w:bCs/>
          <w:sz w:val="22"/>
          <w:szCs w:val="22"/>
        </w:rPr>
      </w:pPr>
      <w:r w:rsidRPr="00503AD1">
        <w:rPr>
          <w:rFonts w:ascii="Garamond" w:hAnsi="Garamond" w:cs="Arial"/>
          <w:b/>
          <w:bCs/>
          <w:sz w:val="22"/>
          <w:szCs w:val="22"/>
        </w:rPr>
        <w:t>Art. 2 - Obblighi del concorrente/aggiudicatario</w:t>
      </w:r>
    </w:p>
    <w:p w:rsidR="002B0FCD" w:rsidRPr="00503AD1" w:rsidRDefault="002B0FCD" w:rsidP="002B0FCD">
      <w:pPr>
        <w:spacing w:after="0" w:line="240" w:lineRule="auto"/>
        <w:jc w:val="both"/>
        <w:rPr>
          <w:rFonts w:ascii="Garamond" w:hAnsi="Garamond" w:cs="Arial"/>
          <w:u w:val="single"/>
        </w:rPr>
      </w:pPr>
      <w:r w:rsidRPr="00503AD1">
        <w:rPr>
          <w:rFonts w:ascii="Garamond" w:hAnsi="Garamond" w:cs="Arial"/>
          <w:u w:val="single"/>
        </w:rPr>
        <w:t>Il sottoscritto soggetto concorrente/a o aggiudicatario:</w:t>
      </w:r>
    </w:p>
    <w:p w:rsidR="002B0FCD" w:rsidRPr="00503AD1" w:rsidRDefault="002B0FCD" w:rsidP="002B0FCD">
      <w:pPr>
        <w:pStyle w:val="Paragrafoelenco"/>
        <w:numPr>
          <w:ilvl w:val="0"/>
          <w:numId w:val="16"/>
        </w:numPr>
        <w:contextualSpacing/>
        <w:jc w:val="both"/>
        <w:rPr>
          <w:rFonts w:ascii="Garamond" w:hAnsi="Garamond" w:cs="Arial"/>
          <w:sz w:val="22"/>
          <w:szCs w:val="22"/>
        </w:rPr>
      </w:pPr>
      <w:r w:rsidRPr="00503AD1">
        <w:rPr>
          <w:rFonts w:ascii="Garamond" w:hAnsi="Garamond" w:cs="Arial"/>
          <w:sz w:val="22"/>
          <w:szCs w:val="22"/>
        </w:rPr>
        <w:t>si impegna a denunciare al Prefetto ed all'Autorità Giudiziaria ogni tentativo di concussione, estorsione, ogni illecita richiesta di denaro, di prestazioni o di altra utilità (quali pressioni per assumere personale o affidare lavorazioni, forniture o servizi), ogni atto intimidatorio ed ogni altra forma di condizionamento criminale che si manifesti nei propri confronti o nei confronti della propria compagine sociale, dei dipendenti o loro familiari, sia nella fase dell'aggiudicazione sia, eventualmente, in quella dell'esecuzione. Il Prefetto, sentita l’Autorità Giudiziaria e sulla base delle indicazioni da questa fornite, valuta se informare la stazione appaltante;</w:t>
      </w:r>
    </w:p>
    <w:p w:rsidR="002B0FCD" w:rsidRPr="00503AD1" w:rsidRDefault="002B0FCD" w:rsidP="002B0FCD">
      <w:pPr>
        <w:pStyle w:val="Paragrafoelenco"/>
        <w:numPr>
          <w:ilvl w:val="0"/>
          <w:numId w:val="16"/>
        </w:numPr>
        <w:contextualSpacing/>
        <w:jc w:val="both"/>
        <w:rPr>
          <w:rFonts w:ascii="Garamond" w:hAnsi="Garamond" w:cs="Arial"/>
          <w:sz w:val="22"/>
          <w:szCs w:val="22"/>
        </w:rPr>
      </w:pPr>
      <w:r w:rsidRPr="00503AD1">
        <w:rPr>
          <w:rFonts w:ascii="Garamond" w:hAnsi="Garamond" w:cs="Arial"/>
          <w:sz w:val="22"/>
          <w:szCs w:val="22"/>
        </w:rPr>
        <w:t>dichiara l’assenza di interferenza tra la propria offerta e quelle eventualmente formulate da altri concorrenti nei confronti dei quali sussistano situazioni di controllo o di collegamento formate e/o sostanziale;</w:t>
      </w:r>
    </w:p>
    <w:p w:rsidR="002B0FCD" w:rsidRPr="00503AD1" w:rsidRDefault="002B0FCD" w:rsidP="002B0FCD">
      <w:pPr>
        <w:pStyle w:val="Paragrafoelenco"/>
        <w:numPr>
          <w:ilvl w:val="0"/>
          <w:numId w:val="16"/>
        </w:numPr>
        <w:contextualSpacing/>
        <w:jc w:val="both"/>
        <w:rPr>
          <w:rFonts w:ascii="Garamond" w:hAnsi="Garamond" w:cs="Arial"/>
          <w:sz w:val="22"/>
          <w:szCs w:val="22"/>
        </w:rPr>
      </w:pPr>
      <w:r w:rsidRPr="00503AD1">
        <w:rPr>
          <w:rFonts w:ascii="Garamond" w:hAnsi="Garamond" w:cs="Arial"/>
          <w:sz w:val="22"/>
          <w:szCs w:val="22"/>
        </w:rPr>
        <w:t>dichiara che non si è accordato e non si accorderà con altri partecipanti alla gara al solo fine di limitare od eludere in alcun modo la concorrenza;</w:t>
      </w:r>
    </w:p>
    <w:p w:rsidR="002B0FCD" w:rsidRPr="00503AD1" w:rsidRDefault="002B0FCD" w:rsidP="002B0FCD">
      <w:pPr>
        <w:pStyle w:val="Paragrafoelenco"/>
        <w:numPr>
          <w:ilvl w:val="0"/>
          <w:numId w:val="16"/>
        </w:numPr>
        <w:contextualSpacing/>
        <w:jc w:val="both"/>
        <w:rPr>
          <w:rFonts w:ascii="Garamond" w:hAnsi="Garamond" w:cs="Arial"/>
          <w:sz w:val="22"/>
          <w:szCs w:val="22"/>
        </w:rPr>
      </w:pPr>
      <w:r w:rsidRPr="00503AD1">
        <w:rPr>
          <w:rFonts w:ascii="Garamond" w:hAnsi="Garamond" w:cs="Arial"/>
          <w:sz w:val="22"/>
          <w:szCs w:val="22"/>
        </w:rPr>
        <w:t>si impegna a rendere noti, su richiesta dell'ente, tutti i pagamenti eseguiti e riguardanti il contratto eventualmente assegnatogli a seguito della gara in oggetto compresi quelli eseguiti a favore di intermediari e consulenti. La remunerazione di questi ultimi non deve superare il "congruo ammontare dovuto per i servizi”</w:t>
      </w:r>
    </w:p>
    <w:p w:rsidR="002B0FCD" w:rsidRPr="00503AD1" w:rsidRDefault="002B0FCD" w:rsidP="002B0FCD">
      <w:pPr>
        <w:pStyle w:val="Paragrafoelenco"/>
        <w:numPr>
          <w:ilvl w:val="0"/>
          <w:numId w:val="16"/>
        </w:numPr>
        <w:contextualSpacing/>
        <w:jc w:val="both"/>
        <w:rPr>
          <w:rFonts w:ascii="Garamond" w:hAnsi="Garamond" w:cs="Arial"/>
          <w:sz w:val="22"/>
          <w:szCs w:val="22"/>
        </w:rPr>
      </w:pPr>
      <w:r w:rsidRPr="00503AD1">
        <w:rPr>
          <w:rFonts w:ascii="Garamond" w:hAnsi="Garamond" w:cs="Arial"/>
          <w:sz w:val="22"/>
          <w:szCs w:val="22"/>
        </w:rPr>
        <w:t xml:space="preserve">si impegna a far rispettare le disposizioni del presente Patto ai propri eventuali subcontraenti, tramite l’inserimento nei relativi contratti di clausole di contenuto analogo, prevedendo contestualmente l’obbligo in capo al subcontraente di inserire analoga disciplina nei contratti da quest'ultimo stipulati con la propria controparte; </w:t>
      </w:r>
    </w:p>
    <w:p w:rsidR="002B0FCD" w:rsidRPr="00503AD1" w:rsidRDefault="002B0FCD" w:rsidP="002B0FCD">
      <w:pPr>
        <w:pStyle w:val="Paragrafoelenco"/>
        <w:numPr>
          <w:ilvl w:val="0"/>
          <w:numId w:val="16"/>
        </w:numPr>
        <w:contextualSpacing/>
        <w:jc w:val="both"/>
        <w:rPr>
          <w:rFonts w:ascii="Garamond" w:hAnsi="Garamond" w:cs="Arial"/>
          <w:sz w:val="22"/>
          <w:szCs w:val="22"/>
        </w:rPr>
      </w:pPr>
      <w:r w:rsidRPr="00503AD1">
        <w:rPr>
          <w:rFonts w:ascii="Garamond" w:hAnsi="Garamond" w:cs="Arial"/>
          <w:sz w:val="22"/>
          <w:szCs w:val="22"/>
        </w:rPr>
        <w:t>si impegna ad inserire nei propri contratti e a far inserire in tutti gli altri subcontratti apposita clausola con la quale ciascun soggetto assume l’obbligo di comunicare i dati relativi agli operatori economici interessati all'esecuzione dell'appalto o della concessione. Tali dati sono comunicati prima di procedere alla stipula dei contratti ovvero alla richiesta di autorizzazione dei subcontratti. L'obbligo di conferimento dei dati sussiste anche in ordine agli assetti societari e gestionali della filiera delle imprese ed alle variazioni di detti assetti per tutta la durata contrattuale:</w:t>
      </w:r>
    </w:p>
    <w:p w:rsidR="002B0FCD" w:rsidRPr="00503AD1" w:rsidRDefault="002B0FCD" w:rsidP="002B0FCD">
      <w:pPr>
        <w:pStyle w:val="Paragrafoelenco"/>
        <w:numPr>
          <w:ilvl w:val="0"/>
          <w:numId w:val="16"/>
        </w:numPr>
        <w:contextualSpacing/>
        <w:jc w:val="both"/>
        <w:rPr>
          <w:rFonts w:ascii="Garamond" w:hAnsi="Garamond" w:cs="Arial"/>
          <w:sz w:val="22"/>
          <w:szCs w:val="22"/>
        </w:rPr>
      </w:pPr>
      <w:r w:rsidRPr="00503AD1">
        <w:rPr>
          <w:rFonts w:ascii="Garamond" w:hAnsi="Garamond" w:cs="Arial"/>
          <w:sz w:val="22"/>
          <w:szCs w:val="22"/>
        </w:rPr>
        <w:t xml:space="preserve">Si impegna ad inserire in tutti i contratti e subcontratti una clausola risolutiva espressa, nella quale è stabilita l’immediata e automatica risoluzione del vincolo contrattuale, allorché le verifiche antimafia effettuate successivamente alla loro stipula abbiano dato esito </w:t>
      </w:r>
      <w:proofErr w:type="spellStart"/>
      <w:r w:rsidRPr="00503AD1">
        <w:rPr>
          <w:rFonts w:ascii="Garamond" w:hAnsi="Garamond" w:cs="Arial"/>
          <w:sz w:val="22"/>
          <w:szCs w:val="22"/>
        </w:rPr>
        <w:t>interdittivo</w:t>
      </w:r>
      <w:proofErr w:type="spellEnd"/>
      <w:r w:rsidRPr="00503AD1">
        <w:rPr>
          <w:rFonts w:ascii="Garamond" w:hAnsi="Garamond" w:cs="Arial"/>
          <w:sz w:val="22"/>
          <w:szCs w:val="22"/>
        </w:rPr>
        <w:t>; in tal caso comunica senza ritardo alla Prefettura ed al Comune di Terni l’applicazione della clausola risolutiva espressa e la conseguente estromissione dell'impresa cui le informazioni si riferiscono;</w:t>
      </w:r>
    </w:p>
    <w:p w:rsidR="002B0FCD" w:rsidRPr="00503AD1" w:rsidRDefault="002B0FCD" w:rsidP="002B0FCD">
      <w:pPr>
        <w:pStyle w:val="Paragrafoelenco"/>
        <w:numPr>
          <w:ilvl w:val="0"/>
          <w:numId w:val="16"/>
        </w:numPr>
        <w:contextualSpacing/>
        <w:jc w:val="both"/>
        <w:rPr>
          <w:rFonts w:ascii="Garamond" w:hAnsi="Garamond" w:cs="Arial"/>
          <w:sz w:val="22"/>
          <w:szCs w:val="22"/>
        </w:rPr>
      </w:pPr>
      <w:r w:rsidRPr="00503AD1">
        <w:rPr>
          <w:rFonts w:ascii="Garamond" w:hAnsi="Garamond" w:cs="Arial"/>
          <w:sz w:val="22"/>
          <w:szCs w:val="22"/>
        </w:rPr>
        <w:t xml:space="preserve">Si impegna ad assumere ogni opportuna misura organizzativa, anche attraverso ordini di servizio al proprio personale, per l’immediata segnalazione dei tentativi di estorsione, intimidazione o condizionamento di natura criminale , in qualunque forma essi vengano posti in essere, imponendo lo stesso obbligo agli eventuali subcontraenti a qualunque titolo interessati dall'esecuzione del servizio o dell'opera; </w:t>
      </w:r>
    </w:p>
    <w:p w:rsidR="002B0FCD" w:rsidRPr="00503AD1" w:rsidRDefault="002B0FCD" w:rsidP="002B0FCD">
      <w:pPr>
        <w:pStyle w:val="Paragrafoelenco"/>
        <w:numPr>
          <w:ilvl w:val="0"/>
          <w:numId w:val="16"/>
        </w:numPr>
        <w:contextualSpacing/>
        <w:jc w:val="both"/>
        <w:rPr>
          <w:rFonts w:ascii="Garamond" w:hAnsi="Garamond" w:cs="Arial"/>
          <w:sz w:val="22"/>
          <w:szCs w:val="22"/>
        </w:rPr>
      </w:pPr>
      <w:r w:rsidRPr="00503AD1">
        <w:rPr>
          <w:rFonts w:ascii="Garamond" w:hAnsi="Garamond" w:cs="Arial"/>
          <w:sz w:val="22"/>
          <w:szCs w:val="22"/>
        </w:rPr>
        <w:t>Si impegna all'integrale rispetto delle previsioni di cui al presente Patto e dichiara di essere pienamente consapevole del regime sanzionatorio in caso di inadempimento di cui al successivo articolo 4.</w:t>
      </w:r>
    </w:p>
    <w:p w:rsidR="002B0FCD" w:rsidRPr="00503AD1" w:rsidRDefault="002B0FCD" w:rsidP="002B0FCD">
      <w:pPr>
        <w:pStyle w:val="Paragrafoelenco"/>
        <w:jc w:val="both"/>
        <w:rPr>
          <w:rFonts w:ascii="Garamond" w:hAnsi="Garamond" w:cs="Arial"/>
          <w:sz w:val="22"/>
          <w:szCs w:val="22"/>
        </w:rPr>
      </w:pPr>
    </w:p>
    <w:p w:rsidR="002B0FCD" w:rsidRPr="00503AD1" w:rsidRDefault="002B0FCD" w:rsidP="002B0FCD">
      <w:pPr>
        <w:pStyle w:val="Paragrafoelenco"/>
        <w:jc w:val="both"/>
        <w:rPr>
          <w:rFonts w:ascii="Garamond" w:hAnsi="Garamond" w:cs="Arial"/>
          <w:b/>
          <w:bCs/>
          <w:sz w:val="22"/>
          <w:szCs w:val="22"/>
        </w:rPr>
      </w:pPr>
      <w:r w:rsidRPr="00503AD1">
        <w:rPr>
          <w:rFonts w:ascii="Garamond" w:hAnsi="Garamond" w:cs="Arial"/>
          <w:b/>
          <w:bCs/>
          <w:sz w:val="22"/>
          <w:szCs w:val="22"/>
        </w:rPr>
        <w:t>Art. 3 - Obblighi del Comune di Terni</w:t>
      </w:r>
    </w:p>
    <w:p w:rsidR="002B0FCD" w:rsidRPr="00503AD1" w:rsidRDefault="002B0FCD" w:rsidP="002B0FCD">
      <w:pPr>
        <w:spacing w:after="0" w:line="240" w:lineRule="auto"/>
        <w:jc w:val="both"/>
        <w:rPr>
          <w:rFonts w:ascii="Garamond" w:hAnsi="Garamond" w:cs="Arial"/>
        </w:rPr>
      </w:pPr>
      <w:r w:rsidRPr="00503AD1">
        <w:rPr>
          <w:rFonts w:ascii="Garamond" w:hAnsi="Garamond" w:cs="Arial"/>
        </w:rPr>
        <w:t>Il personale, i collaboratori ed i consulenti del Comune di Terni coinvolti nell'espletamento della gara e nel controllo dell'esecuzione del relativo contratto, condividendo il presente Patto, risultano edotti delle sanzioni previste a loro carico in caso di mancato rispetto delle statuizioni ivi previste. In particolare il Comune di Terni, quale amministrazione aggiudicatrice, assume formale impegno a:</w:t>
      </w:r>
    </w:p>
    <w:p w:rsidR="002B0FCD" w:rsidRPr="00503AD1" w:rsidRDefault="002B0FCD" w:rsidP="002B0FCD">
      <w:pPr>
        <w:pStyle w:val="Paragrafoelenco"/>
        <w:numPr>
          <w:ilvl w:val="0"/>
          <w:numId w:val="17"/>
        </w:numPr>
        <w:contextualSpacing/>
        <w:jc w:val="both"/>
        <w:rPr>
          <w:rFonts w:ascii="Garamond" w:hAnsi="Garamond" w:cs="Arial"/>
          <w:sz w:val="22"/>
          <w:szCs w:val="22"/>
        </w:rPr>
      </w:pPr>
      <w:r w:rsidRPr="00503AD1">
        <w:rPr>
          <w:rFonts w:ascii="Garamond" w:hAnsi="Garamond" w:cs="Arial"/>
          <w:sz w:val="22"/>
          <w:szCs w:val="22"/>
        </w:rPr>
        <w:t>Inserire nella documentazione di gara e nel contratto il riferimento al presente Patto, quale documento che dovrà essere obbligatoriamente sottoscritto per accettazione dal concorrente;</w:t>
      </w:r>
    </w:p>
    <w:p w:rsidR="002B0FCD" w:rsidRPr="00503AD1" w:rsidRDefault="002B0FCD" w:rsidP="002B0FCD">
      <w:pPr>
        <w:pStyle w:val="Paragrafoelenco"/>
        <w:numPr>
          <w:ilvl w:val="0"/>
          <w:numId w:val="17"/>
        </w:numPr>
        <w:contextualSpacing/>
        <w:jc w:val="both"/>
        <w:rPr>
          <w:rFonts w:ascii="Garamond" w:hAnsi="Garamond" w:cs="Arial"/>
          <w:sz w:val="22"/>
          <w:szCs w:val="22"/>
        </w:rPr>
      </w:pPr>
      <w:r w:rsidRPr="00503AD1">
        <w:rPr>
          <w:rFonts w:ascii="Garamond" w:hAnsi="Garamond" w:cs="Arial"/>
          <w:sz w:val="22"/>
          <w:szCs w:val="22"/>
        </w:rPr>
        <w:lastRenderedPageBreak/>
        <w:t>Predisporre la documentazione di gara ed il contratto nel rispetto dei principi ispiratori del presente Patto e, nello specifico, prevedere una disciplina quanto più possibile volta a garantire la tutela della legalità e della trasparenza nel rispetto della vigente legislazione;</w:t>
      </w:r>
    </w:p>
    <w:p w:rsidR="002B0FCD" w:rsidRPr="00503AD1" w:rsidRDefault="002B0FCD" w:rsidP="002B0FCD">
      <w:pPr>
        <w:pStyle w:val="Paragrafoelenco"/>
        <w:numPr>
          <w:ilvl w:val="0"/>
          <w:numId w:val="17"/>
        </w:numPr>
        <w:contextualSpacing/>
        <w:jc w:val="both"/>
        <w:rPr>
          <w:rFonts w:ascii="Garamond" w:hAnsi="Garamond" w:cs="Arial"/>
          <w:sz w:val="22"/>
          <w:szCs w:val="22"/>
        </w:rPr>
      </w:pPr>
      <w:r w:rsidRPr="00503AD1">
        <w:rPr>
          <w:rFonts w:ascii="Garamond" w:hAnsi="Garamond" w:cs="Arial"/>
          <w:sz w:val="22"/>
          <w:szCs w:val="22"/>
        </w:rPr>
        <w:t>Assumere ogni opportuna misura organizzativa, anche attraverso ordini di servizio al proprio personale, per l’immediata segnalazione dei tentativi di estorsione, intimidazione o condizionamento di natura criminale, in qualunque forma essi vengano posti in essere;</w:t>
      </w:r>
    </w:p>
    <w:p w:rsidR="002B0FCD" w:rsidRPr="00503AD1" w:rsidRDefault="002B0FCD" w:rsidP="002B0FCD">
      <w:pPr>
        <w:pStyle w:val="Paragrafoelenco"/>
        <w:numPr>
          <w:ilvl w:val="0"/>
          <w:numId w:val="17"/>
        </w:numPr>
        <w:contextualSpacing/>
        <w:jc w:val="both"/>
        <w:rPr>
          <w:rFonts w:ascii="Garamond" w:hAnsi="Garamond" w:cs="Arial"/>
          <w:sz w:val="22"/>
          <w:szCs w:val="22"/>
        </w:rPr>
      </w:pPr>
      <w:r w:rsidRPr="00503AD1">
        <w:rPr>
          <w:rFonts w:ascii="Garamond" w:hAnsi="Garamond" w:cs="Arial"/>
          <w:sz w:val="22"/>
          <w:szCs w:val="22"/>
        </w:rPr>
        <w:t>Comunicare a tutti i concorrenti i dati più rilevanti riguardanti la gara quali:</w:t>
      </w:r>
    </w:p>
    <w:p w:rsidR="002B0FCD" w:rsidRPr="00503AD1" w:rsidRDefault="002B0FCD" w:rsidP="002B0FCD">
      <w:pPr>
        <w:pStyle w:val="Paragrafoelenco"/>
        <w:numPr>
          <w:ilvl w:val="0"/>
          <w:numId w:val="18"/>
        </w:numPr>
        <w:ind w:left="1134"/>
        <w:contextualSpacing/>
        <w:jc w:val="both"/>
        <w:rPr>
          <w:rFonts w:ascii="Garamond" w:hAnsi="Garamond" w:cs="Arial"/>
          <w:sz w:val="22"/>
          <w:szCs w:val="22"/>
        </w:rPr>
      </w:pPr>
      <w:r w:rsidRPr="00503AD1">
        <w:rPr>
          <w:rFonts w:ascii="Garamond" w:hAnsi="Garamond" w:cs="Arial"/>
          <w:sz w:val="22"/>
          <w:szCs w:val="22"/>
        </w:rPr>
        <w:t>l’elenco dei concorrenti ed i relativi prezzi;</w:t>
      </w:r>
    </w:p>
    <w:p w:rsidR="002B0FCD" w:rsidRPr="00503AD1" w:rsidRDefault="002B0FCD" w:rsidP="002B0FCD">
      <w:pPr>
        <w:pStyle w:val="Paragrafoelenco"/>
        <w:numPr>
          <w:ilvl w:val="0"/>
          <w:numId w:val="18"/>
        </w:numPr>
        <w:ind w:left="1134"/>
        <w:contextualSpacing/>
        <w:jc w:val="both"/>
        <w:rPr>
          <w:rFonts w:ascii="Garamond" w:hAnsi="Garamond" w:cs="Arial"/>
          <w:sz w:val="22"/>
          <w:szCs w:val="22"/>
        </w:rPr>
      </w:pPr>
      <w:r w:rsidRPr="00503AD1">
        <w:rPr>
          <w:rFonts w:ascii="Garamond" w:hAnsi="Garamond" w:cs="Arial"/>
          <w:sz w:val="22"/>
          <w:szCs w:val="22"/>
        </w:rPr>
        <w:t>l’elenco delle offerte respinte con la motivazione dell'esclusione e le ragioni specifiche per l’assegnazione del contratto al vincitore con relativa attestazione del rispetto dei criteri di valutazione indicati nel disciplinare di gara o nel capitolato speciale.</w:t>
      </w:r>
    </w:p>
    <w:p w:rsidR="002B0FCD" w:rsidRPr="00503AD1" w:rsidRDefault="002B0FCD" w:rsidP="002B0FCD">
      <w:pPr>
        <w:pStyle w:val="Paragrafoelenco"/>
        <w:numPr>
          <w:ilvl w:val="0"/>
          <w:numId w:val="17"/>
        </w:numPr>
        <w:contextualSpacing/>
        <w:jc w:val="both"/>
        <w:rPr>
          <w:rFonts w:ascii="Garamond" w:hAnsi="Garamond" w:cs="Arial"/>
          <w:sz w:val="22"/>
          <w:szCs w:val="22"/>
        </w:rPr>
      </w:pPr>
      <w:r w:rsidRPr="00503AD1">
        <w:rPr>
          <w:rFonts w:ascii="Garamond" w:hAnsi="Garamond" w:cs="Arial"/>
          <w:sz w:val="22"/>
          <w:szCs w:val="22"/>
        </w:rPr>
        <w:t>Inserire nel contratto la clausola risolutiva espressa ex art. 1456 c.c. da attivare nei seguenti casi:</w:t>
      </w:r>
    </w:p>
    <w:p w:rsidR="002B0FCD" w:rsidRPr="00503AD1" w:rsidRDefault="002B0FCD" w:rsidP="002B0FCD">
      <w:pPr>
        <w:pStyle w:val="Paragrafoelenco"/>
        <w:numPr>
          <w:ilvl w:val="0"/>
          <w:numId w:val="18"/>
        </w:numPr>
        <w:ind w:left="1134"/>
        <w:contextualSpacing/>
        <w:jc w:val="both"/>
        <w:rPr>
          <w:rFonts w:ascii="Garamond" w:hAnsi="Garamond" w:cs="Arial"/>
          <w:sz w:val="22"/>
          <w:szCs w:val="22"/>
        </w:rPr>
      </w:pPr>
      <w:r w:rsidRPr="00503AD1">
        <w:rPr>
          <w:rFonts w:ascii="Garamond" w:hAnsi="Garamond" w:cs="Arial"/>
          <w:sz w:val="22"/>
          <w:szCs w:val="22"/>
        </w:rPr>
        <w:t>nei confronti del soggetto aggiudicatario, o dei componenti la compagine sociale o dei dirigenti con funzioni specifiche relative all'affidamento, alla stipula ed all'esecuzione del contratto, sia stata disposta misura cautelare o sia intervenuto rinvio a giudizio per il delitto di cui all'art. 321 in relazione agli articoli 318 c.p., 319 c.p., 319-bis c.p., 320 c.p., nonché per i delitti di cui agli articoli 319-quater, comma 2 c.p.,322 c.p., 322-bis, comma 2 c.p., 346-bis, comma 2 c.p., 353 c.p. e 353-bis c.p.;</w:t>
      </w:r>
    </w:p>
    <w:p w:rsidR="002B0FCD" w:rsidRPr="00503AD1" w:rsidRDefault="002B0FCD" w:rsidP="002B0FCD">
      <w:pPr>
        <w:pStyle w:val="Paragrafoelenco"/>
        <w:numPr>
          <w:ilvl w:val="0"/>
          <w:numId w:val="18"/>
        </w:numPr>
        <w:ind w:left="1134"/>
        <w:contextualSpacing/>
        <w:jc w:val="both"/>
        <w:rPr>
          <w:rFonts w:ascii="Garamond" w:hAnsi="Garamond" w:cs="Arial"/>
          <w:sz w:val="22"/>
          <w:szCs w:val="22"/>
        </w:rPr>
      </w:pPr>
      <w:r w:rsidRPr="00503AD1">
        <w:rPr>
          <w:rFonts w:ascii="Garamond" w:hAnsi="Garamond" w:cs="Arial"/>
          <w:sz w:val="22"/>
          <w:szCs w:val="22"/>
        </w:rPr>
        <w:t>venga accertato che il soggetto aggiudicatario non abbia segnalato alla Prefettura ed all'Autorità Giudiziaria tentativi di concussione nei propri confronti, dei propri organi sociali o dirigenti da parte di pubblici amministratori che abbiano esercitato funzioni relative alla stipula ed esecuzione del contratto, a carico dei quali sia stata disposta misura cautelare o sia intervenuto rinvio a giudizio per il delitto previsto dall'art. 317 del c.p.</w:t>
      </w:r>
    </w:p>
    <w:p w:rsidR="002B0FCD" w:rsidRPr="00503AD1" w:rsidRDefault="002B0FCD" w:rsidP="002B0FCD">
      <w:pPr>
        <w:pStyle w:val="Paragrafoelenco"/>
        <w:numPr>
          <w:ilvl w:val="0"/>
          <w:numId w:val="18"/>
        </w:numPr>
        <w:ind w:left="1134"/>
        <w:contextualSpacing/>
        <w:jc w:val="both"/>
        <w:rPr>
          <w:rFonts w:ascii="Garamond" w:hAnsi="Garamond" w:cs="Arial"/>
          <w:sz w:val="22"/>
          <w:szCs w:val="22"/>
        </w:rPr>
      </w:pPr>
      <w:r w:rsidRPr="00503AD1">
        <w:rPr>
          <w:rFonts w:ascii="Garamond" w:hAnsi="Garamond" w:cs="Arial"/>
          <w:sz w:val="22"/>
          <w:szCs w:val="22"/>
        </w:rPr>
        <w:t xml:space="preserve">le verifiche antimafia effettuate successivamente alla stipula del contratto abbiano dato esito </w:t>
      </w:r>
      <w:proofErr w:type="spellStart"/>
      <w:r w:rsidRPr="00503AD1">
        <w:rPr>
          <w:rFonts w:ascii="Garamond" w:hAnsi="Garamond" w:cs="Arial"/>
          <w:sz w:val="22"/>
          <w:szCs w:val="22"/>
        </w:rPr>
        <w:t>interdittivo</w:t>
      </w:r>
      <w:proofErr w:type="spellEnd"/>
      <w:r w:rsidRPr="00503AD1">
        <w:rPr>
          <w:rFonts w:ascii="Garamond" w:hAnsi="Garamond" w:cs="Arial"/>
          <w:sz w:val="22"/>
          <w:szCs w:val="22"/>
        </w:rPr>
        <w:t>.</w:t>
      </w:r>
    </w:p>
    <w:p w:rsidR="002B0FCD" w:rsidRPr="00503AD1" w:rsidRDefault="002B0FCD" w:rsidP="002B0FCD">
      <w:pPr>
        <w:pStyle w:val="Paragrafoelenco"/>
        <w:ind w:left="1134"/>
        <w:jc w:val="both"/>
        <w:rPr>
          <w:rFonts w:ascii="Garamond" w:hAnsi="Garamond" w:cs="Arial"/>
          <w:sz w:val="22"/>
          <w:szCs w:val="22"/>
        </w:rPr>
      </w:pPr>
    </w:p>
    <w:p w:rsidR="002B0FCD" w:rsidRPr="00503AD1" w:rsidRDefault="002B0FCD" w:rsidP="002B0FCD">
      <w:pPr>
        <w:pStyle w:val="Paragrafoelenco"/>
        <w:jc w:val="both"/>
        <w:rPr>
          <w:rFonts w:ascii="Garamond" w:hAnsi="Garamond" w:cs="Arial"/>
          <w:b/>
          <w:bCs/>
          <w:sz w:val="22"/>
          <w:szCs w:val="22"/>
        </w:rPr>
      </w:pPr>
      <w:r w:rsidRPr="00503AD1">
        <w:rPr>
          <w:rFonts w:ascii="Garamond" w:hAnsi="Garamond" w:cs="Arial"/>
          <w:b/>
          <w:bCs/>
          <w:sz w:val="22"/>
          <w:szCs w:val="22"/>
        </w:rPr>
        <w:t>Art. 4 - Sanzioni</w:t>
      </w:r>
    </w:p>
    <w:p w:rsidR="002B0FCD" w:rsidRPr="00503AD1" w:rsidRDefault="002B0FCD" w:rsidP="002B0FCD">
      <w:pPr>
        <w:spacing w:after="0" w:line="240" w:lineRule="auto"/>
        <w:jc w:val="both"/>
        <w:rPr>
          <w:rFonts w:ascii="Garamond" w:hAnsi="Garamond" w:cs="Arial"/>
        </w:rPr>
      </w:pPr>
      <w:r w:rsidRPr="00503AD1">
        <w:rPr>
          <w:rFonts w:ascii="Garamond" w:hAnsi="Garamond" w:cs="Arial"/>
        </w:rPr>
        <w:t>Il sottoscritto soggetto concorrente/aggiudicatario prende nota e accetta che nel caso di mancato rispetto degli impegni assunti con il presente Patto, comunque accertato dal Comune di Terni in qualità di stazione appaltante, potranno essere applicate le seguenti sanzioni:</w:t>
      </w:r>
    </w:p>
    <w:p w:rsidR="002B0FCD" w:rsidRPr="00503AD1" w:rsidRDefault="002B0FCD" w:rsidP="002B0FCD">
      <w:pPr>
        <w:pStyle w:val="Paragrafoelenco"/>
        <w:numPr>
          <w:ilvl w:val="0"/>
          <w:numId w:val="19"/>
        </w:numPr>
        <w:contextualSpacing/>
        <w:jc w:val="both"/>
        <w:rPr>
          <w:rFonts w:ascii="Garamond" w:hAnsi="Garamond" w:cs="Arial"/>
          <w:sz w:val="22"/>
          <w:szCs w:val="22"/>
        </w:rPr>
      </w:pPr>
      <w:r w:rsidRPr="00503AD1">
        <w:rPr>
          <w:rFonts w:ascii="Garamond" w:hAnsi="Garamond" w:cs="Arial"/>
          <w:sz w:val="22"/>
          <w:szCs w:val="22"/>
        </w:rPr>
        <w:t>escussione della cauzione di validità dell'offerta;</w:t>
      </w:r>
    </w:p>
    <w:p w:rsidR="002B0FCD" w:rsidRPr="00503AD1" w:rsidRDefault="002B0FCD" w:rsidP="002B0FCD">
      <w:pPr>
        <w:pStyle w:val="Paragrafoelenco"/>
        <w:numPr>
          <w:ilvl w:val="0"/>
          <w:numId w:val="19"/>
        </w:numPr>
        <w:contextualSpacing/>
        <w:jc w:val="both"/>
        <w:rPr>
          <w:rFonts w:ascii="Garamond" w:hAnsi="Garamond" w:cs="Arial"/>
          <w:sz w:val="22"/>
          <w:szCs w:val="22"/>
        </w:rPr>
      </w:pPr>
      <w:r w:rsidRPr="00503AD1">
        <w:rPr>
          <w:rFonts w:ascii="Garamond" w:hAnsi="Garamond" w:cs="Arial"/>
          <w:sz w:val="22"/>
          <w:szCs w:val="22"/>
        </w:rPr>
        <w:t>escussione della cauzione di buona esecuzione del contratto;</w:t>
      </w:r>
    </w:p>
    <w:p w:rsidR="002B0FCD" w:rsidRPr="00503AD1" w:rsidRDefault="002B0FCD" w:rsidP="002B0FCD">
      <w:pPr>
        <w:pStyle w:val="Paragrafoelenco"/>
        <w:numPr>
          <w:ilvl w:val="0"/>
          <w:numId w:val="19"/>
        </w:numPr>
        <w:contextualSpacing/>
        <w:jc w:val="both"/>
        <w:rPr>
          <w:rFonts w:ascii="Garamond" w:hAnsi="Garamond" w:cs="Arial"/>
          <w:sz w:val="22"/>
          <w:szCs w:val="22"/>
        </w:rPr>
      </w:pPr>
      <w:r w:rsidRPr="00503AD1">
        <w:rPr>
          <w:rFonts w:ascii="Garamond" w:hAnsi="Garamond" w:cs="Arial"/>
          <w:sz w:val="22"/>
          <w:szCs w:val="22"/>
        </w:rPr>
        <w:t>penale da responsabilità per danno arrecato al Comune di Terni, nella misura del 5% del valore del contratto, impregiudicata la prova dell'esistenza di un danno maggiore;</w:t>
      </w:r>
    </w:p>
    <w:p w:rsidR="002B0FCD" w:rsidRPr="00503AD1" w:rsidRDefault="002B0FCD" w:rsidP="002B0FCD">
      <w:pPr>
        <w:pStyle w:val="Paragrafoelenco"/>
        <w:numPr>
          <w:ilvl w:val="0"/>
          <w:numId w:val="19"/>
        </w:numPr>
        <w:contextualSpacing/>
        <w:jc w:val="both"/>
        <w:rPr>
          <w:rFonts w:ascii="Garamond" w:hAnsi="Garamond" w:cs="Arial"/>
          <w:sz w:val="22"/>
          <w:szCs w:val="22"/>
        </w:rPr>
      </w:pPr>
      <w:r w:rsidRPr="00503AD1">
        <w:rPr>
          <w:rFonts w:ascii="Garamond" w:hAnsi="Garamond" w:cs="Arial"/>
          <w:sz w:val="22"/>
          <w:szCs w:val="22"/>
        </w:rPr>
        <w:t>penale da responsabilità per danno arrecato agli altri concorrenti della gara nella misura dell'1% del valore del contratto per ogni partecipante, impregiudicata la prova dell'esistenza di un danno maggiore;</w:t>
      </w:r>
    </w:p>
    <w:p w:rsidR="002B0FCD" w:rsidRPr="00503AD1" w:rsidRDefault="002B0FCD" w:rsidP="002B0FCD">
      <w:pPr>
        <w:pStyle w:val="Paragrafoelenco"/>
        <w:numPr>
          <w:ilvl w:val="0"/>
          <w:numId w:val="19"/>
        </w:numPr>
        <w:contextualSpacing/>
        <w:jc w:val="both"/>
        <w:rPr>
          <w:rFonts w:ascii="Garamond" w:hAnsi="Garamond" w:cs="Arial"/>
          <w:sz w:val="22"/>
          <w:szCs w:val="22"/>
        </w:rPr>
      </w:pPr>
      <w:r w:rsidRPr="00503AD1">
        <w:rPr>
          <w:rFonts w:ascii="Garamond" w:hAnsi="Garamond" w:cs="Arial"/>
          <w:sz w:val="22"/>
          <w:szCs w:val="22"/>
        </w:rPr>
        <w:t xml:space="preserve">esclusione del concorrente dalle gare indette dal Comune di Terni per n 3 anni; </w:t>
      </w:r>
    </w:p>
    <w:p w:rsidR="002B0FCD" w:rsidRPr="00503AD1" w:rsidRDefault="002B0FCD" w:rsidP="002B0FCD">
      <w:pPr>
        <w:pStyle w:val="Paragrafoelenco"/>
        <w:numPr>
          <w:ilvl w:val="0"/>
          <w:numId w:val="19"/>
        </w:numPr>
        <w:contextualSpacing/>
        <w:jc w:val="both"/>
        <w:rPr>
          <w:rFonts w:ascii="Garamond" w:hAnsi="Garamond" w:cs="Arial"/>
          <w:sz w:val="22"/>
          <w:szCs w:val="22"/>
        </w:rPr>
      </w:pPr>
      <w:r w:rsidRPr="00503AD1">
        <w:rPr>
          <w:rFonts w:ascii="Garamond" w:hAnsi="Garamond" w:cs="Arial"/>
          <w:sz w:val="22"/>
          <w:szCs w:val="22"/>
        </w:rPr>
        <w:t xml:space="preserve">risoluzione, ex art. 1456 c.c., previo inserimento di apposita clausola risolutiva espressa nel contratto. La risoluzione contrattuale in applicazione del regime sanzionatorio di cui al presente articolo non comporta obblighi di carattere </w:t>
      </w:r>
      <w:proofErr w:type="spellStart"/>
      <w:r w:rsidRPr="00503AD1">
        <w:rPr>
          <w:rFonts w:ascii="Garamond" w:hAnsi="Garamond" w:cs="Arial"/>
          <w:sz w:val="22"/>
          <w:szCs w:val="22"/>
        </w:rPr>
        <w:t>indennitario</w:t>
      </w:r>
      <w:proofErr w:type="spellEnd"/>
      <w:r w:rsidRPr="00503AD1">
        <w:rPr>
          <w:rFonts w:ascii="Garamond" w:hAnsi="Garamond" w:cs="Arial"/>
          <w:sz w:val="22"/>
          <w:szCs w:val="22"/>
        </w:rPr>
        <w:t xml:space="preserve"> o risarcitorio a qualsiasi titolo a carico del Comune di Terni e, ove ne ricorra il caso, dell'affidatario o del subcontraente per il cui tramite viene disposta la risoluzione del contratto, fatto salvo il pagamento delle prestazioni eseguite dal soggetto nei cui confronti il contratto è stato risolto.</w:t>
      </w:r>
    </w:p>
    <w:p w:rsidR="002B0FCD" w:rsidRPr="00503AD1" w:rsidRDefault="002B0FCD" w:rsidP="002B0FCD">
      <w:pPr>
        <w:pStyle w:val="Paragrafoelenco"/>
        <w:jc w:val="both"/>
        <w:rPr>
          <w:rFonts w:ascii="Garamond" w:hAnsi="Garamond" w:cs="Arial"/>
          <w:sz w:val="22"/>
          <w:szCs w:val="22"/>
        </w:rPr>
      </w:pPr>
    </w:p>
    <w:p w:rsidR="002B0FCD" w:rsidRPr="00503AD1" w:rsidRDefault="002B0FCD" w:rsidP="002B0FCD">
      <w:pPr>
        <w:pStyle w:val="Paragrafoelenco"/>
        <w:jc w:val="both"/>
        <w:rPr>
          <w:rFonts w:ascii="Garamond" w:hAnsi="Garamond" w:cs="Arial"/>
          <w:b/>
          <w:bCs/>
          <w:sz w:val="22"/>
          <w:szCs w:val="22"/>
        </w:rPr>
      </w:pPr>
      <w:r w:rsidRPr="00503AD1">
        <w:rPr>
          <w:rFonts w:ascii="Garamond" w:hAnsi="Garamond" w:cs="Arial"/>
          <w:b/>
          <w:bCs/>
          <w:sz w:val="22"/>
          <w:szCs w:val="22"/>
        </w:rPr>
        <w:t>Art. 5 - Modalità di applicazione delle penali</w:t>
      </w:r>
    </w:p>
    <w:p w:rsidR="002B0FCD" w:rsidRPr="00503AD1" w:rsidRDefault="002B0FCD" w:rsidP="002B0FCD">
      <w:pPr>
        <w:spacing w:after="0" w:line="240" w:lineRule="auto"/>
        <w:jc w:val="both"/>
        <w:rPr>
          <w:rFonts w:ascii="Garamond" w:hAnsi="Garamond" w:cs="Arial"/>
        </w:rPr>
      </w:pPr>
      <w:r w:rsidRPr="00503AD1">
        <w:rPr>
          <w:rFonts w:ascii="Garamond" w:hAnsi="Garamond" w:cs="Arial"/>
        </w:rPr>
        <w:t xml:space="preserve">Le sanzioni economiche di cui all'art. 4 lettere c) e d) sono determinate e applicate dal Comune di Terni a mezzo determinazione del dirigente competente per materia, su proposta del RUP, ove diverso dal dirigente, nei confronti del soggetto affidatario, nonché, per suo tramite, nei confronti degli eventuali subcontraenti, dandone tempestiva comunicazione alla competente Prefettura. </w:t>
      </w:r>
    </w:p>
    <w:p w:rsidR="002B0FCD" w:rsidRPr="00503AD1" w:rsidRDefault="002B0FCD" w:rsidP="002B0FCD">
      <w:pPr>
        <w:spacing w:after="0" w:line="240" w:lineRule="auto"/>
        <w:jc w:val="both"/>
        <w:rPr>
          <w:rFonts w:ascii="Garamond" w:hAnsi="Garamond" w:cs="Arial"/>
        </w:rPr>
      </w:pPr>
      <w:r w:rsidRPr="00503AD1">
        <w:rPr>
          <w:rFonts w:ascii="Garamond" w:hAnsi="Garamond" w:cs="Arial"/>
        </w:rPr>
        <w:t xml:space="preserve">Le penali sono applicate mediante automatica detrazione del relativo importo dalle somme dovute all'impresa (affidatario o subcontraente), in relazione alla prima erogazione utile e in ogni caso nei limiti degli importi contrattualmente dovuti (esclusi quelli trattenuti a titolo di garanzia sulla buona esecuzione del servizio o dell'opera).  </w:t>
      </w:r>
    </w:p>
    <w:p w:rsidR="002B0FCD" w:rsidRPr="00503AD1" w:rsidRDefault="002B0FCD" w:rsidP="002B0FCD">
      <w:pPr>
        <w:spacing w:after="0" w:line="240" w:lineRule="auto"/>
        <w:jc w:val="both"/>
        <w:rPr>
          <w:rFonts w:ascii="Garamond" w:hAnsi="Garamond" w:cs="Arial"/>
        </w:rPr>
      </w:pPr>
      <w:r w:rsidRPr="00503AD1">
        <w:rPr>
          <w:rFonts w:ascii="Garamond" w:hAnsi="Garamond" w:cs="Arial"/>
        </w:rPr>
        <w:t xml:space="preserve">Il soggetto che deve applicare la penale dà informazione alla Prefettura, al Comune di Terni ed al dante causa della filiera delle imprese in merito all'esito dell'applicazione della penale stessa; in caso di </w:t>
      </w:r>
      <w:proofErr w:type="spellStart"/>
      <w:r w:rsidRPr="00503AD1">
        <w:rPr>
          <w:rFonts w:ascii="Garamond" w:hAnsi="Garamond" w:cs="Arial"/>
        </w:rPr>
        <w:t>incapienza</w:t>
      </w:r>
      <w:proofErr w:type="spellEnd"/>
      <w:r w:rsidRPr="00503AD1">
        <w:rPr>
          <w:rFonts w:ascii="Garamond" w:hAnsi="Garamond" w:cs="Arial"/>
        </w:rPr>
        <w:t xml:space="preserve"> totale o parziale delle somme contrattualmente dovute all'impresa nei cui confronti viene applicata la penale, si procederà secondo le disposizioni del codice civile. </w:t>
      </w:r>
    </w:p>
    <w:p w:rsidR="002B0FCD" w:rsidRPr="00503AD1" w:rsidRDefault="002B0FCD" w:rsidP="002B0FCD">
      <w:pPr>
        <w:spacing w:after="0" w:line="240" w:lineRule="auto"/>
        <w:jc w:val="both"/>
        <w:rPr>
          <w:rFonts w:ascii="Garamond" w:hAnsi="Garamond" w:cs="Arial"/>
        </w:rPr>
      </w:pPr>
      <w:r w:rsidRPr="00503AD1">
        <w:rPr>
          <w:rFonts w:ascii="Garamond" w:hAnsi="Garamond" w:cs="Arial"/>
        </w:rPr>
        <w:lastRenderedPageBreak/>
        <w:t>Gli importi derivanti dall'applicazione delle penali sono posti a disposizione del Comune di Terni, che potrà disporne per sostenere le spese conseguenti alle violazioni cui si riferiscono le medesime sanzioni, ovvero all'incremento delle misure per la sicurezza antimafia/anticorruzione.</w:t>
      </w:r>
    </w:p>
    <w:p w:rsidR="007B477B" w:rsidRDefault="007B477B" w:rsidP="002B0FCD">
      <w:pPr>
        <w:pStyle w:val="Paragrafoelenco"/>
        <w:jc w:val="both"/>
        <w:rPr>
          <w:rFonts w:ascii="Garamond" w:hAnsi="Garamond" w:cs="Arial"/>
          <w:b/>
          <w:bCs/>
          <w:sz w:val="22"/>
          <w:szCs w:val="22"/>
        </w:rPr>
      </w:pPr>
    </w:p>
    <w:p w:rsidR="002B0FCD" w:rsidRPr="00503AD1" w:rsidRDefault="002B0FCD" w:rsidP="002B0FCD">
      <w:pPr>
        <w:pStyle w:val="Paragrafoelenco"/>
        <w:jc w:val="both"/>
        <w:rPr>
          <w:rFonts w:ascii="Garamond" w:hAnsi="Garamond" w:cs="Arial"/>
          <w:b/>
          <w:bCs/>
          <w:sz w:val="22"/>
          <w:szCs w:val="22"/>
        </w:rPr>
      </w:pPr>
      <w:r w:rsidRPr="00503AD1">
        <w:rPr>
          <w:rFonts w:ascii="Garamond" w:hAnsi="Garamond" w:cs="Arial"/>
          <w:b/>
          <w:bCs/>
          <w:sz w:val="22"/>
          <w:szCs w:val="22"/>
        </w:rPr>
        <w:t>Art. 6 - Efficacia del Patto e Foro competente</w:t>
      </w:r>
    </w:p>
    <w:p w:rsidR="002B0FCD" w:rsidRPr="00503AD1" w:rsidRDefault="002B0FCD" w:rsidP="002B0FCD">
      <w:pPr>
        <w:spacing w:after="0" w:line="240" w:lineRule="auto"/>
        <w:jc w:val="both"/>
        <w:rPr>
          <w:rFonts w:ascii="Garamond" w:hAnsi="Garamond" w:cs="Arial"/>
        </w:rPr>
      </w:pPr>
      <w:r w:rsidRPr="00503AD1">
        <w:rPr>
          <w:rFonts w:ascii="Garamond" w:hAnsi="Garamond" w:cs="Arial"/>
        </w:rPr>
        <w:t xml:space="preserve">Il presente Patto e le relative sanzioni applicabili resteranno in vigore sino alla completa esecuzione del contratto assegnato a seguito della gara in oggetto. </w:t>
      </w:r>
    </w:p>
    <w:p w:rsidR="002B0FCD" w:rsidRPr="00503AD1" w:rsidRDefault="002B0FCD" w:rsidP="002B0FCD">
      <w:pPr>
        <w:spacing w:after="0" w:line="240" w:lineRule="auto"/>
        <w:jc w:val="both"/>
        <w:rPr>
          <w:rFonts w:ascii="Garamond" w:hAnsi="Garamond" w:cs="Arial"/>
        </w:rPr>
      </w:pPr>
      <w:r w:rsidRPr="00503AD1">
        <w:rPr>
          <w:rFonts w:ascii="Garamond" w:hAnsi="Garamond" w:cs="Arial"/>
        </w:rPr>
        <w:t xml:space="preserve">Il Patto viene sottoscritto dal Comune e dal legale rappresentante dell'operatore economico Le controversie relative all'interpretazione ed esecuzione del presente Patto fra il Comune di Temi ed i concorrenti e tra gli stessi concorrenti saranno deferite all'Autorità Giudiziaria competente. </w:t>
      </w:r>
    </w:p>
    <w:p w:rsidR="002B0FCD" w:rsidRPr="00503AD1" w:rsidRDefault="002B0FCD" w:rsidP="002B0FCD">
      <w:pPr>
        <w:spacing w:after="0" w:line="240" w:lineRule="auto"/>
        <w:jc w:val="both"/>
        <w:rPr>
          <w:rFonts w:ascii="Garamond" w:hAnsi="Garamond" w:cs="Arial"/>
        </w:rPr>
      </w:pPr>
      <w:r w:rsidRPr="00503AD1">
        <w:rPr>
          <w:rFonts w:ascii="Garamond" w:hAnsi="Garamond" w:cs="Arial"/>
        </w:rPr>
        <w:t>Il presente patto d'integrità deve essere obbligatoriamente sottoscritto e presentato insieme all'offerta da ciascun partecipante alla gara.</w:t>
      </w:r>
    </w:p>
    <w:p w:rsidR="002B0FCD" w:rsidRPr="00503AD1" w:rsidRDefault="002B0FCD" w:rsidP="002B0FCD">
      <w:pPr>
        <w:spacing w:after="0" w:line="240" w:lineRule="auto"/>
        <w:jc w:val="both"/>
        <w:rPr>
          <w:rFonts w:ascii="Garamond" w:hAnsi="Garamond" w:cs="Arial"/>
        </w:rPr>
      </w:pPr>
    </w:p>
    <w:p w:rsidR="002B0FCD" w:rsidRDefault="002B0FCD"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7B477B" w:rsidRDefault="007B477B" w:rsidP="002B0FCD">
      <w:pPr>
        <w:spacing w:after="0" w:line="240" w:lineRule="auto"/>
        <w:jc w:val="both"/>
        <w:rPr>
          <w:rFonts w:ascii="Garamond" w:hAnsi="Garamond" w:cs="Arial"/>
        </w:rPr>
      </w:pPr>
    </w:p>
    <w:p w:rsidR="007B477B" w:rsidRDefault="007B477B" w:rsidP="002B0FCD">
      <w:pPr>
        <w:spacing w:after="0" w:line="240" w:lineRule="auto"/>
        <w:jc w:val="both"/>
        <w:rPr>
          <w:rFonts w:ascii="Garamond" w:hAnsi="Garamond" w:cs="Arial"/>
        </w:rPr>
      </w:pPr>
    </w:p>
    <w:p w:rsidR="007B477B" w:rsidRDefault="007B477B" w:rsidP="002B0FCD">
      <w:pPr>
        <w:spacing w:after="0" w:line="240" w:lineRule="auto"/>
        <w:jc w:val="both"/>
        <w:rPr>
          <w:rFonts w:ascii="Garamond" w:hAnsi="Garamond" w:cs="Arial"/>
        </w:rPr>
      </w:pPr>
    </w:p>
    <w:p w:rsidR="007B477B" w:rsidRDefault="007B477B" w:rsidP="002B0FCD">
      <w:pPr>
        <w:spacing w:after="0" w:line="240" w:lineRule="auto"/>
        <w:jc w:val="both"/>
        <w:rPr>
          <w:rFonts w:ascii="Garamond" w:hAnsi="Garamond" w:cs="Arial"/>
        </w:rPr>
      </w:pPr>
    </w:p>
    <w:p w:rsidR="007B477B" w:rsidRDefault="007B477B" w:rsidP="002B0FCD">
      <w:pPr>
        <w:spacing w:after="0" w:line="240" w:lineRule="auto"/>
        <w:jc w:val="both"/>
        <w:rPr>
          <w:rFonts w:ascii="Garamond" w:hAnsi="Garamond" w:cs="Arial"/>
        </w:rPr>
      </w:pPr>
    </w:p>
    <w:p w:rsidR="007B477B" w:rsidRDefault="007B477B" w:rsidP="002B0FCD">
      <w:pPr>
        <w:spacing w:after="0" w:line="240" w:lineRule="auto"/>
        <w:jc w:val="both"/>
        <w:rPr>
          <w:rFonts w:ascii="Garamond" w:hAnsi="Garamond" w:cs="Arial"/>
        </w:rPr>
      </w:pPr>
    </w:p>
    <w:p w:rsidR="007B477B" w:rsidRDefault="007B477B" w:rsidP="002B0FCD">
      <w:pPr>
        <w:spacing w:after="0" w:line="240" w:lineRule="auto"/>
        <w:jc w:val="both"/>
        <w:rPr>
          <w:rFonts w:ascii="Garamond" w:hAnsi="Garamond" w:cs="Arial"/>
        </w:rPr>
      </w:pPr>
    </w:p>
    <w:p w:rsidR="007B477B" w:rsidRDefault="007B477B" w:rsidP="002B0FCD">
      <w:pPr>
        <w:spacing w:after="0" w:line="240" w:lineRule="auto"/>
        <w:jc w:val="both"/>
        <w:rPr>
          <w:rFonts w:ascii="Garamond" w:hAnsi="Garamond" w:cs="Arial"/>
        </w:rPr>
      </w:pPr>
    </w:p>
    <w:p w:rsidR="007B477B" w:rsidRDefault="007B477B" w:rsidP="002B0FCD">
      <w:pPr>
        <w:spacing w:after="0" w:line="240" w:lineRule="auto"/>
        <w:jc w:val="both"/>
        <w:rPr>
          <w:rFonts w:ascii="Garamond" w:hAnsi="Garamond" w:cs="Arial"/>
        </w:rPr>
      </w:pPr>
    </w:p>
    <w:p w:rsidR="007B477B" w:rsidRDefault="007B477B" w:rsidP="002B0FCD">
      <w:pPr>
        <w:spacing w:after="0" w:line="240" w:lineRule="auto"/>
        <w:jc w:val="both"/>
        <w:rPr>
          <w:rFonts w:ascii="Garamond" w:hAnsi="Garamond" w:cs="Arial"/>
        </w:rPr>
      </w:pPr>
    </w:p>
    <w:p w:rsidR="007B477B" w:rsidRDefault="007B477B" w:rsidP="002B0FCD">
      <w:pPr>
        <w:spacing w:after="0" w:line="240" w:lineRule="auto"/>
        <w:jc w:val="both"/>
        <w:rPr>
          <w:rFonts w:ascii="Garamond" w:hAnsi="Garamond" w:cs="Arial"/>
        </w:rPr>
      </w:pPr>
    </w:p>
    <w:p w:rsidR="007B477B" w:rsidRDefault="007B477B" w:rsidP="002B0FCD">
      <w:pPr>
        <w:spacing w:after="0" w:line="240" w:lineRule="auto"/>
        <w:jc w:val="both"/>
        <w:rPr>
          <w:rFonts w:ascii="Garamond" w:hAnsi="Garamond" w:cs="Arial"/>
        </w:rPr>
      </w:pPr>
    </w:p>
    <w:p w:rsidR="007B477B" w:rsidRDefault="007B477B"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Default="00A83CA6" w:rsidP="002B0FCD">
      <w:pPr>
        <w:spacing w:after="0" w:line="240" w:lineRule="auto"/>
        <w:jc w:val="both"/>
        <w:rPr>
          <w:rFonts w:ascii="Garamond" w:hAnsi="Garamond" w:cs="Arial"/>
        </w:rPr>
      </w:pPr>
    </w:p>
    <w:p w:rsidR="00A83CA6" w:rsidRPr="00503AD1" w:rsidRDefault="00A83CA6" w:rsidP="002B0FCD">
      <w:pPr>
        <w:spacing w:after="0" w:line="240" w:lineRule="auto"/>
        <w:jc w:val="both"/>
        <w:rPr>
          <w:rFonts w:ascii="Garamond" w:hAnsi="Garamond" w:cs="Arial"/>
        </w:rPr>
      </w:pPr>
    </w:p>
    <w:p w:rsidR="00F9454F" w:rsidRPr="00503AD1" w:rsidRDefault="00F9454F" w:rsidP="002B0FCD">
      <w:pPr>
        <w:spacing w:after="0" w:line="240" w:lineRule="auto"/>
        <w:contextualSpacing/>
        <w:jc w:val="both"/>
        <w:rPr>
          <w:rFonts w:ascii="Garamond" w:hAnsi="Garamond"/>
        </w:rPr>
      </w:pPr>
    </w:p>
    <w:p w:rsidR="002B0FCD" w:rsidRPr="00503AD1" w:rsidRDefault="002B0FCD" w:rsidP="002B0FCD">
      <w:pPr>
        <w:pStyle w:val="Default"/>
        <w:jc w:val="both"/>
        <w:rPr>
          <w:rFonts w:ascii="Garamond" w:hAnsi="Garamond"/>
          <w:bCs/>
          <w:color w:val="auto"/>
          <w:sz w:val="22"/>
          <w:szCs w:val="22"/>
          <w:highlight w:val="lightGray"/>
        </w:rPr>
      </w:pPr>
      <w:r w:rsidRPr="00503AD1">
        <w:rPr>
          <w:rFonts w:ascii="Garamond" w:hAnsi="Garamond"/>
          <w:b/>
          <w:bCs/>
          <w:color w:val="auto"/>
          <w:sz w:val="22"/>
          <w:szCs w:val="22"/>
          <w:highlight w:val="lightGray"/>
        </w:rPr>
        <w:lastRenderedPageBreak/>
        <w:t xml:space="preserve">SCUOLA </w:t>
      </w:r>
      <w:proofErr w:type="spellStart"/>
      <w:r w:rsidRPr="00503AD1">
        <w:rPr>
          <w:rFonts w:ascii="Garamond" w:hAnsi="Garamond"/>
          <w:b/>
          <w:bCs/>
          <w:color w:val="auto"/>
          <w:sz w:val="22"/>
          <w:szCs w:val="22"/>
          <w:highlight w:val="lightGray"/>
        </w:rPr>
        <w:t>……………………………………………………….……–</w:t>
      </w:r>
      <w:proofErr w:type="spellEnd"/>
      <w:r w:rsidRPr="00503AD1">
        <w:rPr>
          <w:rFonts w:ascii="Garamond" w:hAnsi="Garamond"/>
          <w:b/>
          <w:bCs/>
          <w:color w:val="auto"/>
          <w:sz w:val="22"/>
          <w:szCs w:val="22"/>
          <w:highlight w:val="lightGray"/>
        </w:rPr>
        <w:t xml:space="preserve"> </w:t>
      </w:r>
      <w:r w:rsidRPr="00503AD1">
        <w:rPr>
          <w:rFonts w:ascii="Garamond" w:hAnsi="Garamond"/>
          <w:bCs/>
          <w:i/>
          <w:color w:val="auto"/>
          <w:sz w:val="22"/>
          <w:szCs w:val="22"/>
          <w:highlight w:val="lightGray"/>
        </w:rPr>
        <w:t xml:space="preserve">Via </w:t>
      </w:r>
      <w:proofErr w:type="spellStart"/>
      <w:r w:rsidRPr="00503AD1">
        <w:rPr>
          <w:rFonts w:ascii="Garamond" w:hAnsi="Garamond"/>
          <w:bCs/>
          <w:i/>
          <w:color w:val="auto"/>
          <w:sz w:val="22"/>
          <w:szCs w:val="22"/>
          <w:highlight w:val="lightGray"/>
        </w:rPr>
        <w:t>…………………</w:t>
      </w:r>
      <w:proofErr w:type="spellEnd"/>
      <w:r w:rsidRPr="00503AD1">
        <w:rPr>
          <w:rFonts w:ascii="Garamond" w:hAnsi="Garamond"/>
          <w:bCs/>
          <w:i/>
          <w:color w:val="auto"/>
          <w:sz w:val="22"/>
          <w:szCs w:val="22"/>
          <w:highlight w:val="lightGray"/>
        </w:rPr>
        <w:t>..</w:t>
      </w:r>
      <w:proofErr w:type="spellStart"/>
      <w:r w:rsidRPr="00503AD1">
        <w:rPr>
          <w:rFonts w:ascii="Garamond" w:hAnsi="Garamond"/>
          <w:bCs/>
          <w:i/>
          <w:color w:val="auto"/>
          <w:sz w:val="22"/>
          <w:szCs w:val="22"/>
          <w:highlight w:val="lightGray"/>
        </w:rPr>
        <w:t>…………</w:t>
      </w:r>
      <w:proofErr w:type="spellEnd"/>
      <w:r w:rsidRPr="00503AD1">
        <w:rPr>
          <w:rFonts w:ascii="Garamond" w:hAnsi="Garamond"/>
          <w:bCs/>
          <w:i/>
          <w:color w:val="auto"/>
          <w:sz w:val="22"/>
          <w:szCs w:val="22"/>
          <w:highlight w:val="lightGray"/>
        </w:rPr>
        <w:t>.., ..</w:t>
      </w:r>
    </w:p>
    <w:p w:rsidR="002B0FCD" w:rsidRPr="00503AD1" w:rsidRDefault="002B0FCD" w:rsidP="002B0FCD">
      <w:pPr>
        <w:pStyle w:val="Default"/>
        <w:jc w:val="both"/>
        <w:rPr>
          <w:rFonts w:ascii="Garamond" w:hAnsi="Garamond"/>
          <w:bCs/>
          <w:color w:val="auto"/>
          <w:sz w:val="22"/>
          <w:szCs w:val="22"/>
          <w:highlight w:val="lightGray"/>
        </w:rPr>
      </w:pPr>
      <w:r w:rsidRPr="00503AD1">
        <w:rPr>
          <w:rFonts w:ascii="Garamond" w:hAnsi="Garamond"/>
          <w:b/>
          <w:bCs/>
          <w:color w:val="auto"/>
          <w:sz w:val="22"/>
          <w:szCs w:val="22"/>
          <w:highlight w:val="lightGray"/>
        </w:rPr>
        <w:t xml:space="preserve">SCUOLA </w:t>
      </w:r>
      <w:proofErr w:type="spellStart"/>
      <w:r w:rsidRPr="00503AD1">
        <w:rPr>
          <w:rFonts w:ascii="Garamond" w:hAnsi="Garamond"/>
          <w:b/>
          <w:bCs/>
          <w:color w:val="auto"/>
          <w:sz w:val="22"/>
          <w:szCs w:val="22"/>
          <w:highlight w:val="lightGray"/>
        </w:rPr>
        <w:t>……………………………………………………….……–</w:t>
      </w:r>
      <w:proofErr w:type="spellEnd"/>
      <w:r w:rsidRPr="00503AD1">
        <w:rPr>
          <w:rFonts w:ascii="Garamond" w:hAnsi="Garamond"/>
          <w:b/>
          <w:bCs/>
          <w:color w:val="auto"/>
          <w:sz w:val="22"/>
          <w:szCs w:val="22"/>
          <w:highlight w:val="lightGray"/>
        </w:rPr>
        <w:t xml:space="preserve"> </w:t>
      </w:r>
      <w:r w:rsidRPr="00503AD1">
        <w:rPr>
          <w:rFonts w:ascii="Garamond" w:hAnsi="Garamond"/>
          <w:bCs/>
          <w:i/>
          <w:color w:val="auto"/>
          <w:sz w:val="22"/>
          <w:szCs w:val="22"/>
          <w:highlight w:val="lightGray"/>
        </w:rPr>
        <w:t xml:space="preserve">Via </w:t>
      </w:r>
      <w:proofErr w:type="spellStart"/>
      <w:r w:rsidRPr="00503AD1">
        <w:rPr>
          <w:rFonts w:ascii="Garamond" w:hAnsi="Garamond"/>
          <w:bCs/>
          <w:i/>
          <w:color w:val="auto"/>
          <w:sz w:val="22"/>
          <w:szCs w:val="22"/>
          <w:highlight w:val="lightGray"/>
        </w:rPr>
        <w:t>…………………</w:t>
      </w:r>
      <w:proofErr w:type="spellEnd"/>
      <w:r w:rsidRPr="00503AD1">
        <w:rPr>
          <w:rFonts w:ascii="Garamond" w:hAnsi="Garamond"/>
          <w:bCs/>
          <w:i/>
          <w:color w:val="auto"/>
          <w:sz w:val="22"/>
          <w:szCs w:val="22"/>
          <w:highlight w:val="lightGray"/>
        </w:rPr>
        <w:t>..</w:t>
      </w:r>
      <w:proofErr w:type="spellStart"/>
      <w:r w:rsidRPr="00503AD1">
        <w:rPr>
          <w:rFonts w:ascii="Garamond" w:hAnsi="Garamond"/>
          <w:bCs/>
          <w:i/>
          <w:color w:val="auto"/>
          <w:sz w:val="22"/>
          <w:szCs w:val="22"/>
          <w:highlight w:val="lightGray"/>
        </w:rPr>
        <w:t>…………</w:t>
      </w:r>
      <w:proofErr w:type="spellEnd"/>
      <w:r w:rsidRPr="00503AD1">
        <w:rPr>
          <w:rFonts w:ascii="Garamond" w:hAnsi="Garamond"/>
          <w:bCs/>
          <w:i/>
          <w:color w:val="auto"/>
          <w:sz w:val="22"/>
          <w:szCs w:val="22"/>
          <w:highlight w:val="lightGray"/>
        </w:rPr>
        <w:t>.., ..</w:t>
      </w:r>
    </w:p>
    <w:p w:rsidR="002B0FCD" w:rsidRPr="00503AD1" w:rsidRDefault="002B0FCD" w:rsidP="002B0FCD">
      <w:pPr>
        <w:pStyle w:val="Default"/>
        <w:jc w:val="both"/>
        <w:rPr>
          <w:rFonts w:ascii="Garamond" w:hAnsi="Garamond"/>
          <w:b/>
          <w:bCs/>
          <w:sz w:val="22"/>
          <w:szCs w:val="22"/>
        </w:rPr>
      </w:pPr>
      <w:r w:rsidRPr="00503AD1">
        <w:rPr>
          <w:rFonts w:ascii="Garamond" w:hAnsi="Garamond"/>
          <w:b/>
          <w:bCs/>
          <w:sz w:val="22"/>
          <w:szCs w:val="22"/>
        </w:rPr>
        <w:t xml:space="preserve">procedura telematica aperta nel sistema </w:t>
      </w:r>
      <w:proofErr w:type="spellStart"/>
      <w:r w:rsidRPr="00503AD1">
        <w:rPr>
          <w:rFonts w:ascii="Garamond" w:hAnsi="Garamond"/>
          <w:b/>
          <w:bCs/>
          <w:sz w:val="22"/>
          <w:szCs w:val="22"/>
        </w:rPr>
        <w:t>M.E.P.A.</w:t>
      </w:r>
      <w:proofErr w:type="spellEnd"/>
      <w:r w:rsidRPr="00503AD1">
        <w:rPr>
          <w:rFonts w:ascii="Garamond" w:hAnsi="Garamond"/>
          <w:b/>
          <w:bCs/>
          <w:sz w:val="22"/>
          <w:szCs w:val="22"/>
        </w:rPr>
        <w:t xml:space="preserve"> per l’affidamento del servizio di servizio di verifica tecnica di sicurezza strutturale, vulnerabilità sismica e rischio sismico </w:t>
      </w:r>
      <w:r w:rsidRPr="00503AD1">
        <w:rPr>
          <w:rFonts w:ascii="Garamond" w:hAnsi="Garamond"/>
          <w:bCs/>
          <w:i/>
          <w:sz w:val="22"/>
          <w:szCs w:val="22"/>
        </w:rPr>
        <w:t>ai sensi dell’</w:t>
      </w:r>
      <w:proofErr w:type="spellStart"/>
      <w:r w:rsidRPr="00503AD1">
        <w:rPr>
          <w:rFonts w:ascii="Garamond" w:hAnsi="Garamond"/>
          <w:bCs/>
          <w:i/>
          <w:sz w:val="22"/>
          <w:szCs w:val="22"/>
        </w:rPr>
        <w:t>O.P.C.M.</w:t>
      </w:r>
      <w:proofErr w:type="spellEnd"/>
      <w:r w:rsidRPr="00503AD1">
        <w:rPr>
          <w:rFonts w:ascii="Garamond" w:hAnsi="Garamond"/>
          <w:bCs/>
          <w:i/>
          <w:sz w:val="22"/>
          <w:szCs w:val="22"/>
        </w:rPr>
        <w:t xml:space="preserve"> n.3362 dell’ 8 luglio 2004, </w:t>
      </w:r>
      <w:r w:rsidRPr="00503AD1">
        <w:rPr>
          <w:rFonts w:ascii="Garamond" w:hAnsi="Garamond"/>
          <w:b/>
          <w:bCs/>
          <w:sz w:val="22"/>
          <w:szCs w:val="22"/>
        </w:rPr>
        <w:t xml:space="preserve">con il criterio minor prezzo di cui all'art. 95 comma 4 lett. c) del medesimo D. </w:t>
      </w:r>
      <w:proofErr w:type="spellStart"/>
      <w:r w:rsidRPr="00503AD1">
        <w:rPr>
          <w:rFonts w:ascii="Garamond" w:hAnsi="Garamond"/>
          <w:b/>
          <w:bCs/>
          <w:sz w:val="22"/>
          <w:szCs w:val="22"/>
        </w:rPr>
        <w:t>Lgs</w:t>
      </w:r>
      <w:proofErr w:type="spellEnd"/>
      <w:r w:rsidRPr="00503AD1">
        <w:rPr>
          <w:rFonts w:ascii="Garamond" w:hAnsi="Garamond"/>
          <w:b/>
          <w:bCs/>
          <w:sz w:val="22"/>
          <w:szCs w:val="22"/>
        </w:rPr>
        <w:t xml:space="preserve">. 50/2016,  </w:t>
      </w:r>
      <w:r w:rsidRPr="00503AD1">
        <w:rPr>
          <w:rFonts w:ascii="Garamond" w:hAnsi="Garamond"/>
          <w:sz w:val="22"/>
          <w:szCs w:val="22"/>
        </w:rPr>
        <w:t>c</w:t>
      </w:r>
      <w:r w:rsidRPr="00503AD1">
        <w:rPr>
          <w:rFonts w:ascii="Garamond" w:hAnsi="Garamond"/>
          <w:b/>
          <w:bCs/>
          <w:sz w:val="22"/>
          <w:szCs w:val="22"/>
        </w:rPr>
        <w:t xml:space="preserve">on applicazione dell’esclusione automatica mediante le procedure previste dall’art. 97 comma 2 e 8 del </w:t>
      </w:r>
      <w:proofErr w:type="spellStart"/>
      <w:r w:rsidRPr="00503AD1">
        <w:rPr>
          <w:rFonts w:ascii="Garamond" w:hAnsi="Garamond"/>
          <w:b/>
          <w:bCs/>
          <w:sz w:val="22"/>
          <w:szCs w:val="22"/>
        </w:rPr>
        <w:t>D.Lgs</w:t>
      </w:r>
      <w:proofErr w:type="spellEnd"/>
      <w:r w:rsidRPr="00503AD1">
        <w:rPr>
          <w:rFonts w:ascii="Garamond" w:hAnsi="Garamond"/>
          <w:b/>
          <w:bCs/>
          <w:sz w:val="22"/>
          <w:szCs w:val="22"/>
        </w:rPr>
        <w:t xml:space="preserve"> 50/2016 e </w:t>
      </w:r>
      <w:proofErr w:type="spellStart"/>
      <w:r w:rsidRPr="00503AD1">
        <w:rPr>
          <w:rFonts w:ascii="Garamond" w:hAnsi="Garamond"/>
          <w:b/>
          <w:bCs/>
          <w:sz w:val="22"/>
          <w:szCs w:val="22"/>
        </w:rPr>
        <w:t>s.m.i</w:t>
      </w:r>
      <w:proofErr w:type="spellEnd"/>
      <w:r w:rsidRPr="00503AD1">
        <w:rPr>
          <w:rFonts w:ascii="Garamond" w:hAnsi="Garamond"/>
          <w:b/>
          <w:bCs/>
          <w:sz w:val="22"/>
          <w:szCs w:val="22"/>
        </w:rPr>
        <w:t xml:space="preserve">,  </w:t>
      </w:r>
    </w:p>
    <w:p w:rsidR="002B0FCD" w:rsidRPr="00503AD1" w:rsidRDefault="002B0FCD" w:rsidP="002B0FCD">
      <w:pPr>
        <w:pStyle w:val="Default"/>
        <w:jc w:val="both"/>
        <w:rPr>
          <w:rFonts w:ascii="Garamond" w:hAnsi="Garamond"/>
          <w:b/>
          <w:bCs/>
          <w:sz w:val="22"/>
          <w:szCs w:val="22"/>
        </w:rPr>
      </w:pPr>
      <w:r w:rsidRPr="00503AD1">
        <w:rPr>
          <w:rFonts w:ascii="Garamond" w:hAnsi="Garamond"/>
          <w:b/>
          <w:bCs/>
          <w:sz w:val="22"/>
          <w:szCs w:val="22"/>
        </w:rPr>
        <w:t xml:space="preserve">CIG </w:t>
      </w:r>
      <w:proofErr w:type="spellStart"/>
      <w:r w:rsidRPr="00503AD1">
        <w:rPr>
          <w:rFonts w:ascii="Garamond" w:hAnsi="Garamond"/>
          <w:b/>
          <w:bCs/>
          <w:sz w:val="22"/>
          <w:szCs w:val="22"/>
        </w:rPr>
        <w:t>………</w:t>
      </w:r>
      <w:proofErr w:type="spellEnd"/>
      <w:r w:rsidRPr="00503AD1">
        <w:rPr>
          <w:rFonts w:ascii="Garamond" w:hAnsi="Garamond"/>
          <w:b/>
          <w:bCs/>
          <w:sz w:val="22"/>
          <w:szCs w:val="22"/>
        </w:rPr>
        <w:t>.</w:t>
      </w:r>
    </w:p>
    <w:p w:rsidR="002B0FCD" w:rsidRPr="00503AD1" w:rsidRDefault="002B0FCD" w:rsidP="002B0FCD">
      <w:pPr>
        <w:pStyle w:val="Default"/>
        <w:jc w:val="both"/>
        <w:rPr>
          <w:rFonts w:ascii="Garamond" w:hAnsi="Garamond"/>
          <w:b/>
          <w:bCs/>
          <w:sz w:val="22"/>
          <w:szCs w:val="22"/>
        </w:rPr>
      </w:pPr>
    </w:p>
    <w:p w:rsidR="002B0FCD" w:rsidRPr="00503AD1" w:rsidRDefault="002B0FCD" w:rsidP="002B0FCD">
      <w:pPr>
        <w:pStyle w:val="Default"/>
        <w:jc w:val="both"/>
        <w:rPr>
          <w:rFonts w:ascii="Garamond" w:hAnsi="Garamond"/>
          <w:b/>
          <w:bCs/>
          <w:sz w:val="22"/>
          <w:szCs w:val="22"/>
        </w:rPr>
      </w:pPr>
    </w:p>
    <w:p w:rsidR="002B0FCD" w:rsidRPr="00503AD1" w:rsidRDefault="002B0FCD" w:rsidP="002B0FCD">
      <w:pPr>
        <w:pStyle w:val="Default"/>
        <w:jc w:val="center"/>
        <w:rPr>
          <w:rFonts w:ascii="Garamond" w:hAnsi="Garamond"/>
          <w:b/>
          <w:bCs/>
          <w:szCs w:val="22"/>
          <w:u w:val="single"/>
        </w:rPr>
      </w:pPr>
      <w:r w:rsidRPr="00503AD1">
        <w:rPr>
          <w:rFonts w:ascii="Garamond" w:hAnsi="Garamond"/>
          <w:b/>
          <w:bCs/>
          <w:szCs w:val="22"/>
          <w:u w:val="single"/>
        </w:rPr>
        <w:t xml:space="preserve">CONDIZIONI PARTICOLARI </w:t>
      </w:r>
      <w:proofErr w:type="spellStart"/>
      <w:r w:rsidRPr="00503AD1">
        <w:rPr>
          <w:rFonts w:ascii="Garamond" w:hAnsi="Garamond"/>
          <w:b/>
          <w:bCs/>
          <w:szCs w:val="22"/>
          <w:u w:val="single"/>
        </w:rPr>
        <w:t>DI</w:t>
      </w:r>
      <w:proofErr w:type="spellEnd"/>
      <w:r w:rsidRPr="00503AD1">
        <w:rPr>
          <w:rFonts w:ascii="Garamond" w:hAnsi="Garamond"/>
          <w:b/>
          <w:bCs/>
          <w:szCs w:val="22"/>
          <w:u w:val="single"/>
        </w:rPr>
        <w:t xml:space="preserve"> CONTRATTO</w:t>
      </w:r>
    </w:p>
    <w:p w:rsidR="002B0FCD" w:rsidRPr="00503AD1" w:rsidRDefault="002B0FCD" w:rsidP="002B0FCD">
      <w:pPr>
        <w:spacing w:line="240" w:lineRule="auto"/>
        <w:jc w:val="both"/>
        <w:rPr>
          <w:rFonts w:ascii="Garamond" w:hAnsi="Garamond" w:cs="Arial"/>
          <w:color w:val="000000"/>
        </w:rPr>
      </w:pPr>
    </w:p>
    <w:p w:rsidR="002B0FCD" w:rsidRPr="00503AD1" w:rsidRDefault="002B0FCD" w:rsidP="002B0FCD">
      <w:pPr>
        <w:spacing w:line="240" w:lineRule="auto"/>
        <w:jc w:val="both"/>
        <w:rPr>
          <w:rFonts w:ascii="Garamond" w:hAnsi="Garamond" w:cs="Arial"/>
          <w:color w:val="000000"/>
        </w:rPr>
      </w:pPr>
      <w:r w:rsidRPr="00503AD1">
        <w:rPr>
          <w:rFonts w:ascii="Garamond" w:hAnsi="Garamond" w:cs="Arial"/>
          <w:color w:val="000000"/>
        </w:rPr>
        <w:t xml:space="preserve">Ad integrazione e/o deroga alle Condizioni Generali di Contratto relative ai “SERVIZI – SERVIZI PROFESSIONALI – ARCHITETTONICI, </w:t>
      </w:r>
      <w:proofErr w:type="spellStart"/>
      <w:r w:rsidRPr="00503AD1">
        <w:rPr>
          <w:rFonts w:ascii="Garamond" w:hAnsi="Garamond" w:cs="Arial"/>
          <w:color w:val="000000"/>
        </w:rPr>
        <w:t>DI</w:t>
      </w:r>
      <w:proofErr w:type="spellEnd"/>
      <w:r w:rsidRPr="00503AD1">
        <w:rPr>
          <w:rFonts w:ascii="Garamond" w:hAnsi="Garamond" w:cs="Arial"/>
          <w:color w:val="000000"/>
        </w:rPr>
        <w:t xml:space="preserve"> COSTRUZIONE INGEGNERIA E ISPEZIONE” - già accettate dal Fornitore contraente - per l’abilitazione al </w:t>
      </w:r>
      <w:proofErr w:type="spellStart"/>
      <w:r w:rsidRPr="00503AD1">
        <w:rPr>
          <w:rFonts w:ascii="Garamond" w:hAnsi="Garamond" w:cs="Arial"/>
          <w:color w:val="000000"/>
        </w:rPr>
        <w:t>M.E.P.A.</w:t>
      </w:r>
      <w:proofErr w:type="spellEnd"/>
      <w:r w:rsidRPr="00503AD1">
        <w:rPr>
          <w:rFonts w:ascii="Garamond" w:hAnsi="Garamond" w:cs="Arial"/>
          <w:color w:val="000000"/>
        </w:rPr>
        <w:t xml:space="preserve"> si conviene quanto segue:</w:t>
      </w:r>
    </w:p>
    <w:p w:rsidR="002B0FCD" w:rsidRPr="00503AD1" w:rsidRDefault="002B0FCD" w:rsidP="002B0FCD">
      <w:pPr>
        <w:pStyle w:val="Default"/>
        <w:rPr>
          <w:rFonts w:ascii="Garamond" w:hAnsi="Garamond"/>
          <w:b/>
          <w:bCs/>
          <w:sz w:val="22"/>
          <w:szCs w:val="22"/>
        </w:rPr>
      </w:pPr>
    </w:p>
    <w:p w:rsidR="002B0FCD" w:rsidRPr="00503AD1" w:rsidRDefault="002B0FCD" w:rsidP="002B0FCD">
      <w:pPr>
        <w:pStyle w:val="Paragrafoelenco"/>
        <w:numPr>
          <w:ilvl w:val="0"/>
          <w:numId w:val="20"/>
        </w:numPr>
        <w:spacing w:after="200"/>
        <w:contextualSpacing/>
        <w:jc w:val="both"/>
        <w:rPr>
          <w:rFonts w:ascii="Garamond" w:hAnsi="Garamond" w:cs="Arial"/>
          <w:b/>
          <w:bCs/>
          <w:sz w:val="22"/>
          <w:szCs w:val="22"/>
        </w:rPr>
      </w:pPr>
      <w:r w:rsidRPr="00503AD1">
        <w:rPr>
          <w:rFonts w:ascii="Garamond" w:hAnsi="Garamond" w:cs="Arial"/>
          <w:b/>
          <w:bCs/>
          <w:sz w:val="22"/>
          <w:szCs w:val="22"/>
        </w:rPr>
        <w:t>OBBLIGHI DELL’AGGIUDICATARIO – PRESCRIZIONI PER LA STIPULA CONTRATTUALE</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 xml:space="preserve">La stipula a favore dell’aggiudicatario è soggetta all’imposta di bollo pari ad € 16,00 ogni quattro facciate del contratto di stipula e allegati o comunque ogni 100 righe. Il pagamento dovrà avvenire con le modalità previste dalla normativa vigente con successivo invio a riprova dello stesso a questa Amministrazione tramite e-mail </w:t>
      </w:r>
      <w:hyperlink r:id="rId13" w:history="1">
        <w:r w:rsidRPr="00503AD1">
          <w:rPr>
            <w:rStyle w:val="Collegamentoipertestuale"/>
            <w:rFonts w:ascii="Garamond" w:hAnsi="Garamond"/>
            <w:sz w:val="22"/>
            <w:szCs w:val="22"/>
          </w:rPr>
          <w:t>stefano.fredduzzi@comune.terni.it</w:t>
        </w:r>
      </w:hyperlink>
      <w:r w:rsidRPr="00503AD1">
        <w:rPr>
          <w:rFonts w:ascii="Garamond" w:hAnsi="Garamond"/>
          <w:sz w:val="22"/>
          <w:szCs w:val="22"/>
        </w:rPr>
        <w:t xml:space="preserve"> tramite PEC </w:t>
      </w:r>
      <w:hyperlink r:id="rId14" w:history="1">
        <w:r w:rsidRPr="00503AD1">
          <w:rPr>
            <w:rStyle w:val="Collegamentoipertestuale"/>
            <w:rFonts w:ascii="Garamond" w:hAnsi="Garamond"/>
            <w:sz w:val="22"/>
            <w:szCs w:val="22"/>
          </w:rPr>
          <w:t>comune.terni@postacert.umbria.it</w:t>
        </w:r>
      </w:hyperlink>
      <w:r w:rsidRPr="00503AD1">
        <w:rPr>
          <w:rFonts w:ascii="Garamond" w:hAnsi="Garamond"/>
          <w:sz w:val="22"/>
          <w:szCs w:val="22"/>
        </w:rPr>
        <w:t>, della documentazione comprovante il versamento dell'imposta di bollo, che deve contenere lo specifico riferimento alla procedura di RDO in oggetto.</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 xml:space="preserve">Ai sensi dell’Art. 32 comma 8 del D. </w:t>
      </w:r>
      <w:proofErr w:type="spellStart"/>
      <w:r w:rsidRPr="00503AD1">
        <w:rPr>
          <w:rFonts w:ascii="Garamond" w:hAnsi="Garamond"/>
          <w:sz w:val="22"/>
          <w:szCs w:val="22"/>
        </w:rPr>
        <w:t>Lgs</w:t>
      </w:r>
      <w:proofErr w:type="spellEnd"/>
      <w:r w:rsidRPr="00503AD1">
        <w:rPr>
          <w:rFonts w:ascii="Garamond" w:hAnsi="Garamond"/>
          <w:sz w:val="22"/>
          <w:szCs w:val="22"/>
        </w:rPr>
        <w:t xml:space="preserve"> 50/2016 il concorrente designato come aggiudicatario provvisorio potrà essere autorizzato dall’Amministrazione con verbale di consegna in via d’urgenza, ad eseguire il servizio anticipatamente alla stipula del relativo contratto, nel caso in cui non siano terminate in tempo utile le verifiche di cui all’art. 80 D. </w:t>
      </w:r>
      <w:proofErr w:type="spellStart"/>
      <w:r w:rsidRPr="00503AD1">
        <w:rPr>
          <w:rFonts w:ascii="Garamond" w:hAnsi="Garamond"/>
          <w:sz w:val="22"/>
          <w:szCs w:val="22"/>
        </w:rPr>
        <w:t>Lgs</w:t>
      </w:r>
      <w:proofErr w:type="spellEnd"/>
      <w:r w:rsidRPr="00503AD1">
        <w:rPr>
          <w:rFonts w:ascii="Garamond" w:hAnsi="Garamond"/>
          <w:sz w:val="22"/>
          <w:szCs w:val="22"/>
        </w:rPr>
        <w:t xml:space="preserve"> 50/2016 e qualora sussistano le circostanze previste dal citato articolo.</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Ove le verifiche dei documenti non confermino i requisiti di partecipazione, l’impresa perde il diritto alla stipula e la stazione appaltante revocherà l'aggiudicazione, in tal caso sarà interpellato il concorrente secondo classificato, con riserva di eventuale interpello anche del concorrente terzo classificato come risultanti dalla graduatoria approvata.</w:t>
      </w:r>
    </w:p>
    <w:p w:rsidR="002B0FCD" w:rsidRPr="00503AD1" w:rsidRDefault="002B0FCD" w:rsidP="002B0FCD">
      <w:pPr>
        <w:pStyle w:val="Default"/>
        <w:jc w:val="both"/>
        <w:rPr>
          <w:rFonts w:ascii="Garamond" w:hAnsi="Garamond"/>
          <w:sz w:val="22"/>
          <w:szCs w:val="22"/>
        </w:rPr>
      </w:pPr>
    </w:p>
    <w:p w:rsidR="002B0FCD" w:rsidRPr="00503AD1" w:rsidRDefault="002B0FCD" w:rsidP="002B0FCD">
      <w:pPr>
        <w:pStyle w:val="Paragrafoelenco"/>
        <w:numPr>
          <w:ilvl w:val="0"/>
          <w:numId w:val="20"/>
        </w:numPr>
        <w:spacing w:after="200"/>
        <w:contextualSpacing/>
        <w:jc w:val="both"/>
        <w:rPr>
          <w:rFonts w:ascii="Garamond" w:hAnsi="Garamond" w:cs="Arial"/>
          <w:b/>
          <w:bCs/>
          <w:sz w:val="22"/>
          <w:szCs w:val="22"/>
        </w:rPr>
      </w:pPr>
      <w:r w:rsidRPr="00503AD1">
        <w:rPr>
          <w:rFonts w:ascii="Garamond" w:hAnsi="Garamond" w:cs="Arial"/>
          <w:b/>
          <w:bCs/>
          <w:sz w:val="22"/>
          <w:szCs w:val="22"/>
        </w:rPr>
        <w:t>PENALI E RISOLUZIONE DEL CONTRATTO</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Qualora fossero rilevate inadempienze rispetto a quanto previsto dalle norme di legge e/o dal capitolato, nonché dagli atti di gara, l’Amministrazione invierà formale diffida con descrizione analitica e motivata delle contestazioni addebitate e con invito a conformarsi immediatamente alle prescrizioni violate.</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Qualora entro 15 giorni non pervengano motivazioni che, a giudizio dell’Amministrazione, escludano l’imputabilità dell’inadempimento all’appaltatore, vengono applicate le relative penali e, nel caso ne sussistano i presupposti, viene risolto il contratto. Previo accertamento dell’esistenza e validità della motivazione il Comune di Terni può disporre una deroga dei termini il cui mancato rispetto dà luogo all’applicazione delle penali. Prima di procedere alla risoluzione del contratto nonché nel caso di applicazione delle penali, l’Amministrazione provvede a contestare per iscritto all’appaltatore il relativo inadempimento.</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In caso di risoluzione, il Comune di Terni procederà all’escussione in tutto o in parte della cauzione di cui al successivo art. 3, salvo il risarcimento dei maggior danni, anche derivanti dalla necessità di procedere ad un nuovo affidamento.</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 xml:space="preserve">In relazione all’istituto della risoluzione del contratto, il Comune di Terni applica la disciplina dell’articolo 108 del D. </w:t>
      </w:r>
      <w:proofErr w:type="spellStart"/>
      <w:r w:rsidRPr="00503AD1">
        <w:rPr>
          <w:rFonts w:ascii="Garamond" w:hAnsi="Garamond"/>
          <w:sz w:val="22"/>
          <w:szCs w:val="22"/>
        </w:rPr>
        <w:t>Lgs</w:t>
      </w:r>
      <w:proofErr w:type="spellEnd"/>
      <w:r w:rsidRPr="00503AD1">
        <w:rPr>
          <w:rFonts w:ascii="Garamond" w:hAnsi="Garamond"/>
          <w:sz w:val="22"/>
          <w:szCs w:val="22"/>
        </w:rPr>
        <w:t>. 50/2016, in particolare, per le ipotesi di risoluzione, i commi 2, 3 e 4. In caso di subappalto non autorizzato dalla stazione appaltante, fermo restando il diritto per l’eventuale risarcimento del danno, il contratto è risolto di diritto.</w:t>
      </w:r>
    </w:p>
    <w:p w:rsidR="002B0FCD" w:rsidRDefault="002B0FCD" w:rsidP="002B0FCD">
      <w:pPr>
        <w:pStyle w:val="Default"/>
        <w:jc w:val="both"/>
        <w:rPr>
          <w:rFonts w:ascii="Garamond" w:hAnsi="Garamond"/>
          <w:sz w:val="22"/>
          <w:szCs w:val="22"/>
        </w:rPr>
      </w:pPr>
      <w:r w:rsidRPr="00503AD1">
        <w:rPr>
          <w:rFonts w:ascii="Garamond" w:hAnsi="Garamond"/>
          <w:sz w:val="22"/>
          <w:szCs w:val="22"/>
        </w:rPr>
        <w:t>La stazione appaltante procederà alla risoluzione del contratto ai sensi dell’art. 1456 del codice civile in caso di transazioni finanziarie relative a tutte le attività di cui al contratto in oggetto non effettuate con bonifico bancario o postale ovvero con gli altri strumenti idonei a consentire la piena tracciabilità delle operazioni avvalendosi dei conti correnti bancari dedicati anche in via non esclusiva alla presente commessa pubblica.</w:t>
      </w:r>
    </w:p>
    <w:p w:rsidR="007B477B" w:rsidRPr="00503AD1" w:rsidRDefault="007B477B" w:rsidP="002B0FCD">
      <w:pPr>
        <w:pStyle w:val="Default"/>
        <w:jc w:val="both"/>
        <w:rPr>
          <w:rFonts w:ascii="Garamond" w:hAnsi="Garamond"/>
          <w:sz w:val="22"/>
          <w:szCs w:val="22"/>
        </w:rPr>
      </w:pPr>
    </w:p>
    <w:p w:rsidR="002B0FCD" w:rsidRPr="00503AD1" w:rsidRDefault="002B0FCD" w:rsidP="002B0FCD">
      <w:pPr>
        <w:pStyle w:val="Default"/>
        <w:jc w:val="both"/>
        <w:rPr>
          <w:rFonts w:ascii="Garamond" w:hAnsi="Garamond"/>
          <w:sz w:val="22"/>
          <w:szCs w:val="22"/>
        </w:rPr>
      </w:pPr>
    </w:p>
    <w:p w:rsidR="002B0FCD" w:rsidRPr="00503AD1" w:rsidRDefault="002B0FCD" w:rsidP="002B0FCD">
      <w:pPr>
        <w:pStyle w:val="Paragrafoelenco"/>
        <w:numPr>
          <w:ilvl w:val="0"/>
          <w:numId w:val="20"/>
        </w:numPr>
        <w:spacing w:after="200"/>
        <w:contextualSpacing/>
        <w:jc w:val="both"/>
        <w:rPr>
          <w:rFonts w:ascii="Garamond" w:hAnsi="Garamond" w:cs="Arial"/>
          <w:b/>
          <w:bCs/>
          <w:sz w:val="22"/>
          <w:szCs w:val="22"/>
        </w:rPr>
      </w:pPr>
      <w:r w:rsidRPr="00503AD1">
        <w:rPr>
          <w:rFonts w:ascii="Garamond" w:hAnsi="Garamond" w:cs="Arial"/>
          <w:b/>
          <w:bCs/>
          <w:sz w:val="22"/>
          <w:szCs w:val="22"/>
        </w:rPr>
        <w:lastRenderedPageBreak/>
        <w:t>CAUZIONI</w:t>
      </w:r>
    </w:p>
    <w:p w:rsidR="002B0FCD" w:rsidRPr="00503AD1" w:rsidRDefault="002B0FCD" w:rsidP="002B0FCD">
      <w:pPr>
        <w:pStyle w:val="Default"/>
        <w:jc w:val="both"/>
        <w:rPr>
          <w:rFonts w:ascii="Garamond" w:hAnsi="Garamond"/>
          <w:color w:val="auto"/>
          <w:sz w:val="22"/>
          <w:szCs w:val="22"/>
        </w:rPr>
      </w:pPr>
      <w:r w:rsidRPr="00503AD1">
        <w:rPr>
          <w:rFonts w:ascii="Garamond" w:hAnsi="Garamond"/>
          <w:color w:val="auto"/>
          <w:sz w:val="22"/>
          <w:szCs w:val="22"/>
        </w:rPr>
        <w:t xml:space="preserve">A garanzia dell’esatta esecuzione di tutte le obbligazioni dedotte nel contratto, l’appaltatore in conformità all’art. 103 comma 1 D. </w:t>
      </w:r>
      <w:proofErr w:type="spellStart"/>
      <w:r w:rsidRPr="00503AD1">
        <w:rPr>
          <w:rFonts w:ascii="Garamond" w:hAnsi="Garamond"/>
          <w:color w:val="auto"/>
          <w:sz w:val="22"/>
          <w:szCs w:val="22"/>
        </w:rPr>
        <w:t>Lgs</w:t>
      </w:r>
      <w:proofErr w:type="spellEnd"/>
      <w:r w:rsidRPr="00503AD1">
        <w:rPr>
          <w:rFonts w:ascii="Garamond" w:hAnsi="Garamond"/>
          <w:color w:val="auto"/>
          <w:sz w:val="22"/>
          <w:szCs w:val="22"/>
        </w:rPr>
        <w:t xml:space="preserve"> 50/2016, produce cauzione definitiva mediante polizza assicurativa /ovvero/ fideiussione bancaria, il cui importo è definito ai sensi dell’articolo sopra citato, in base all’importo di aggiudicazione.</w:t>
      </w:r>
    </w:p>
    <w:p w:rsidR="002B0FCD" w:rsidRPr="00503AD1" w:rsidRDefault="002B0FCD" w:rsidP="002B0FCD">
      <w:pPr>
        <w:pStyle w:val="Default"/>
        <w:jc w:val="both"/>
        <w:rPr>
          <w:rFonts w:ascii="Garamond" w:hAnsi="Garamond"/>
          <w:color w:val="auto"/>
          <w:sz w:val="22"/>
          <w:szCs w:val="22"/>
        </w:rPr>
      </w:pPr>
      <w:r w:rsidRPr="00503AD1">
        <w:rPr>
          <w:rFonts w:ascii="Garamond" w:hAnsi="Garamond"/>
          <w:color w:val="auto"/>
          <w:sz w:val="22"/>
          <w:szCs w:val="22"/>
        </w:rPr>
        <w:t xml:space="preserve">La garanzia deve essere integrata ogni volta che la stazione appaltante abbia proceduto alla sua escussione anche parziale. La garanzia fideiussoria valida per tutto il periodo contrattuale è progressivamente svincolata, secondo le modalità di cui all’art. 103 comma 5 del D. </w:t>
      </w:r>
      <w:proofErr w:type="spellStart"/>
      <w:r w:rsidRPr="00503AD1">
        <w:rPr>
          <w:rFonts w:ascii="Garamond" w:hAnsi="Garamond"/>
          <w:color w:val="auto"/>
          <w:sz w:val="22"/>
          <w:szCs w:val="22"/>
        </w:rPr>
        <w:t>Lgs</w:t>
      </w:r>
      <w:proofErr w:type="spellEnd"/>
      <w:r w:rsidRPr="00503AD1">
        <w:rPr>
          <w:rFonts w:ascii="Garamond" w:hAnsi="Garamond"/>
          <w:color w:val="auto"/>
          <w:sz w:val="22"/>
          <w:szCs w:val="22"/>
        </w:rPr>
        <w:t>. 50/2016.</w:t>
      </w:r>
    </w:p>
    <w:p w:rsidR="002B0FCD" w:rsidRPr="00503AD1" w:rsidRDefault="002B0FCD" w:rsidP="002B0FCD">
      <w:pPr>
        <w:pStyle w:val="Default"/>
        <w:jc w:val="both"/>
        <w:rPr>
          <w:rFonts w:ascii="Garamond" w:hAnsi="Garamond"/>
          <w:sz w:val="22"/>
          <w:szCs w:val="22"/>
        </w:rPr>
      </w:pPr>
    </w:p>
    <w:p w:rsidR="002B0FCD" w:rsidRPr="00503AD1" w:rsidRDefault="002B0FCD" w:rsidP="002B0FCD">
      <w:pPr>
        <w:pStyle w:val="Paragrafoelenco"/>
        <w:numPr>
          <w:ilvl w:val="0"/>
          <w:numId w:val="20"/>
        </w:numPr>
        <w:spacing w:after="200"/>
        <w:contextualSpacing/>
        <w:jc w:val="both"/>
        <w:rPr>
          <w:rFonts w:ascii="Garamond" w:hAnsi="Garamond" w:cs="Arial"/>
          <w:b/>
          <w:bCs/>
          <w:sz w:val="22"/>
          <w:szCs w:val="22"/>
        </w:rPr>
      </w:pPr>
      <w:r w:rsidRPr="00503AD1">
        <w:rPr>
          <w:rFonts w:ascii="Garamond" w:hAnsi="Garamond" w:cs="Arial"/>
          <w:b/>
          <w:bCs/>
          <w:sz w:val="22"/>
          <w:szCs w:val="22"/>
        </w:rPr>
        <w:t>RECESSO</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Il Comune di Terni si riserva in ogni momento, la facoltà di recedere dal contratto per sopravvenuti motivi di interesse pubblico, si riserva inoltre la facoltà di risolvere anticipatamente il contratto, in qualunque momento, senza ulteriori oneri o indennizzi da corrispondere all’Appaltatore. La stazione appaltante ne dovrà dare comunicazione all’appaltatore con un preavviso di almeno 30 giorni. In caso di recesso della Stazione Appaltante, l’appaltatore ha diritto al pagamento delle prestazioni eseguite, purché correttamente effettuate, secondo il corrispettivo contrattuale, rinunciando espressamente ora per allora, a qualsiasi ulteriore pretesa anche di natura risarcitoria ed a ogni ulteriore compenso o indennizzo e/o rimborso spese, anche in deroga a quanto previsto dall’art. 1671 del codice civile. E’ fatto divieto all’appaltatore di recedere dal contratto.</w:t>
      </w:r>
    </w:p>
    <w:p w:rsidR="002B0FCD" w:rsidRPr="00503AD1" w:rsidRDefault="002B0FCD" w:rsidP="002B0FCD">
      <w:pPr>
        <w:pStyle w:val="Default"/>
        <w:jc w:val="both"/>
        <w:rPr>
          <w:rFonts w:ascii="Garamond" w:hAnsi="Garamond"/>
          <w:sz w:val="22"/>
          <w:szCs w:val="22"/>
        </w:rPr>
      </w:pPr>
    </w:p>
    <w:p w:rsidR="002B0FCD" w:rsidRPr="00503AD1" w:rsidRDefault="002B0FCD" w:rsidP="002B0FCD">
      <w:pPr>
        <w:pStyle w:val="Paragrafoelenco"/>
        <w:numPr>
          <w:ilvl w:val="0"/>
          <w:numId w:val="20"/>
        </w:numPr>
        <w:spacing w:after="200"/>
        <w:contextualSpacing/>
        <w:jc w:val="both"/>
        <w:rPr>
          <w:rFonts w:ascii="Garamond" w:hAnsi="Garamond" w:cs="Arial"/>
          <w:b/>
          <w:bCs/>
          <w:sz w:val="22"/>
          <w:szCs w:val="22"/>
        </w:rPr>
      </w:pPr>
      <w:r w:rsidRPr="00503AD1">
        <w:rPr>
          <w:rFonts w:ascii="Garamond" w:hAnsi="Garamond" w:cs="Arial"/>
          <w:b/>
          <w:bCs/>
          <w:sz w:val="22"/>
          <w:szCs w:val="22"/>
        </w:rPr>
        <w:t xml:space="preserve">DIRITTO </w:t>
      </w:r>
      <w:proofErr w:type="spellStart"/>
      <w:r w:rsidRPr="00503AD1">
        <w:rPr>
          <w:rFonts w:ascii="Garamond" w:hAnsi="Garamond" w:cs="Arial"/>
          <w:b/>
          <w:bCs/>
          <w:sz w:val="22"/>
          <w:szCs w:val="22"/>
        </w:rPr>
        <w:t>DI</w:t>
      </w:r>
      <w:proofErr w:type="spellEnd"/>
      <w:r w:rsidRPr="00503AD1">
        <w:rPr>
          <w:rFonts w:ascii="Garamond" w:hAnsi="Garamond" w:cs="Arial"/>
          <w:b/>
          <w:bCs/>
          <w:sz w:val="22"/>
          <w:szCs w:val="22"/>
        </w:rPr>
        <w:t xml:space="preserve"> RECESSO EX ART. 1 COMMA 13 DEL D.L. 95/2012 CONVERTITO CON MODIFICAZIONI DALLA L. 135/2012</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 xml:space="preserve">La stazione appaltante ha diritto di recedere in qualsiasi tempo dal contratto, previa formale comunicazione (eseguibile anche con la Posta Elettronica Certificata) all’Appaltatore con preavviso non inferiore a quindici giorni e previo pagamento delle prestazioni già eseguite oltre al decimo delle prestazioni non ancora eseguite, nel caso in cui, tenuto conto delle prestazioni non ancora eseguite, i parametri delle convenzioni stipulate da </w:t>
      </w:r>
      <w:proofErr w:type="spellStart"/>
      <w:r w:rsidRPr="00503AD1">
        <w:rPr>
          <w:rFonts w:ascii="Garamond" w:hAnsi="Garamond"/>
          <w:sz w:val="22"/>
          <w:szCs w:val="22"/>
        </w:rPr>
        <w:t>Consip</w:t>
      </w:r>
      <w:proofErr w:type="spellEnd"/>
      <w:r w:rsidRPr="00503AD1">
        <w:rPr>
          <w:rFonts w:ascii="Garamond" w:hAnsi="Garamond"/>
          <w:sz w:val="22"/>
          <w:szCs w:val="22"/>
        </w:rPr>
        <w:t xml:space="preserve"> S.p.A. ai sensi dell’articolo 26, comma 1, della legge 23 dicembre 1999, n. 488 successivamente alla stipula del predetto contratto siano migliorativi rispetto a quelli del contratto stipulato e l’Appaltatore non acconsenta ad una modifica come da proposta </w:t>
      </w:r>
      <w:proofErr w:type="spellStart"/>
      <w:r w:rsidRPr="00503AD1">
        <w:rPr>
          <w:rFonts w:ascii="Garamond" w:hAnsi="Garamond"/>
          <w:sz w:val="22"/>
          <w:szCs w:val="22"/>
        </w:rPr>
        <w:t>Consip</w:t>
      </w:r>
      <w:proofErr w:type="spellEnd"/>
      <w:r w:rsidRPr="00503AD1">
        <w:rPr>
          <w:rFonts w:ascii="Garamond" w:hAnsi="Garamond"/>
          <w:sz w:val="22"/>
          <w:szCs w:val="22"/>
        </w:rPr>
        <w:t xml:space="preserve"> s.p.a. delle condizioni economiche, tale da rispettare il limite di cui all’articolo 26, comma 3 della legge 23 dicembre 1999, n. 488.</w:t>
      </w:r>
    </w:p>
    <w:p w:rsidR="002B0FCD" w:rsidRPr="00503AD1" w:rsidRDefault="002B0FCD" w:rsidP="002B0FCD">
      <w:pPr>
        <w:pStyle w:val="Default"/>
        <w:jc w:val="both"/>
        <w:rPr>
          <w:rFonts w:ascii="Garamond" w:hAnsi="Garamond"/>
          <w:sz w:val="22"/>
          <w:szCs w:val="22"/>
        </w:rPr>
      </w:pPr>
    </w:p>
    <w:p w:rsidR="002B0FCD" w:rsidRPr="00503AD1" w:rsidRDefault="002B0FCD" w:rsidP="002B0FCD">
      <w:pPr>
        <w:pStyle w:val="Paragrafoelenco"/>
        <w:numPr>
          <w:ilvl w:val="0"/>
          <w:numId w:val="20"/>
        </w:numPr>
        <w:spacing w:after="200"/>
        <w:contextualSpacing/>
        <w:jc w:val="both"/>
        <w:rPr>
          <w:rFonts w:ascii="Garamond" w:hAnsi="Garamond" w:cs="Arial"/>
          <w:b/>
          <w:bCs/>
          <w:sz w:val="22"/>
          <w:szCs w:val="22"/>
        </w:rPr>
      </w:pPr>
      <w:r w:rsidRPr="00503AD1">
        <w:rPr>
          <w:rFonts w:ascii="Garamond" w:hAnsi="Garamond" w:cs="Arial"/>
          <w:b/>
          <w:bCs/>
          <w:sz w:val="22"/>
          <w:szCs w:val="22"/>
        </w:rPr>
        <w:t xml:space="preserve">ATTESTAZIONE ASSENZA DELLA SITUAZIONE </w:t>
      </w:r>
      <w:proofErr w:type="spellStart"/>
      <w:r w:rsidRPr="00503AD1">
        <w:rPr>
          <w:rFonts w:ascii="Garamond" w:hAnsi="Garamond" w:cs="Arial"/>
          <w:b/>
          <w:bCs/>
          <w:sz w:val="22"/>
          <w:szCs w:val="22"/>
        </w:rPr>
        <w:t>DI</w:t>
      </w:r>
      <w:proofErr w:type="spellEnd"/>
      <w:r w:rsidRPr="00503AD1">
        <w:rPr>
          <w:rFonts w:ascii="Garamond" w:hAnsi="Garamond" w:cs="Arial"/>
          <w:b/>
          <w:bCs/>
          <w:sz w:val="22"/>
          <w:szCs w:val="22"/>
        </w:rPr>
        <w:t xml:space="preserve"> INCOMPATIBILITÀ EX ART. 53 COMMA 16 TER D. LGS. 30-03-2001, N. 165</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 xml:space="preserve">Ai sensi e per gli effetti dell'art. 53 comma 16 </w:t>
      </w:r>
      <w:proofErr w:type="spellStart"/>
      <w:r w:rsidRPr="00503AD1">
        <w:rPr>
          <w:rFonts w:ascii="Garamond" w:hAnsi="Garamond"/>
          <w:sz w:val="22"/>
          <w:szCs w:val="22"/>
        </w:rPr>
        <w:t>ter</w:t>
      </w:r>
      <w:proofErr w:type="spellEnd"/>
      <w:r w:rsidRPr="00503AD1">
        <w:rPr>
          <w:rFonts w:ascii="Garamond" w:hAnsi="Garamond"/>
          <w:sz w:val="22"/>
          <w:szCs w:val="22"/>
        </w:rPr>
        <w:t xml:space="preserve"> D. </w:t>
      </w:r>
      <w:proofErr w:type="spellStart"/>
      <w:r w:rsidRPr="00503AD1">
        <w:rPr>
          <w:rFonts w:ascii="Garamond" w:hAnsi="Garamond"/>
          <w:sz w:val="22"/>
          <w:szCs w:val="22"/>
        </w:rPr>
        <w:t>Lgs</w:t>
      </w:r>
      <w:proofErr w:type="spellEnd"/>
      <w:r w:rsidRPr="00503AD1">
        <w:rPr>
          <w:rFonts w:ascii="Garamond" w:hAnsi="Garamond"/>
          <w:sz w:val="22"/>
          <w:szCs w:val="22"/>
        </w:rPr>
        <w:t xml:space="preserve">. 30-03-2001, n. 165 l'appaltatore dichiara di non aver concluso contratti di lavoro subordinato o autonomo o aver attribuito incarichi ad ex dipendenti o incaricati del Comune di Terni - nel triennio successivo alla cessazione del rapporto - che hanno esercitato poteri </w:t>
      </w:r>
      <w:proofErr w:type="spellStart"/>
      <w:r w:rsidRPr="00503AD1">
        <w:rPr>
          <w:rFonts w:ascii="Garamond" w:hAnsi="Garamond"/>
          <w:sz w:val="22"/>
          <w:szCs w:val="22"/>
        </w:rPr>
        <w:t>autoritativi</w:t>
      </w:r>
      <w:proofErr w:type="spellEnd"/>
      <w:r w:rsidRPr="00503AD1">
        <w:rPr>
          <w:rFonts w:ascii="Garamond" w:hAnsi="Garamond"/>
          <w:sz w:val="22"/>
          <w:szCs w:val="22"/>
        </w:rPr>
        <w:t xml:space="preserve"> o negoziali nei confronti dell'Appaltatore per conto del Comune di Terni medesimo negli ultimi tre anni di servizio. </w:t>
      </w:r>
    </w:p>
    <w:p w:rsidR="002B0FCD" w:rsidRPr="00503AD1" w:rsidRDefault="002B0FCD" w:rsidP="002B0FCD">
      <w:pPr>
        <w:pStyle w:val="Default"/>
        <w:jc w:val="both"/>
        <w:rPr>
          <w:rFonts w:ascii="Garamond" w:hAnsi="Garamond"/>
          <w:sz w:val="22"/>
          <w:szCs w:val="22"/>
        </w:rPr>
      </w:pPr>
    </w:p>
    <w:p w:rsidR="002B0FCD" w:rsidRPr="00503AD1" w:rsidRDefault="002B0FCD" w:rsidP="002B0FCD">
      <w:pPr>
        <w:pStyle w:val="Paragrafoelenco"/>
        <w:numPr>
          <w:ilvl w:val="0"/>
          <w:numId w:val="20"/>
        </w:numPr>
        <w:spacing w:after="200"/>
        <w:contextualSpacing/>
        <w:jc w:val="both"/>
        <w:rPr>
          <w:rFonts w:ascii="Garamond" w:hAnsi="Garamond" w:cs="Arial"/>
          <w:b/>
          <w:bCs/>
          <w:sz w:val="22"/>
          <w:szCs w:val="22"/>
        </w:rPr>
      </w:pPr>
      <w:r w:rsidRPr="00503AD1">
        <w:rPr>
          <w:rFonts w:ascii="Garamond" w:hAnsi="Garamond" w:cs="Arial"/>
          <w:b/>
          <w:bCs/>
          <w:sz w:val="22"/>
          <w:szCs w:val="22"/>
        </w:rPr>
        <w:t xml:space="preserve">CODICE </w:t>
      </w:r>
      <w:proofErr w:type="spellStart"/>
      <w:r w:rsidRPr="00503AD1">
        <w:rPr>
          <w:rFonts w:ascii="Garamond" w:hAnsi="Garamond" w:cs="Arial"/>
          <w:b/>
          <w:bCs/>
          <w:sz w:val="22"/>
          <w:szCs w:val="22"/>
        </w:rPr>
        <w:t>DI</w:t>
      </w:r>
      <w:proofErr w:type="spellEnd"/>
      <w:r w:rsidRPr="00503AD1">
        <w:rPr>
          <w:rFonts w:ascii="Garamond" w:hAnsi="Garamond" w:cs="Arial"/>
          <w:b/>
          <w:bCs/>
          <w:sz w:val="22"/>
          <w:szCs w:val="22"/>
        </w:rPr>
        <w:t xml:space="preserve"> COMPORTAMENTO DEI DIPENDENTI PUBBLICI E CODICE </w:t>
      </w:r>
      <w:proofErr w:type="spellStart"/>
      <w:r w:rsidRPr="00503AD1">
        <w:rPr>
          <w:rFonts w:ascii="Garamond" w:hAnsi="Garamond" w:cs="Arial"/>
          <w:b/>
          <w:bCs/>
          <w:sz w:val="22"/>
          <w:szCs w:val="22"/>
        </w:rPr>
        <w:t>DI</w:t>
      </w:r>
      <w:proofErr w:type="spellEnd"/>
      <w:r w:rsidRPr="00503AD1">
        <w:rPr>
          <w:rFonts w:ascii="Garamond" w:hAnsi="Garamond" w:cs="Arial"/>
          <w:b/>
          <w:bCs/>
          <w:sz w:val="22"/>
          <w:szCs w:val="22"/>
        </w:rPr>
        <w:t xml:space="preserve"> COMPORTAMENTO DEI DIPENDENTI DEL COMUNE </w:t>
      </w:r>
      <w:proofErr w:type="spellStart"/>
      <w:r w:rsidRPr="00503AD1">
        <w:rPr>
          <w:rFonts w:ascii="Garamond" w:hAnsi="Garamond" w:cs="Arial"/>
          <w:b/>
          <w:bCs/>
          <w:sz w:val="22"/>
          <w:szCs w:val="22"/>
        </w:rPr>
        <w:t>DI</w:t>
      </w:r>
      <w:proofErr w:type="spellEnd"/>
      <w:r w:rsidRPr="00503AD1">
        <w:rPr>
          <w:rFonts w:ascii="Garamond" w:hAnsi="Garamond" w:cs="Arial"/>
          <w:b/>
          <w:bCs/>
          <w:sz w:val="22"/>
          <w:szCs w:val="22"/>
        </w:rPr>
        <w:t xml:space="preserve"> TERNI</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 xml:space="preserve">Ai sensi del combinato disposto dell'art. 2 comma 3 del D.P.R. 16-04-2013, n. 62 “Regolamento recante codice di comportamento dei dipendenti pubblici, a norma dell'articolo 54 del decreto legislativo 30 marzo 2001, n. 165” e del Codice di Comportamento dei Dipendenti del Comune di Terni, adottato con deliberazione della Giunta Comunale n. 128 del 16.04.2014 e </w:t>
      </w:r>
      <w:proofErr w:type="spellStart"/>
      <w:r w:rsidRPr="00503AD1">
        <w:rPr>
          <w:rFonts w:ascii="Garamond" w:hAnsi="Garamond"/>
          <w:sz w:val="22"/>
          <w:szCs w:val="22"/>
        </w:rPr>
        <w:t>ss.mm.ii.</w:t>
      </w:r>
      <w:proofErr w:type="spellEnd"/>
      <w:r w:rsidRPr="00503AD1">
        <w:rPr>
          <w:rFonts w:ascii="Garamond" w:hAnsi="Garamond"/>
          <w:sz w:val="22"/>
          <w:szCs w:val="22"/>
        </w:rPr>
        <w:t xml:space="preserve"> l'Appaltatore e, per suo tramite, i suoi dipendenti e/o collaboratori a qualsiasi titolo si impegnano al rispetto degli obblighi di condotta previsti dai sopra citati codici, per quanto compatibili con il ruolo e l'attività svolta.</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A tal fine, si dà atto che la stazione appaltante ha consegnato all'appaltatore, ai sensi dell'art. 17 del D.P.R. 16/04/2013, n. 62, copia del Decreto stesso nonché copia del Codice di Comportamento dei Dipendenti del Comune di Terni, restituiti firmati per presa visione ed accettazione. L'appaltatore si impegna a trasmettere copia degli stessi ai propri collaboratori.</w:t>
      </w:r>
    </w:p>
    <w:p w:rsidR="002B0FCD" w:rsidRDefault="002B0FCD" w:rsidP="002B0FCD">
      <w:pPr>
        <w:pStyle w:val="Default"/>
        <w:jc w:val="both"/>
        <w:rPr>
          <w:rFonts w:ascii="Garamond" w:hAnsi="Garamond"/>
          <w:sz w:val="22"/>
          <w:szCs w:val="22"/>
        </w:rPr>
      </w:pPr>
      <w:r w:rsidRPr="00503AD1">
        <w:rPr>
          <w:rFonts w:ascii="Garamond" w:hAnsi="Garamond"/>
          <w:sz w:val="22"/>
          <w:szCs w:val="22"/>
        </w:rPr>
        <w:t>La violazione degli obblighi di cui ai codici di comportamento sopra richiamati costituisce causa di risoluzione del contratto. L'Amministrazione, verificata l'eventuale violazione, contesta per iscritto all'appaltatore il fatto assegnando un termine non superiore a dieci giorni per la presentazione di eventuali controdeduzioni. Ove queste non fossero presentate o risultassero non accogliibili, procederà alla risoluzione del contratto, fatto salvo il risarcimento dei danni.</w:t>
      </w:r>
    </w:p>
    <w:p w:rsidR="007B477B" w:rsidRPr="00503AD1" w:rsidRDefault="007B477B" w:rsidP="002B0FCD">
      <w:pPr>
        <w:pStyle w:val="Default"/>
        <w:jc w:val="both"/>
        <w:rPr>
          <w:rFonts w:ascii="Garamond" w:hAnsi="Garamond"/>
          <w:sz w:val="22"/>
          <w:szCs w:val="22"/>
        </w:rPr>
      </w:pPr>
    </w:p>
    <w:p w:rsidR="002B0FCD" w:rsidRPr="00503AD1" w:rsidRDefault="002B0FCD" w:rsidP="002B0FCD">
      <w:pPr>
        <w:pStyle w:val="Default"/>
        <w:jc w:val="both"/>
        <w:rPr>
          <w:rFonts w:ascii="Garamond" w:hAnsi="Garamond"/>
          <w:sz w:val="22"/>
          <w:szCs w:val="22"/>
        </w:rPr>
      </w:pPr>
    </w:p>
    <w:p w:rsidR="002B0FCD" w:rsidRPr="00503AD1" w:rsidRDefault="002B0FCD" w:rsidP="002B0FCD">
      <w:pPr>
        <w:pStyle w:val="Paragrafoelenco"/>
        <w:numPr>
          <w:ilvl w:val="0"/>
          <w:numId w:val="20"/>
        </w:numPr>
        <w:spacing w:after="200"/>
        <w:contextualSpacing/>
        <w:jc w:val="both"/>
        <w:rPr>
          <w:rFonts w:ascii="Garamond" w:hAnsi="Garamond" w:cs="Arial"/>
          <w:b/>
          <w:bCs/>
          <w:sz w:val="22"/>
          <w:szCs w:val="22"/>
        </w:rPr>
      </w:pPr>
      <w:r w:rsidRPr="00503AD1">
        <w:rPr>
          <w:rFonts w:ascii="Garamond" w:hAnsi="Garamond" w:cs="Arial"/>
          <w:b/>
          <w:bCs/>
          <w:sz w:val="22"/>
          <w:szCs w:val="22"/>
        </w:rPr>
        <w:t xml:space="preserve">PATTO </w:t>
      </w:r>
      <w:proofErr w:type="spellStart"/>
      <w:r w:rsidRPr="00503AD1">
        <w:rPr>
          <w:rFonts w:ascii="Garamond" w:hAnsi="Garamond" w:cs="Arial"/>
          <w:b/>
          <w:bCs/>
          <w:sz w:val="22"/>
          <w:szCs w:val="22"/>
        </w:rPr>
        <w:t>DI</w:t>
      </w:r>
      <w:proofErr w:type="spellEnd"/>
      <w:r w:rsidRPr="00503AD1">
        <w:rPr>
          <w:rFonts w:ascii="Garamond" w:hAnsi="Garamond" w:cs="Arial"/>
          <w:b/>
          <w:bCs/>
          <w:sz w:val="22"/>
          <w:szCs w:val="22"/>
        </w:rPr>
        <w:t xml:space="preserve"> INTEGRITÀ</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 xml:space="preserve">L’appaltatore è tenuto all’osservanza degli obblighi e delle regole di comportamento definite nel “Patto di integrità in materia di contratti pubblici” approvato con deliberazione della Giunta Comunale n. 336 del 24.11.2017. A tal fine, si dà atto che la stazione appaltante ha consegnato all'appaltatore, copia del Patto stesso restituito firmato per presa visione ed accettazione. </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La violazione degli obblighi di cui al Patto di integrità sopra richiamato costituisce causa di risoluzione del contratto.</w:t>
      </w:r>
    </w:p>
    <w:p w:rsidR="002B0FCD" w:rsidRPr="00503AD1" w:rsidRDefault="002B0FCD" w:rsidP="002B0FCD">
      <w:pPr>
        <w:pStyle w:val="Default"/>
        <w:jc w:val="both"/>
        <w:rPr>
          <w:rFonts w:ascii="Garamond" w:hAnsi="Garamond"/>
          <w:sz w:val="22"/>
          <w:szCs w:val="22"/>
        </w:rPr>
      </w:pPr>
    </w:p>
    <w:p w:rsidR="002B0FCD" w:rsidRPr="00503AD1" w:rsidRDefault="002B0FCD" w:rsidP="002B0FCD">
      <w:pPr>
        <w:pStyle w:val="Paragrafoelenco"/>
        <w:numPr>
          <w:ilvl w:val="0"/>
          <w:numId w:val="20"/>
        </w:numPr>
        <w:spacing w:after="200"/>
        <w:contextualSpacing/>
        <w:jc w:val="both"/>
        <w:rPr>
          <w:rFonts w:ascii="Garamond" w:hAnsi="Garamond" w:cs="Arial"/>
          <w:b/>
          <w:bCs/>
          <w:sz w:val="22"/>
          <w:szCs w:val="22"/>
        </w:rPr>
      </w:pPr>
      <w:r w:rsidRPr="00503AD1">
        <w:rPr>
          <w:rFonts w:ascii="Garamond" w:hAnsi="Garamond" w:cs="Arial"/>
          <w:b/>
          <w:bCs/>
          <w:sz w:val="22"/>
          <w:szCs w:val="22"/>
        </w:rPr>
        <w:t>DISPOSIZIONI FINALI</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 xml:space="preserve">Per quanto non disciplinato dalle presenti Condizioni Particolari si rimanda alle specifiche dei prodotti e alle Condizioni Generali di Contratto relative alle prestazioni indicate nel Bando “SERVIZI – SERVIZI PROFESSIONALI – ARCHITETTONICI, </w:t>
      </w:r>
      <w:proofErr w:type="spellStart"/>
      <w:r w:rsidRPr="00503AD1">
        <w:rPr>
          <w:rFonts w:ascii="Garamond" w:hAnsi="Garamond"/>
          <w:sz w:val="22"/>
          <w:szCs w:val="22"/>
        </w:rPr>
        <w:t>DI</w:t>
      </w:r>
      <w:proofErr w:type="spellEnd"/>
      <w:r w:rsidRPr="00503AD1">
        <w:rPr>
          <w:rFonts w:ascii="Garamond" w:hAnsi="Garamond"/>
          <w:sz w:val="22"/>
          <w:szCs w:val="22"/>
        </w:rPr>
        <w:t xml:space="preserve"> COSTRUZIONE INGEGNERIA E ISPEZIONE” e ss. mm. </w:t>
      </w:r>
      <w:proofErr w:type="spellStart"/>
      <w:r w:rsidRPr="00503AD1">
        <w:rPr>
          <w:rFonts w:ascii="Garamond" w:hAnsi="Garamond"/>
          <w:sz w:val="22"/>
          <w:szCs w:val="22"/>
        </w:rPr>
        <w:t>ii</w:t>
      </w:r>
      <w:proofErr w:type="spellEnd"/>
      <w:r w:rsidRPr="00503AD1">
        <w:rPr>
          <w:rFonts w:ascii="Garamond" w:hAnsi="Garamond"/>
          <w:sz w:val="22"/>
          <w:szCs w:val="22"/>
        </w:rPr>
        <w:t>. per l’abilitazione al Mercato elettronico della Pubblica Amministrazione (</w:t>
      </w:r>
      <w:proofErr w:type="spellStart"/>
      <w:r w:rsidRPr="00503AD1">
        <w:rPr>
          <w:rFonts w:ascii="Garamond" w:hAnsi="Garamond"/>
          <w:sz w:val="22"/>
          <w:szCs w:val="22"/>
        </w:rPr>
        <w:t>MePA</w:t>
      </w:r>
      <w:proofErr w:type="spellEnd"/>
      <w:r w:rsidRPr="00503AD1">
        <w:rPr>
          <w:rFonts w:ascii="Garamond" w:hAnsi="Garamond"/>
          <w:sz w:val="22"/>
          <w:szCs w:val="22"/>
        </w:rPr>
        <w:t xml:space="preserve">) gestito da CONSIP S.p.A., nonché alla normativa nazionale vigente. Tutte le comunicazioni in risposta a domande di informazione e chiarimenti richiesti al RUP in fase di svolgimento della procedura, saranno effettuate tramite la piattaforma </w:t>
      </w:r>
      <w:hyperlink r:id="rId15" w:history="1">
        <w:r w:rsidRPr="00503AD1">
          <w:rPr>
            <w:rStyle w:val="Collegamentoipertestuale"/>
            <w:rFonts w:ascii="Garamond" w:hAnsi="Garamond"/>
            <w:sz w:val="22"/>
            <w:szCs w:val="22"/>
          </w:rPr>
          <w:t>http://www.acquistinretepa.it</w:t>
        </w:r>
      </w:hyperlink>
      <w:r w:rsidRPr="00503AD1">
        <w:rPr>
          <w:rFonts w:ascii="Garamond" w:hAnsi="Garamond"/>
          <w:sz w:val="22"/>
          <w:szCs w:val="22"/>
        </w:rPr>
        <w:t xml:space="preserve"> nella specifica sezione “Comunicazione con i Fornitori” della </w:t>
      </w:r>
      <w:proofErr w:type="spellStart"/>
      <w:r w:rsidRPr="00503AD1">
        <w:rPr>
          <w:rFonts w:ascii="Garamond" w:hAnsi="Garamond"/>
          <w:sz w:val="22"/>
          <w:szCs w:val="22"/>
        </w:rPr>
        <w:t>RdO</w:t>
      </w:r>
      <w:proofErr w:type="spellEnd"/>
      <w:r w:rsidRPr="00503AD1">
        <w:rPr>
          <w:rFonts w:ascii="Garamond" w:hAnsi="Garamond"/>
          <w:sz w:val="22"/>
          <w:szCs w:val="22"/>
        </w:rPr>
        <w:t xml:space="preserve"> in questione.</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 xml:space="preserve">Tutte le comunicazioni, comprese quelle di cui all’Art. 76 del </w:t>
      </w:r>
      <w:proofErr w:type="spellStart"/>
      <w:r w:rsidRPr="00503AD1">
        <w:rPr>
          <w:rFonts w:ascii="Garamond" w:hAnsi="Garamond"/>
          <w:sz w:val="22"/>
          <w:szCs w:val="22"/>
        </w:rPr>
        <w:t>D.lgs</w:t>
      </w:r>
      <w:proofErr w:type="spellEnd"/>
      <w:r w:rsidRPr="00503AD1">
        <w:rPr>
          <w:rFonts w:ascii="Garamond" w:hAnsi="Garamond"/>
          <w:sz w:val="22"/>
          <w:szCs w:val="22"/>
        </w:rPr>
        <w:t xml:space="preserve"> 50/2016 saranno effettuate via PEC all'indirizzo indicato nel modello di dichiarazione dei requisiti rilasciato dal fornitore a </w:t>
      </w:r>
      <w:proofErr w:type="spellStart"/>
      <w:r w:rsidRPr="00503AD1">
        <w:rPr>
          <w:rFonts w:ascii="Garamond" w:hAnsi="Garamond"/>
          <w:sz w:val="22"/>
          <w:szCs w:val="22"/>
        </w:rPr>
        <w:t>Consip</w:t>
      </w:r>
      <w:proofErr w:type="spellEnd"/>
      <w:r w:rsidRPr="00503AD1">
        <w:rPr>
          <w:rFonts w:ascii="Garamond" w:hAnsi="Garamond"/>
          <w:sz w:val="22"/>
          <w:szCs w:val="22"/>
        </w:rPr>
        <w:t xml:space="preserve"> in sede di abilitazione al </w:t>
      </w:r>
      <w:proofErr w:type="spellStart"/>
      <w:r w:rsidRPr="00503AD1">
        <w:rPr>
          <w:rFonts w:ascii="Garamond" w:hAnsi="Garamond"/>
          <w:sz w:val="22"/>
          <w:szCs w:val="22"/>
        </w:rPr>
        <w:t>Mepa</w:t>
      </w:r>
      <w:proofErr w:type="spellEnd"/>
      <w:r w:rsidRPr="00503AD1">
        <w:rPr>
          <w:rFonts w:ascii="Garamond" w:hAnsi="Garamond"/>
          <w:sz w:val="22"/>
          <w:szCs w:val="22"/>
        </w:rPr>
        <w:t>, al quale l’Amministrazione in fase di apertura dell’offerta economica presentata dall’Impresa, ha la possibilità di accesso.</w:t>
      </w:r>
    </w:p>
    <w:p w:rsidR="002B0FCD" w:rsidRPr="00503AD1" w:rsidRDefault="002B0FCD" w:rsidP="002B0FCD">
      <w:pPr>
        <w:pStyle w:val="Default"/>
        <w:jc w:val="both"/>
        <w:rPr>
          <w:rFonts w:ascii="Garamond" w:hAnsi="Garamond"/>
          <w:sz w:val="22"/>
          <w:szCs w:val="22"/>
        </w:rPr>
      </w:pPr>
      <w:r w:rsidRPr="00503AD1">
        <w:rPr>
          <w:rFonts w:ascii="Garamond" w:hAnsi="Garamond"/>
          <w:sz w:val="22"/>
          <w:szCs w:val="22"/>
        </w:rPr>
        <w:t xml:space="preserve">Il diritto d’accesso agli atti è disciplinato dall’art. 53 del D. </w:t>
      </w:r>
      <w:proofErr w:type="spellStart"/>
      <w:r w:rsidRPr="00503AD1">
        <w:rPr>
          <w:rFonts w:ascii="Garamond" w:hAnsi="Garamond"/>
          <w:sz w:val="22"/>
          <w:szCs w:val="22"/>
        </w:rPr>
        <w:t>Lgs</w:t>
      </w:r>
      <w:proofErr w:type="spellEnd"/>
      <w:r w:rsidRPr="00503AD1">
        <w:rPr>
          <w:rFonts w:ascii="Garamond" w:hAnsi="Garamond"/>
          <w:sz w:val="22"/>
          <w:szCs w:val="22"/>
        </w:rPr>
        <w:t xml:space="preserve"> 50/2016 sia per quanto riguarda le ipotesi di differimento (</w:t>
      </w:r>
      <w:proofErr w:type="spellStart"/>
      <w:r w:rsidRPr="00503AD1">
        <w:rPr>
          <w:rFonts w:ascii="Garamond" w:hAnsi="Garamond"/>
          <w:sz w:val="22"/>
          <w:szCs w:val="22"/>
        </w:rPr>
        <w:t>co</w:t>
      </w:r>
      <w:proofErr w:type="spellEnd"/>
      <w:r w:rsidRPr="00503AD1">
        <w:rPr>
          <w:rFonts w:ascii="Garamond" w:hAnsi="Garamond"/>
          <w:sz w:val="22"/>
          <w:szCs w:val="22"/>
        </w:rPr>
        <w:t>. 2) sia per quanto riguarda le ipotesi di esclusione (</w:t>
      </w:r>
      <w:proofErr w:type="spellStart"/>
      <w:r w:rsidRPr="00503AD1">
        <w:rPr>
          <w:rFonts w:ascii="Garamond" w:hAnsi="Garamond"/>
          <w:sz w:val="22"/>
          <w:szCs w:val="22"/>
        </w:rPr>
        <w:t>co</w:t>
      </w:r>
      <w:proofErr w:type="spellEnd"/>
      <w:r w:rsidRPr="00503AD1">
        <w:rPr>
          <w:rFonts w:ascii="Garamond" w:hAnsi="Garamond"/>
          <w:sz w:val="22"/>
          <w:szCs w:val="22"/>
        </w:rPr>
        <w:t xml:space="preserve">. 5 e </w:t>
      </w:r>
      <w:proofErr w:type="spellStart"/>
      <w:r w:rsidRPr="00503AD1">
        <w:rPr>
          <w:rFonts w:ascii="Garamond" w:hAnsi="Garamond"/>
          <w:sz w:val="22"/>
          <w:szCs w:val="22"/>
        </w:rPr>
        <w:t>co</w:t>
      </w:r>
      <w:proofErr w:type="spellEnd"/>
      <w:r w:rsidRPr="00503AD1">
        <w:rPr>
          <w:rFonts w:ascii="Garamond" w:hAnsi="Garamond"/>
          <w:sz w:val="22"/>
          <w:szCs w:val="22"/>
        </w:rPr>
        <w:t xml:space="preserve">. 6) e </w:t>
      </w:r>
      <w:proofErr w:type="spellStart"/>
      <w:r w:rsidRPr="00503AD1">
        <w:rPr>
          <w:rFonts w:ascii="Garamond" w:hAnsi="Garamond"/>
          <w:sz w:val="22"/>
          <w:szCs w:val="22"/>
        </w:rPr>
        <w:t>s.m.i.</w:t>
      </w:r>
      <w:proofErr w:type="spellEnd"/>
    </w:p>
    <w:p w:rsidR="002B0FCD" w:rsidRPr="00503AD1" w:rsidRDefault="002B0FCD" w:rsidP="002B0FCD">
      <w:pPr>
        <w:pStyle w:val="Default"/>
        <w:jc w:val="both"/>
        <w:rPr>
          <w:rFonts w:ascii="Garamond" w:hAnsi="Garamond"/>
          <w:sz w:val="22"/>
          <w:szCs w:val="22"/>
        </w:rPr>
      </w:pPr>
    </w:p>
    <w:p w:rsidR="002B0FCD" w:rsidRPr="00503AD1" w:rsidRDefault="002B0FCD" w:rsidP="002B0FCD">
      <w:pPr>
        <w:pStyle w:val="Default"/>
        <w:jc w:val="both"/>
        <w:rPr>
          <w:rFonts w:ascii="Garamond" w:hAnsi="Garamond"/>
          <w:sz w:val="22"/>
          <w:szCs w:val="22"/>
        </w:rPr>
      </w:pPr>
    </w:p>
    <w:p w:rsidR="002B0FCD" w:rsidRPr="00503AD1" w:rsidRDefault="002B0FCD" w:rsidP="002B0FCD">
      <w:pPr>
        <w:pStyle w:val="Default"/>
        <w:jc w:val="both"/>
        <w:rPr>
          <w:rFonts w:ascii="Garamond" w:hAnsi="Garamond"/>
          <w:b/>
          <w:sz w:val="22"/>
          <w:szCs w:val="22"/>
        </w:rPr>
      </w:pPr>
      <w:r w:rsidRPr="00503AD1">
        <w:rPr>
          <w:rFonts w:ascii="Garamond" w:hAnsi="Garamond"/>
          <w:b/>
          <w:sz w:val="22"/>
          <w:szCs w:val="22"/>
        </w:rPr>
        <w:t>TALI CONDIZIONI SI INTENDONO ACCETTATE DALLA DITTA CON LA PRESENTAZIONE DELLA PROPRIA OFFERTA</w:t>
      </w:r>
    </w:p>
    <w:p w:rsidR="002B0FCD" w:rsidRPr="00503AD1" w:rsidRDefault="002B0FCD" w:rsidP="002B0FCD">
      <w:pPr>
        <w:pStyle w:val="Default"/>
        <w:jc w:val="both"/>
        <w:rPr>
          <w:rFonts w:ascii="Garamond" w:hAnsi="Garamond"/>
          <w:sz w:val="22"/>
          <w:szCs w:val="22"/>
        </w:rPr>
      </w:pPr>
    </w:p>
    <w:p w:rsidR="002B0FCD" w:rsidRDefault="002B0FCD"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A83CA6" w:rsidRDefault="00A83CA6" w:rsidP="002B0FCD">
      <w:pPr>
        <w:spacing w:after="0" w:line="240" w:lineRule="auto"/>
        <w:contextualSpacing/>
        <w:jc w:val="both"/>
        <w:rPr>
          <w:rFonts w:ascii="Garamond" w:hAnsi="Garamond"/>
        </w:rPr>
      </w:pPr>
    </w:p>
    <w:p w:rsidR="007B477B" w:rsidRPr="001B2BBB" w:rsidRDefault="007B477B" w:rsidP="007B477B">
      <w:pPr>
        <w:pStyle w:val="Default"/>
        <w:spacing w:line="360" w:lineRule="auto"/>
        <w:jc w:val="both"/>
        <w:rPr>
          <w:rFonts w:ascii="Garamond" w:hAnsi="Garamond"/>
          <w:bCs/>
          <w:sz w:val="22"/>
          <w:szCs w:val="22"/>
          <w:highlight w:val="lightGray"/>
        </w:rPr>
      </w:pPr>
      <w:r w:rsidRPr="001B2BBB">
        <w:rPr>
          <w:rFonts w:ascii="Garamond" w:hAnsi="Garamond"/>
          <w:b/>
          <w:bCs/>
          <w:sz w:val="22"/>
          <w:szCs w:val="22"/>
          <w:highlight w:val="lightGray"/>
        </w:rPr>
        <w:lastRenderedPageBreak/>
        <w:t xml:space="preserve">SCUOLA </w:t>
      </w:r>
      <w:proofErr w:type="spellStart"/>
      <w:r>
        <w:rPr>
          <w:rFonts w:ascii="Garamond" w:hAnsi="Garamond"/>
          <w:b/>
          <w:bCs/>
          <w:sz w:val="22"/>
          <w:szCs w:val="22"/>
          <w:highlight w:val="lightGray"/>
        </w:rPr>
        <w:t>…………………………………………………</w:t>
      </w:r>
      <w:proofErr w:type="spellEnd"/>
      <w:r>
        <w:rPr>
          <w:rFonts w:ascii="Garamond" w:hAnsi="Garamond"/>
          <w:b/>
          <w:bCs/>
          <w:sz w:val="22"/>
          <w:szCs w:val="22"/>
          <w:highlight w:val="lightGray"/>
        </w:rPr>
        <w:t>..</w:t>
      </w:r>
      <w:proofErr w:type="spellStart"/>
      <w:r>
        <w:rPr>
          <w:rFonts w:ascii="Garamond" w:hAnsi="Garamond"/>
          <w:b/>
          <w:bCs/>
          <w:sz w:val="22"/>
          <w:szCs w:val="22"/>
          <w:highlight w:val="lightGray"/>
        </w:rPr>
        <w:t>……</w:t>
      </w:r>
      <w:r w:rsidRPr="001B2BBB">
        <w:rPr>
          <w:rFonts w:ascii="Garamond" w:hAnsi="Garamond"/>
          <w:b/>
          <w:bCs/>
          <w:sz w:val="22"/>
          <w:szCs w:val="22"/>
          <w:highlight w:val="lightGray"/>
        </w:rPr>
        <w:t>–</w:t>
      </w:r>
      <w:proofErr w:type="spellEnd"/>
      <w:r w:rsidRPr="001B2BBB">
        <w:rPr>
          <w:rFonts w:ascii="Garamond" w:hAnsi="Garamond"/>
          <w:b/>
          <w:bCs/>
          <w:sz w:val="22"/>
          <w:szCs w:val="22"/>
          <w:highlight w:val="lightGray"/>
        </w:rPr>
        <w:t xml:space="preserve"> </w:t>
      </w:r>
      <w:proofErr w:type="spellStart"/>
      <w:r>
        <w:rPr>
          <w:rFonts w:ascii="Garamond" w:hAnsi="Garamond"/>
          <w:bCs/>
          <w:i/>
          <w:sz w:val="22"/>
          <w:szCs w:val="22"/>
          <w:highlight w:val="lightGray"/>
        </w:rPr>
        <w:t>………………………………</w:t>
      </w:r>
      <w:proofErr w:type="spellEnd"/>
      <w:r>
        <w:rPr>
          <w:rFonts w:ascii="Garamond" w:hAnsi="Garamond"/>
          <w:bCs/>
          <w:i/>
          <w:sz w:val="22"/>
          <w:szCs w:val="22"/>
          <w:highlight w:val="lightGray"/>
        </w:rPr>
        <w:t>..</w:t>
      </w:r>
      <w:proofErr w:type="spellStart"/>
      <w:r>
        <w:rPr>
          <w:rFonts w:ascii="Garamond" w:hAnsi="Garamond"/>
          <w:bCs/>
          <w:i/>
          <w:sz w:val="22"/>
          <w:szCs w:val="22"/>
          <w:highlight w:val="lightGray"/>
        </w:rPr>
        <w:t>……</w:t>
      </w:r>
      <w:proofErr w:type="spellEnd"/>
      <w:r w:rsidRPr="001B2BBB">
        <w:rPr>
          <w:rFonts w:ascii="Garamond" w:hAnsi="Garamond"/>
          <w:bCs/>
          <w:i/>
          <w:sz w:val="22"/>
          <w:szCs w:val="22"/>
          <w:highlight w:val="lightGray"/>
        </w:rPr>
        <w:t xml:space="preserve">, </w:t>
      </w:r>
      <w:r>
        <w:rPr>
          <w:rFonts w:ascii="Garamond" w:hAnsi="Garamond"/>
          <w:bCs/>
          <w:i/>
          <w:sz w:val="22"/>
          <w:szCs w:val="22"/>
        </w:rPr>
        <w:t>..</w:t>
      </w:r>
    </w:p>
    <w:p w:rsidR="007B477B" w:rsidRPr="001B2BBB" w:rsidRDefault="007B477B" w:rsidP="007B477B">
      <w:pPr>
        <w:pStyle w:val="Default"/>
        <w:spacing w:line="360" w:lineRule="auto"/>
        <w:jc w:val="both"/>
        <w:rPr>
          <w:rFonts w:ascii="Garamond" w:hAnsi="Garamond"/>
          <w:b/>
          <w:bCs/>
          <w:sz w:val="22"/>
          <w:szCs w:val="22"/>
        </w:rPr>
      </w:pPr>
      <w:r w:rsidRPr="001B2BBB">
        <w:rPr>
          <w:rFonts w:ascii="Garamond" w:hAnsi="Garamond"/>
          <w:b/>
          <w:bCs/>
          <w:sz w:val="22"/>
          <w:szCs w:val="22"/>
          <w:highlight w:val="lightGray"/>
        </w:rPr>
        <w:t xml:space="preserve">SCUOLA </w:t>
      </w:r>
      <w:proofErr w:type="spellStart"/>
      <w:r>
        <w:rPr>
          <w:rFonts w:ascii="Garamond" w:hAnsi="Garamond"/>
          <w:b/>
          <w:bCs/>
          <w:sz w:val="22"/>
          <w:szCs w:val="22"/>
          <w:highlight w:val="lightGray"/>
        </w:rPr>
        <w:t>…………………………………………………</w:t>
      </w:r>
      <w:proofErr w:type="spellEnd"/>
      <w:r>
        <w:rPr>
          <w:rFonts w:ascii="Garamond" w:hAnsi="Garamond"/>
          <w:b/>
          <w:bCs/>
          <w:sz w:val="22"/>
          <w:szCs w:val="22"/>
          <w:highlight w:val="lightGray"/>
        </w:rPr>
        <w:t>..</w:t>
      </w:r>
      <w:proofErr w:type="spellStart"/>
      <w:r>
        <w:rPr>
          <w:rFonts w:ascii="Garamond" w:hAnsi="Garamond"/>
          <w:b/>
          <w:bCs/>
          <w:sz w:val="22"/>
          <w:szCs w:val="22"/>
          <w:highlight w:val="lightGray"/>
        </w:rPr>
        <w:t>……</w:t>
      </w:r>
      <w:r w:rsidRPr="001B2BBB">
        <w:rPr>
          <w:rFonts w:ascii="Garamond" w:hAnsi="Garamond"/>
          <w:b/>
          <w:bCs/>
          <w:sz w:val="22"/>
          <w:szCs w:val="22"/>
          <w:highlight w:val="lightGray"/>
        </w:rPr>
        <w:t>–</w:t>
      </w:r>
      <w:proofErr w:type="spellEnd"/>
      <w:r w:rsidRPr="001B2BBB">
        <w:rPr>
          <w:rFonts w:ascii="Garamond" w:hAnsi="Garamond"/>
          <w:b/>
          <w:bCs/>
          <w:sz w:val="22"/>
          <w:szCs w:val="22"/>
          <w:highlight w:val="lightGray"/>
        </w:rPr>
        <w:t xml:space="preserve"> </w:t>
      </w:r>
      <w:proofErr w:type="spellStart"/>
      <w:r>
        <w:rPr>
          <w:rFonts w:ascii="Garamond" w:hAnsi="Garamond"/>
          <w:bCs/>
          <w:i/>
          <w:sz w:val="22"/>
          <w:szCs w:val="22"/>
          <w:highlight w:val="lightGray"/>
        </w:rPr>
        <w:t>………………………………</w:t>
      </w:r>
      <w:proofErr w:type="spellEnd"/>
      <w:r>
        <w:rPr>
          <w:rFonts w:ascii="Garamond" w:hAnsi="Garamond"/>
          <w:bCs/>
          <w:i/>
          <w:sz w:val="22"/>
          <w:szCs w:val="22"/>
          <w:highlight w:val="lightGray"/>
        </w:rPr>
        <w:t>..</w:t>
      </w:r>
      <w:proofErr w:type="spellStart"/>
      <w:r>
        <w:rPr>
          <w:rFonts w:ascii="Garamond" w:hAnsi="Garamond"/>
          <w:bCs/>
          <w:i/>
          <w:sz w:val="22"/>
          <w:szCs w:val="22"/>
          <w:highlight w:val="lightGray"/>
        </w:rPr>
        <w:t>……</w:t>
      </w:r>
      <w:proofErr w:type="spellEnd"/>
      <w:r w:rsidRPr="001B2BBB">
        <w:rPr>
          <w:rFonts w:ascii="Garamond" w:hAnsi="Garamond"/>
          <w:bCs/>
          <w:i/>
          <w:sz w:val="22"/>
          <w:szCs w:val="22"/>
          <w:highlight w:val="lightGray"/>
        </w:rPr>
        <w:t xml:space="preserve">, </w:t>
      </w:r>
      <w:r>
        <w:rPr>
          <w:rFonts w:ascii="Garamond" w:hAnsi="Garamond"/>
          <w:bCs/>
          <w:i/>
          <w:sz w:val="22"/>
          <w:szCs w:val="22"/>
        </w:rPr>
        <w:t>..</w:t>
      </w:r>
    </w:p>
    <w:p w:rsidR="007B477B" w:rsidRPr="001B2BBB" w:rsidRDefault="007B477B" w:rsidP="007B477B">
      <w:pPr>
        <w:pStyle w:val="Default"/>
        <w:jc w:val="both"/>
        <w:rPr>
          <w:rFonts w:ascii="Garamond" w:hAnsi="Garamond"/>
          <w:b/>
          <w:bCs/>
          <w:sz w:val="22"/>
          <w:szCs w:val="22"/>
        </w:rPr>
      </w:pPr>
    </w:p>
    <w:p w:rsidR="007B477B" w:rsidRPr="001B2BBB" w:rsidRDefault="007B477B" w:rsidP="007B477B">
      <w:pPr>
        <w:pStyle w:val="Default"/>
        <w:jc w:val="center"/>
        <w:rPr>
          <w:rFonts w:ascii="Garamond" w:hAnsi="Garamond"/>
          <w:b/>
          <w:bCs/>
          <w:sz w:val="22"/>
          <w:szCs w:val="22"/>
        </w:rPr>
      </w:pPr>
      <w:r w:rsidRPr="001B2BBB">
        <w:rPr>
          <w:rFonts w:ascii="Garamond" w:hAnsi="Garamond"/>
          <w:b/>
          <w:bCs/>
          <w:sz w:val="22"/>
          <w:szCs w:val="22"/>
        </w:rPr>
        <w:t>CAPITOLATO TECNICO</w:t>
      </w:r>
    </w:p>
    <w:p w:rsidR="007B477B" w:rsidRPr="001B2BBB" w:rsidRDefault="007B477B" w:rsidP="007B477B">
      <w:pPr>
        <w:pStyle w:val="Default"/>
        <w:jc w:val="both"/>
        <w:rPr>
          <w:rFonts w:ascii="Garamond" w:hAnsi="Garamond"/>
          <w:b/>
          <w:bCs/>
          <w:sz w:val="22"/>
          <w:szCs w:val="22"/>
        </w:rPr>
      </w:pPr>
    </w:p>
    <w:p w:rsidR="007B477B" w:rsidRPr="001B2BBB" w:rsidRDefault="007B477B" w:rsidP="007B477B">
      <w:pPr>
        <w:pStyle w:val="Default"/>
        <w:spacing w:line="360" w:lineRule="auto"/>
        <w:jc w:val="both"/>
        <w:rPr>
          <w:rFonts w:ascii="Garamond" w:hAnsi="Garamond"/>
          <w:b/>
          <w:bCs/>
          <w:sz w:val="22"/>
          <w:szCs w:val="22"/>
        </w:rPr>
      </w:pPr>
      <w:r w:rsidRPr="001B2BBB">
        <w:rPr>
          <w:rFonts w:ascii="Garamond" w:hAnsi="Garamond"/>
          <w:b/>
          <w:bCs/>
          <w:sz w:val="22"/>
          <w:szCs w:val="22"/>
        </w:rPr>
        <w:t>Servizio di “</w:t>
      </w:r>
      <w:r>
        <w:rPr>
          <w:rFonts w:ascii="Garamond" w:hAnsi="Garamond"/>
          <w:b/>
          <w:bCs/>
          <w:sz w:val="22"/>
          <w:szCs w:val="22"/>
        </w:rPr>
        <w:t>Verifiche</w:t>
      </w:r>
      <w:r w:rsidRPr="001B2BBB">
        <w:rPr>
          <w:rFonts w:ascii="Garamond" w:hAnsi="Garamond"/>
          <w:b/>
          <w:bCs/>
          <w:sz w:val="22"/>
          <w:szCs w:val="22"/>
        </w:rPr>
        <w:t xml:space="preserve"> </w:t>
      </w:r>
      <w:r>
        <w:rPr>
          <w:rFonts w:ascii="Garamond" w:hAnsi="Garamond"/>
          <w:b/>
          <w:bCs/>
          <w:sz w:val="22"/>
          <w:szCs w:val="22"/>
        </w:rPr>
        <w:t>di</w:t>
      </w:r>
      <w:r w:rsidRPr="001B2BBB">
        <w:rPr>
          <w:rFonts w:ascii="Garamond" w:hAnsi="Garamond"/>
          <w:b/>
          <w:bCs/>
          <w:sz w:val="22"/>
          <w:szCs w:val="22"/>
        </w:rPr>
        <w:t xml:space="preserve"> vulnerabilità sismica degli edifici scolastici di proprietà del Comune di Terni: </w:t>
      </w:r>
      <w:r w:rsidRPr="001B2BBB">
        <w:rPr>
          <w:rFonts w:ascii="Garamond" w:hAnsi="Garamond"/>
          <w:b/>
          <w:bCs/>
          <w:sz w:val="22"/>
          <w:szCs w:val="22"/>
          <w:highlight w:val="lightGray"/>
        </w:rPr>
        <w:t xml:space="preserve">SCUOLA </w:t>
      </w:r>
      <w:proofErr w:type="spellStart"/>
      <w:r>
        <w:rPr>
          <w:rFonts w:ascii="Garamond" w:hAnsi="Garamond"/>
          <w:b/>
          <w:bCs/>
          <w:sz w:val="22"/>
          <w:szCs w:val="22"/>
          <w:highlight w:val="lightGray"/>
        </w:rPr>
        <w:t>…………………………………</w:t>
      </w:r>
      <w:proofErr w:type="spellEnd"/>
      <w:r w:rsidRPr="001B2BBB">
        <w:rPr>
          <w:rFonts w:ascii="Garamond" w:hAnsi="Garamond"/>
          <w:b/>
          <w:bCs/>
          <w:sz w:val="22"/>
          <w:szCs w:val="22"/>
          <w:highlight w:val="lightGray"/>
        </w:rPr>
        <w:t xml:space="preserve"> e SCUOLA </w:t>
      </w:r>
      <w:proofErr w:type="spellStart"/>
      <w:r w:rsidRPr="00A2136B">
        <w:rPr>
          <w:rFonts w:ascii="Garamond" w:hAnsi="Garamond"/>
          <w:b/>
          <w:bCs/>
          <w:sz w:val="22"/>
          <w:szCs w:val="22"/>
          <w:highlight w:val="lightGray"/>
        </w:rPr>
        <w:t>…………………</w:t>
      </w:r>
      <w:r>
        <w:rPr>
          <w:rFonts w:ascii="Garamond" w:hAnsi="Garamond"/>
          <w:b/>
          <w:bCs/>
          <w:sz w:val="22"/>
          <w:szCs w:val="22"/>
          <w:highlight w:val="lightGray"/>
        </w:rPr>
        <w:t>…………………………………</w:t>
      </w:r>
      <w:proofErr w:type="spellEnd"/>
    </w:p>
    <w:p w:rsidR="007B477B" w:rsidRPr="001B2BBB" w:rsidRDefault="007B477B" w:rsidP="007B477B">
      <w:pPr>
        <w:pStyle w:val="Default"/>
        <w:rPr>
          <w:rFonts w:ascii="Garamond" w:hAnsi="Garamond"/>
          <w:b/>
          <w:bCs/>
          <w:sz w:val="22"/>
          <w:szCs w:val="22"/>
        </w:rPr>
      </w:pPr>
    </w:p>
    <w:p w:rsidR="007B477B" w:rsidRPr="001B2BBB" w:rsidRDefault="007B477B" w:rsidP="007B477B">
      <w:pPr>
        <w:pStyle w:val="Paragrafoelenco"/>
        <w:jc w:val="both"/>
        <w:rPr>
          <w:rFonts w:ascii="Garamond" w:hAnsi="Garamond" w:cs="Arial"/>
          <w:b/>
          <w:bCs/>
        </w:rPr>
      </w:pPr>
      <w:r w:rsidRPr="001B2BBB">
        <w:rPr>
          <w:rFonts w:ascii="Garamond" w:hAnsi="Garamond" w:cs="Arial"/>
          <w:b/>
          <w:bCs/>
        </w:rPr>
        <w:t>Art. 1 – Oggetto dell'appalto</w:t>
      </w:r>
    </w:p>
    <w:p w:rsidR="007B477B" w:rsidRPr="001B2BBB" w:rsidRDefault="007B477B" w:rsidP="007B477B">
      <w:pPr>
        <w:jc w:val="both"/>
        <w:rPr>
          <w:rFonts w:ascii="Garamond" w:hAnsi="Garamond" w:cs="Arial"/>
          <w:color w:val="000000"/>
        </w:rPr>
      </w:pPr>
      <w:r w:rsidRPr="001B2BBB">
        <w:rPr>
          <w:rFonts w:ascii="Garamond" w:hAnsi="Garamond" w:cs="Arial"/>
          <w:color w:val="000000"/>
        </w:rPr>
        <w:t>Il presente Capitolato</w:t>
      </w:r>
      <w:r>
        <w:rPr>
          <w:rFonts w:ascii="Garamond" w:hAnsi="Garamond" w:cs="Arial"/>
          <w:color w:val="000000"/>
        </w:rPr>
        <w:t xml:space="preserve"> Tecnico</w:t>
      </w:r>
      <w:r w:rsidRPr="001B2BBB">
        <w:rPr>
          <w:rFonts w:ascii="Garamond" w:hAnsi="Garamond" w:cs="Arial"/>
          <w:color w:val="000000"/>
        </w:rPr>
        <w:t xml:space="preserve"> discip</w:t>
      </w:r>
      <w:r>
        <w:rPr>
          <w:rFonts w:ascii="Garamond" w:hAnsi="Garamond" w:cs="Arial"/>
          <w:color w:val="000000"/>
        </w:rPr>
        <w:t xml:space="preserve">lina il Servizio di “Verifiche di </w:t>
      </w:r>
      <w:r w:rsidRPr="001B2BBB">
        <w:rPr>
          <w:rFonts w:ascii="Garamond" w:hAnsi="Garamond" w:cs="Arial"/>
          <w:color w:val="000000"/>
        </w:rPr>
        <w:t>vulnerab</w:t>
      </w:r>
      <w:r>
        <w:rPr>
          <w:rFonts w:ascii="Garamond" w:hAnsi="Garamond" w:cs="Arial"/>
          <w:color w:val="000000"/>
        </w:rPr>
        <w:t xml:space="preserve">ilità sismica </w:t>
      </w:r>
      <w:r w:rsidRPr="001B2BBB">
        <w:rPr>
          <w:rFonts w:ascii="Garamond" w:hAnsi="Garamond" w:cs="Arial"/>
          <w:color w:val="000000"/>
        </w:rPr>
        <w:t xml:space="preserve">degli edifici scolastici </w:t>
      </w:r>
      <w:r>
        <w:rPr>
          <w:rFonts w:ascii="Garamond" w:hAnsi="Garamond" w:cs="Arial"/>
          <w:color w:val="000000"/>
        </w:rPr>
        <w:t xml:space="preserve">di proprietà del Comune di Terni </w:t>
      </w:r>
      <w:r w:rsidRPr="001B2BBB">
        <w:rPr>
          <w:rFonts w:ascii="Garamond" w:hAnsi="Garamond" w:cs="Arial"/>
          <w:color w:val="000000"/>
        </w:rPr>
        <w:t xml:space="preserve">: </w:t>
      </w:r>
    </w:p>
    <w:p w:rsidR="007B477B" w:rsidRPr="00A2136B" w:rsidRDefault="007B477B" w:rsidP="007B477B">
      <w:pPr>
        <w:jc w:val="both"/>
        <w:rPr>
          <w:rFonts w:ascii="Garamond" w:hAnsi="Garamond" w:cs="Arial"/>
          <w:i/>
          <w:color w:val="000000"/>
          <w:highlight w:val="lightGray"/>
        </w:rPr>
      </w:pPr>
      <w:r w:rsidRPr="00A2136B">
        <w:rPr>
          <w:rFonts w:ascii="Garamond" w:hAnsi="Garamond" w:cs="Arial"/>
          <w:i/>
          <w:color w:val="000000"/>
          <w:highlight w:val="lightGray"/>
        </w:rPr>
        <w:t xml:space="preserve">SCUOLA </w:t>
      </w:r>
      <w:proofErr w:type="spellStart"/>
      <w:r w:rsidRPr="00A2136B">
        <w:rPr>
          <w:rFonts w:ascii="Garamond" w:hAnsi="Garamond" w:cs="Arial"/>
          <w:i/>
          <w:color w:val="000000"/>
          <w:highlight w:val="lightGray"/>
        </w:rPr>
        <w:t>…………………………………………………</w:t>
      </w:r>
      <w:proofErr w:type="spellEnd"/>
      <w:r w:rsidRPr="00A2136B">
        <w:rPr>
          <w:rFonts w:ascii="Garamond" w:hAnsi="Garamond" w:cs="Arial"/>
          <w:i/>
          <w:color w:val="000000"/>
          <w:highlight w:val="lightGray"/>
        </w:rPr>
        <w:t>..</w:t>
      </w:r>
      <w:proofErr w:type="spellStart"/>
      <w:r w:rsidRPr="00A2136B">
        <w:rPr>
          <w:rFonts w:ascii="Garamond" w:hAnsi="Garamond" w:cs="Arial"/>
          <w:i/>
          <w:color w:val="000000"/>
          <w:highlight w:val="lightGray"/>
        </w:rPr>
        <w:t>……–</w:t>
      </w:r>
      <w:proofErr w:type="spellEnd"/>
      <w:r w:rsidRPr="00A2136B">
        <w:rPr>
          <w:rFonts w:ascii="Garamond" w:hAnsi="Garamond" w:cs="Arial"/>
          <w:i/>
          <w:color w:val="000000"/>
          <w:highlight w:val="lightGray"/>
        </w:rPr>
        <w:t xml:space="preserve"> </w:t>
      </w:r>
      <w:proofErr w:type="spellStart"/>
      <w:r w:rsidRPr="00A2136B">
        <w:rPr>
          <w:rFonts w:ascii="Garamond" w:hAnsi="Garamond" w:cs="Arial"/>
          <w:i/>
          <w:color w:val="000000"/>
          <w:highlight w:val="lightGray"/>
        </w:rPr>
        <w:t>………………………………</w:t>
      </w:r>
      <w:proofErr w:type="spellEnd"/>
      <w:r w:rsidRPr="00A2136B">
        <w:rPr>
          <w:rFonts w:ascii="Garamond" w:hAnsi="Garamond" w:cs="Arial"/>
          <w:i/>
          <w:color w:val="000000"/>
          <w:highlight w:val="lightGray"/>
        </w:rPr>
        <w:t>..</w:t>
      </w:r>
      <w:proofErr w:type="spellStart"/>
      <w:r w:rsidRPr="00A2136B">
        <w:rPr>
          <w:rFonts w:ascii="Garamond" w:hAnsi="Garamond" w:cs="Arial"/>
          <w:i/>
          <w:color w:val="000000"/>
          <w:highlight w:val="lightGray"/>
        </w:rPr>
        <w:t>……</w:t>
      </w:r>
      <w:proofErr w:type="spellEnd"/>
      <w:r w:rsidRPr="00A2136B">
        <w:rPr>
          <w:rFonts w:ascii="Garamond" w:hAnsi="Garamond" w:cs="Arial"/>
          <w:i/>
          <w:color w:val="000000"/>
          <w:highlight w:val="lightGray"/>
        </w:rPr>
        <w:t>, ..</w:t>
      </w:r>
    </w:p>
    <w:p w:rsidR="007B477B" w:rsidRPr="00A2136B" w:rsidRDefault="007B477B" w:rsidP="007B477B">
      <w:pPr>
        <w:jc w:val="both"/>
        <w:rPr>
          <w:rFonts w:ascii="Garamond" w:hAnsi="Garamond" w:cs="Arial"/>
          <w:i/>
          <w:color w:val="000000"/>
          <w:highlight w:val="lightGray"/>
        </w:rPr>
      </w:pPr>
      <w:r w:rsidRPr="00A2136B">
        <w:rPr>
          <w:rFonts w:ascii="Garamond" w:hAnsi="Garamond" w:cs="Arial"/>
          <w:i/>
          <w:color w:val="000000"/>
          <w:highlight w:val="lightGray"/>
        </w:rPr>
        <w:t xml:space="preserve">SCUOLA </w:t>
      </w:r>
      <w:proofErr w:type="spellStart"/>
      <w:r w:rsidRPr="00A2136B">
        <w:rPr>
          <w:rFonts w:ascii="Garamond" w:hAnsi="Garamond" w:cs="Arial"/>
          <w:i/>
          <w:color w:val="000000"/>
          <w:highlight w:val="lightGray"/>
        </w:rPr>
        <w:t>…………………………………………………</w:t>
      </w:r>
      <w:proofErr w:type="spellEnd"/>
      <w:r w:rsidRPr="00A2136B">
        <w:rPr>
          <w:rFonts w:ascii="Garamond" w:hAnsi="Garamond" w:cs="Arial"/>
          <w:i/>
          <w:color w:val="000000"/>
          <w:highlight w:val="lightGray"/>
        </w:rPr>
        <w:t>..</w:t>
      </w:r>
      <w:proofErr w:type="spellStart"/>
      <w:r w:rsidRPr="00A2136B">
        <w:rPr>
          <w:rFonts w:ascii="Garamond" w:hAnsi="Garamond" w:cs="Arial"/>
          <w:i/>
          <w:color w:val="000000"/>
          <w:highlight w:val="lightGray"/>
        </w:rPr>
        <w:t>……–</w:t>
      </w:r>
      <w:proofErr w:type="spellEnd"/>
      <w:r w:rsidRPr="00A2136B">
        <w:rPr>
          <w:rFonts w:ascii="Garamond" w:hAnsi="Garamond" w:cs="Arial"/>
          <w:i/>
          <w:color w:val="000000"/>
          <w:highlight w:val="lightGray"/>
        </w:rPr>
        <w:t xml:space="preserve"> </w:t>
      </w:r>
      <w:proofErr w:type="spellStart"/>
      <w:r w:rsidRPr="00A2136B">
        <w:rPr>
          <w:rFonts w:ascii="Garamond" w:hAnsi="Garamond" w:cs="Arial"/>
          <w:i/>
          <w:color w:val="000000"/>
          <w:highlight w:val="lightGray"/>
        </w:rPr>
        <w:t>………………………………</w:t>
      </w:r>
      <w:proofErr w:type="spellEnd"/>
      <w:r w:rsidRPr="00A2136B">
        <w:rPr>
          <w:rFonts w:ascii="Garamond" w:hAnsi="Garamond" w:cs="Arial"/>
          <w:i/>
          <w:color w:val="000000"/>
          <w:highlight w:val="lightGray"/>
        </w:rPr>
        <w:t>..</w:t>
      </w:r>
      <w:proofErr w:type="spellStart"/>
      <w:r w:rsidRPr="00A2136B">
        <w:rPr>
          <w:rFonts w:ascii="Garamond" w:hAnsi="Garamond" w:cs="Arial"/>
          <w:i/>
          <w:color w:val="000000"/>
          <w:highlight w:val="lightGray"/>
        </w:rPr>
        <w:t>……</w:t>
      </w:r>
      <w:proofErr w:type="spellEnd"/>
      <w:r w:rsidRPr="00A2136B">
        <w:rPr>
          <w:rFonts w:ascii="Garamond" w:hAnsi="Garamond" w:cs="Arial"/>
          <w:i/>
          <w:color w:val="000000"/>
          <w:highlight w:val="lightGray"/>
        </w:rPr>
        <w:t>, ..</w:t>
      </w:r>
    </w:p>
    <w:p w:rsidR="007B477B" w:rsidRDefault="007B477B" w:rsidP="007B477B">
      <w:pPr>
        <w:jc w:val="both"/>
        <w:rPr>
          <w:rFonts w:ascii="Garamond" w:hAnsi="Garamond" w:cs="Arial"/>
          <w:color w:val="000000"/>
          <w:u w:val="single"/>
        </w:rPr>
      </w:pPr>
      <w:r w:rsidRPr="007E5611">
        <w:rPr>
          <w:rFonts w:ascii="Garamond" w:hAnsi="Garamond" w:cs="Arial"/>
          <w:color w:val="000000"/>
          <w:u w:val="single"/>
        </w:rPr>
        <w:t xml:space="preserve">Il servizio è finalizzato alla valutazione della sicurezza così come definita dalle “Norme tecniche per le Costruzioni” emanate con D.M. 17.01.2018 pubblicate G.U. 42 del 20/02/2018, comprensiva dell'esecuzione di campagne di indagini diagnostiche delle strutture, delle indagini geologiche e geotecniche, delle modellazioni numeriche, delle analisi strutturali, dell’individuazione e del dimensionamento di massima degli eventuali interventi di adeguamento, Ai fini della scelta del tipo di analisi e dei valori dei fattori di confidenza dovrà essere individuato come “livello di conoscenza” minimo il </w:t>
      </w:r>
      <w:r w:rsidRPr="007E5611">
        <w:rPr>
          <w:rFonts w:ascii="Garamond" w:hAnsi="Garamond" w:cs="Arial"/>
          <w:b/>
          <w:color w:val="000000"/>
          <w:u w:val="single"/>
        </w:rPr>
        <w:t>livello LC2</w:t>
      </w:r>
      <w:r w:rsidRPr="007E5611">
        <w:rPr>
          <w:rFonts w:ascii="Garamond" w:hAnsi="Garamond" w:cs="Arial"/>
          <w:color w:val="000000"/>
          <w:u w:val="single"/>
        </w:rPr>
        <w:t xml:space="preserve"> così come definito nelle vigenti </w:t>
      </w:r>
      <w:proofErr w:type="spellStart"/>
      <w:r w:rsidRPr="007E5611">
        <w:rPr>
          <w:rFonts w:ascii="Garamond" w:hAnsi="Garamond" w:cs="Arial"/>
          <w:color w:val="000000"/>
          <w:u w:val="single"/>
        </w:rPr>
        <w:t>N.T.C</w:t>
      </w:r>
      <w:proofErr w:type="spellEnd"/>
      <w:r w:rsidRPr="007E5611">
        <w:rPr>
          <w:rFonts w:ascii="Garamond" w:hAnsi="Garamond" w:cs="Arial"/>
          <w:color w:val="000000"/>
          <w:u w:val="single"/>
        </w:rPr>
        <w:t>..</w:t>
      </w:r>
    </w:p>
    <w:p w:rsidR="007B477B" w:rsidRPr="001B2BBB" w:rsidRDefault="007B477B" w:rsidP="007B477B">
      <w:pPr>
        <w:pStyle w:val="Paragrafoelenco"/>
        <w:jc w:val="both"/>
        <w:rPr>
          <w:rFonts w:ascii="Garamond" w:hAnsi="Garamond" w:cs="Arial"/>
          <w:b/>
          <w:bCs/>
        </w:rPr>
      </w:pPr>
      <w:r>
        <w:rPr>
          <w:rFonts w:ascii="Garamond" w:hAnsi="Garamond" w:cs="Arial"/>
          <w:b/>
          <w:bCs/>
        </w:rPr>
        <w:t>Art. 2 - C</w:t>
      </w:r>
      <w:r w:rsidRPr="001B2BBB">
        <w:rPr>
          <w:rFonts w:ascii="Garamond" w:hAnsi="Garamond" w:cs="Arial"/>
          <w:b/>
          <w:bCs/>
        </w:rPr>
        <w:t>aratteristiche generali del servizio da affidare</w:t>
      </w:r>
    </w:p>
    <w:p w:rsidR="007B477B" w:rsidRDefault="007B477B" w:rsidP="007B477B">
      <w:pPr>
        <w:jc w:val="both"/>
        <w:rPr>
          <w:rFonts w:ascii="Garamond" w:hAnsi="Garamond" w:cs="Arial"/>
          <w:color w:val="000000"/>
        </w:rPr>
      </w:pPr>
      <w:r w:rsidRPr="007E5611">
        <w:rPr>
          <w:rFonts w:ascii="Garamond" w:hAnsi="Garamond" w:cs="Arial"/>
          <w:color w:val="000000"/>
        </w:rPr>
        <w:t>Il servizio consiste nell’espletamento di tutte le attività, professionali ed accessorie, finalizzate alla valutazione della vulnerabilità sismica, alla verifica delle condizioni statiche e de</w:t>
      </w:r>
      <w:r>
        <w:rPr>
          <w:rFonts w:ascii="Garamond" w:hAnsi="Garamond" w:cs="Arial"/>
          <w:color w:val="000000"/>
        </w:rPr>
        <w:t>i livelli di sicurezza sismica.</w:t>
      </w:r>
    </w:p>
    <w:p w:rsidR="007B477B" w:rsidRPr="001B2BBB" w:rsidRDefault="007B477B" w:rsidP="007B477B">
      <w:pPr>
        <w:jc w:val="both"/>
        <w:rPr>
          <w:rFonts w:ascii="Garamond" w:hAnsi="Garamond" w:cs="Arial"/>
          <w:color w:val="000000"/>
        </w:rPr>
      </w:pPr>
      <w:r w:rsidRPr="007E5611">
        <w:rPr>
          <w:rFonts w:ascii="Garamond" w:hAnsi="Garamond" w:cs="Arial"/>
          <w:color w:val="000000"/>
        </w:rPr>
        <w:t xml:space="preserve">Le verifiche dovranno essere effettuate in conformità delle “Norme tecniche per le Costruzioni” emanate con D.M. 17.01.2018 pubblicate G.U. 42 del 20/02/2018, della Circolare esplicativa NTC 2018 e per quanto applicabile Norme tecniche per le Costruzioni D.M. 14/01/2008 e Circolare 617 del 02.02.2009, ove non contrastanti con le predette norme tecniche, secondo le ulteriori specificazioni rinvenibili nelle disposizioni di cui alle OPCM 3274/2003 e OPCM 3362/2004 e ss. mm. e </w:t>
      </w:r>
      <w:proofErr w:type="spellStart"/>
      <w:r w:rsidRPr="007E5611">
        <w:rPr>
          <w:rFonts w:ascii="Garamond" w:hAnsi="Garamond" w:cs="Arial"/>
          <w:color w:val="000000"/>
        </w:rPr>
        <w:t>ii</w:t>
      </w:r>
      <w:proofErr w:type="spellEnd"/>
      <w:r w:rsidRPr="007E5611">
        <w:rPr>
          <w:rFonts w:ascii="Garamond" w:hAnsi="Garamond" w:cs="Arial"/>
          <w:color w:val="000000"/>
        </w:rPr>
        <w:t xml:space="preserve">., del </w:t>
      </w:r>
      <w:proofErr w:type="spellStart"/>
      <w:r w:rsidRPr="007E5611">
        <w:rPr>
          <w:rFonts w:ascii="Garamond" w:hAnsi="Garamond" w:cs="Arial"/>
          <w:color w:val="000000"/>
        </w:rPr>
        <w:t>D.P.C.M.</w:t>
      </w:r>
      <w:proofErr w:type="spellEnd"/>
      <w:r w:rsidRPr="007E5611">
        <w:rPr>
          <w:rFonts w:ascii="Garamond" w:hAnsi="Garamond" w:cs="Arial"/>
          <w:color w:val="000000"/>
        </w:rPr>
        <w:t xml:space="preserve"> 21.10.2003 di attuazione dell’OPCM 3274, del </w:t>
      </w:r>
      <w:proofErr w:type="spellStart"/>
      <w:r w:rsidRPr="007E5611">
        <w:rPr>
          <w:rFonts w:ascii="Garamond" w:hAnsi="Garamond" w:cs="Arial"/>
          <w:color w:val="000000"/>
        </w:rPr>
        <w:t>D.P.C.M.</w:t>
      </w:r>
      <w:proofErr w:type="spellEnd"/>
      <w:r w:rsidRPr="007E5611">
        <w:rPr>
          <w:rFonts w:ascii="Garamond" w:hAnsi="Garamond" w:cs="Arial"/>
          <w:color w:val="000000"/>
        </w:rPr>
        <w:t xml:space="preserve"> 03/04/2017 delle successive, vigenti, normative statali e regionali, in particolare delle “Indicazioni operative per le verifiche sismiche di Livello 2 su edifici strategici e rilevanti in caso di evento sismico” degli edifici scolastici di competenza del Comune di Terni.</w:t>
      </w:r>
    </w:p>
    <w:p w:rsidR="007B477B" w:rsidRPr="001B2BBB" w:rsidRDefault="007B477B" w:rsidP="007B477B">
      <w:pPr>
        <w:jc w:val="both"/>
        <w:rPr>
          <w:rFonts w:ascii="Garamond" w:hAnsi="Garamond" w:cs="Arial"/>
          <w:color w:val="000000"/>
        </w:rPr>
      </w:pPr>
      <w:r w:rsidRPr="007E5611">
        <w:rPr>
          <w:rFonts w:ascii="Garamond" w:hAnsi="Garamond" w:cs="Arial"/>
          <w:color w:val="000000"/>
        </w:rPr>
        <w:t xml:space="preserve">Gli importi devono intendersi comprensivi di tutte le spese incluse quelle relative alla redazione dei necessari rilievi, indagini, campagne diagnostiche, geologiche, </w:t>
      </w:r>
      <w:proofErr w:type="spellStart"/>
      <w:r w:rsidRPr="007E5611">
        <w:rPr>
          <w:rFonts w:ascii="Garamond" w:hAnsi="Garamond" w:cs="Arial"/>
          <w:color w:val="000000"/>
        </w:rPr>
        <w:t>geognostiche</w:t>
      </w:r>
      <w:proofErr w:type="spellEnd"/>
      <w:r w:rsidRPr="007E5611">
        <w:rPr>
          <w:rFonts w:ascii="Garamond" w:hAnsi="Garamond" w:cs="Arial"/>
          <w:color w:val="000000"/>
        </w:rPr>
        <w:t xml:space="preserve"> e geotecniche se ed in quanto necessarie, eventuali prove di carico, modellazioni simulate e ogni altra tipologia di indagine ed analisi necessarie per l’espletamento della verifica sismica con il livello di conoscenza minimo LC2</w:t>
      </w:r>
      <w:r>
        <w:rPr>
          <w:rFonts w:ascii="Garamond" w:hAnsi="Garamond" w:cs="Arial"/>
          <w:color w:val="000000"/>
        </w:rPr>
        <w:t xml:space="preserve"> </w:t>
      </w:r>
      <w:r w:rsidRPr="007E5611">
        <w:rPr>
          <w:rFonts w:ascii="Garamond" w:hAnsi="Garamond" w:cs="Arial"/>
          <w:color w:val="000000"/>
        </w:rPr>
        <w:t xml:space="preserve"> e di qualsiasi altro onere necessario per lo svolgimento dell’incarico.</w:t>
      </w:r>
      <w:r w:rsidRPr="001B2BBB">
        <w:rPr>
          <w:rFonts w:ascii="Garamond" w:hAnsi="Garamond" w:cs="Arial"/>
          <w:color w:val="000000"/>
        </w:rPr>
        <w:t xml:space="preserve"> </w:t>
      </w:r>
    </w:p>
    <w:p w:rsidR="007B477B" w:rsidRPr="001B2BBB" w:rsidRDefault="007B477B" w:rsidP="007B477B">
      <w:pPr>
        <w:pStyle w:val="Paragrafoelenco"/>
        <w:jc w:val="both"/>
        <w:rPr>
          <w:rFonts w:ascii="Garamond" w:hAnsi="Garamond" w:cs="Arial"/>
          <w:b/>
          <w:bCs/>
        </w:rPr>
      </w:pPr>
      <w:r>
        <w:rPr>
          <w:rFonts w:ascii="Garamond" w:hAnsi="Garamond" w:cs="Arial"/>
          <w:b/>
          <w:bCs/>
        </w:rPr>
        <w:t>Art. 3 - D</w:t>
      </w:r>
      <w:r w:rsidRPr="001B2BBB">
        <w:rPr>
          <w:rFonts w:ascii="Garamond" w:hAnsi="Garamond" w:cs="Arial"/>
          <w:b/>
          <w:bCs/>
        </w:rPr>
        <w:t>escrizione delle prestazioni</w:t>
      </w:r>
    </w:p>
    <w:p w:rsidR="007B477B" w:rsidRPr="007A6FCE" w:rsidRDefault="007B477B" w:rsidP="007B477B">
      <w:pPr>
        <w:jc w:val="both"/>
        <w:rPr>
          <w:rFonts w:ascii="Garamond" w:hAnsi="Garamond" w:cs="Arial"/>
          <w:color w:val="000000"/>
        </w:rPr>
      </w:pPr>
      <w:r w:rsidRPr="007A6FCE">
        <w:rPr>
          <w:rFonts w:ascii="Garamond" w:hAnsi="Garamond" w:cs="Arial"/>
          <w:color w:val="000000"/>
        </w:rPr>
        <w:t>La verifica sismica dovrà essere eseguita facendo riferimento al D.M. 17.01.2018 pubblicate G.U. 42 del 20/02/2018 con un livello di conoscenza min</w:t>
      </w:r>
      <w:r>
        <w:rPr>
          <w:rFonts w:ascii="Garamond" w:hAnsi="Garamond" w:cs="Arial"/>
          <w:color w:val="000000"/>
        </w:rPr>
        <w:t>imo</w:t>
      </w:r>
      <w:r w:rsidRPr="007A6FCE">
        <w:rPr>
          <w:rFonts w:ascii="Garamond" w:hAnsi="Garamond" w:cs="Arial"/>
          <w:color w:val="000000"/>
        </w:rPr>
        <w:t xml:space="preserve">  LC2.</w:t>
      </w:r>
    </w:p>
    <w:p w:rsidR="007B477B" w:rsidRDefault="007B477B" w:rsidP="007B477B">
      <w:pPr>
        <w:jc w:val="both"/>
        <w:rPr>
          <w:rFonts w:ascii="Garamond" w:hAnsi="Garamond" w:cs="Arial"/>
          <w:color w:val="000000"/>
          <w:highlight w:val="yellow"/>
        </w:rPr>
      </w:pPr>
      <w:r w:rsidRPr="007A6FCE">
        <w:rPr>
          <w:rFonts w:ascii="Garamond" w:hAnsi="Garamond" w:cs="Arial"/>
          <w:color w:val="000000"/>
        </w:rPr>
        <w:t xml:space="preserve">Ogni verifica sismica dovrà essere riferita ad ogni singola unità strutturale costituente il complesso edilizio, dove per “unità strutturale” è da intendersi un blocco strutturale “cielo-terra, individuabile per omogeneità di caratteristiche strutturali e quindi distinguibile dagli edifici adiacenti per tali  caratteristiche </w:t>
      </w:r>
      <w:r>
        <w:rPr>
          <w:rFonts w:ascii="Garamond" w:hAnsi="Garamond" w:cs="Arial"/>
          <w:color w:val="000000"/>
        </w:rPr>
        <w:t>e anche per differenze di altezza</w:t>
      </w:r>
      <w:r w:rsidRPr="007A6FCE">
        <w:rPr>
          <w:rFonts w:ascii="Garamond" w:hAnsi="Garamond" w:cs="Arial"/>
          <w:color w:val="000000"/>
        </w:rPr>
        <w:t xml:space="preserve"> e/o età di costruzione e/o piani sfalsati, </w:t>
      </w:r>
      <w:proofErr w:type="spellStart"/>
      <w:r w:rsidRPr="007A6FCE">
        <w:rPr>
          <w:rFonts w:ascii="Garamond" w:hAnsi="Garamond" w:cs="Arial"/>
          <w:color w:val="000000"/>
        </w:rPr>
        <w:t>etc</w:t>
      </w:r>
      <w:proofErr w:type="spellEnd"/>
      <w:r w:rsidRPr="007A6FCE">
        <w:rPr>
          <w:rFonts w:ascii="Garamond" w:hAnsi="Garamond" w:cs="Arial"/>
          <w:color w:val="000000"/>
        </w:rPr>
        <w:t xml:space="preserve">.”, facendo altresì riferimento alle NTC 2018 di cui al D.M. 17.01.2018 pubblicate G.U. 42 del 20/02/2018, </w:t>
      </w:r>
    </w:p>
    <w:p w:rsidR="007B477B" w:rsidRPr="007A6FCE" w:rsidRDefault="007B477B" w:rsidP="007B477B">
      <w:pPr>
        <w:jc w:val="both"/>
        <w:rPr>
          <w:rFonts w:ascii="Garamond" w:hAnsi="Garamond" w:cs="Arial"/>
          <w:color w:val="000000"/>
        </w:rPr>
      </w:pPr>
      <w:r w:rsidRPr="007E5611">
        <w:rPr>
          <w:rFonts w:ascii="Garamond" w:hAnsi="Garamond" w:cs="Arial"/>
          <w:color w:val="000000"/>
        </w:rPr>
        <w:t xml:space="preserve">L’acquisizione dei risultati di sintesi delle verifiche sismiche dovrà avvenire con la compilazione della “Scheda di sintesi della verifica sismica di edifici strategici ai fini della protezione civile o rilevanti in caso di collasso a </w:t>
      </w:r>
      <w:r w:rsidRPr="007E5611">
        <w:rPr>
          <w:rFonts w:ascii="Garamond" w:hAnsi="Garamond" w:cs="Arial"/>
          <w:color w:val="000000"/>
        </w:rPr>
        <w:lastRenderedPageBreak/>
        <w:t>seguito di evento sismico (Ordinanza n. 3274/2003 – Articolo 2, commi 3 e 4, DM 14/01/2008)”, predisposta dal Dipartimento della Protezione Civile</w:t>
      </w:r>
      <w:r>
        <w:rPr>
          <w:rFonts w:ascii="Garamond" w:hAnsi="Garamond" w:cs="Arial"/>
          <w:color w:val="000000"/>
        </w:rPr>
        <w:t xml:space="preserve"> e</w:t>
      </w:r>
      <w:r w:rsidRPr="007E5611">
        <w:rPr>
          <w:rFonts w:ascii="Garamond" w:hAnsi="Garamond" w:cs="Arial"/>
          <w:color w:val="000000"/>
        </w:rPr>
        <w:t xml:space="preserve"> </w:t>
      </w:r>
      <w:proofErr w:type="spellStart"/>
      <w:r w:rsidRPr="007E5611">
        <w:rPr>
          <w:rFonts w:ascii="Garamond" w:hAnsi="Garamond" w:cs="Arial"/>
          <w:color w:val="000000"/>
        </w:rPr>
        <w:t>s.m.i.</w:t>
      </w:r>
      <w:proofErr w:type="spellEnd"/>
      <w:r w:rsidRPr="007E5611">
        <w:rPr>
          <w:rFonts w:ascii="Garamond" w:hAnsi="Garamond" w:cs="Arial"/>
          <w:color w:val="000000"/>
        </w:rPr>
        <w:t>, debitamente compilata nel rispetto delle istruzioni allegate alla stessa e consegnata sia in formato cartaceo che digitale.</w:t>
      </w:r>
    </w:p>
    <w:p w:rsidR="007B477B" w:rsidRPr="007E5611" w:rsidRDefault="007B477B" w:rsidP="007B477B">
      <w:pPr>
        <w:jc w:val="both"/>
        <w:rPr>
          <w:rFonts w:ascii="Garamond" w:hAnsi="Garamond" w:cs="Arial"/>
          <w:color w:val="000000"/>
        </w:rPr>
      </w:pPr>
      <w:r w:rsidRPr="007E5611">
        <w:rPr>
          <w:rFonts w:ascii="Garamond" w:hAnsi="Garamond" w:cs="Arial"/>
          <w:color w:val="000000"/>
        </w:rPr>
        <w:t xml:space="preserve">Nelle verifiche rispetto alle azioni sismiche il livello di sicurezza della costruzione è quantificato attraverso il rapporto ( ζ </w:t>
      </w:r>
      <w:r w:rsidRPr="007E5611">
        <w:rPr>
          <w:rFonts w:ascii="Garamond" w:hAnsi="Garamond" w:cs="PalatinoLinotype"/>
          <w:vertAlign w:val="subscript"/>
        </w:rPr>
        <w:t xml:space="preserve">E </w:t>
      </w:r>
      <w:r w:rsidRPr="007E5611">
        <w:rPr>
          <w:rFonts w:ascii="Garamond" w:hAnsi="Garamond" w:cs="Arial"/>
          <w:color w:val="000000"/>
        </w:rPr>
        <w:t>) tra l'azione sismica massima sopportabile dalla struttura e l’azione sismica massima che si utilizzerebbe nel progetto di una nuova costruzione; l'entità delle altre azioni contemporaneamente presenti è la stessa assunta per le nuove costruzioni, salvo quanto emerso riguardo ai carichi verticali permanenti a seguito delle indagini condotte e salvo l’eventuale adozione di appositi provvedimenti restrittivi dell’uso della costruzione e, conseguentemente, sui carichi verticali variabili.</w:t>
      </w:r>
    </w:p>
    <w:p w:rsidR="007B477B" w:rsidRPr="007E5611" w:rsidRDefault="007B477B" w:rsidP="007B477B">
      <w:pPr>
        <w:jc w:val="both"/>
        <w:rPr>
          <w:rFonts w:ascii="Garamond" w:hAnsi="Garamond" w:cs="Arial"/>
          <w:color w:val="000000"/>
        </w:rPr>
      </w:pPr>
      <w:r w:rsidRPr="007E5611">
        <w:rPr>
          <w:rFonts w:ascii="Garamond" w:hAnsi="Garamond" w:cs="Arial"/>
          <w:color w:val="000000"/>
        </w:rPr>
        <w:t xml:space="preserve">La restrizione dell’uso può mutare da porzione a porzione della costruzione e, per l’i-esima porzione, è quantificata attraverso il rapporto ( ζ </w:t>
      </w:r>
      <w:r w:rsidRPr="007E5611">
        <w:rPr>
          <w:rFonts w:ascii="Garamond" w:hAnsi="Garamond" w:cs="PalatinoLinotype"/>
          <w:vertAlign w:val="subscript"/>
        </w:rPr>
        <w:t xml:space="preserve">v </w:t>
      </w:r>
      <w:r w:rsidRPr="007E5611">
        <w:rPr>
          <w:rFonts w:ascii="Garamond" w:hAnsi="Garamond" w:cs="Arial"/>
          <w:color w:val="000000"/>
        </w:rPr>
        <w:t>i )  tra il valore massimo del sovraccarico variabile verticale sopportabile da quella parte della costruzione e il valore del sovraccarico verticale variabile che si utilizzerebbe nel progetto di una nuova costruzione.</w:t>
      </w:r>
    </w:p>
    <w:p w:rsidR="007B477B" w:rsidRPr="007A6FCE" w:rsidRDefault="007B477B" w:rsidP="007B477B">
      <w:pPr>
        <w:jc w:val="both"/>
        <w:rPr>
          <w:rFonts w:ascii="Garamond" w:hAnsi="Garamond" w:cs="Arial"/>
          <w:color w:val="000000"/>
        </w:rPr>
      </w:pPr>
      <w:r w:rsidRPr="007E5611">
        <w:rPr>
          <w:rFonts w:ascii="Garamond" w:hAnsi="Garamond" w:cs="Arial"/>
          <w:color w:val="000000"/>
        </w:rPr>
        <w:t>È necessario adottare provvedimenti restrittivi dell’uso della costruzione e/o procedere ad interventi di miglioramento o adeguamento nel caso in cui non siano soddisfatte le verifiche relative alle azioni controllate dall’uomo, ossia prevalentemente ai carichi permanenti e alle altre azioni di servizio.</w:t>
      </w:r>
    </w:p>
    <w:p w:rsidR="007B477B" w:rsidRPr="007A6FCE" w:rsidRDefault="007B477B" w:rsidP="007B477B">
      <w:pPr>
        <w:jc w:val="both"/>
        <w:rPr>
          <w:rFonts w:ascii="Garamond" w:hAnsi="Garamond" w:cs="Arial"/>
          <w:color w:val="000000"/>
        </w:rPr>
      </w:pPr>
      <w:r w:rsidRPr="007A6FCE">
        <w:rPr>
          <w:rFonts w:ascii="Garamond" w:hAnsi="Garamond" w:cs="Arial"/>
          <w:color w:val="000000"/>
        </w:rPr>
        <w:t>Le scelte operate dal professionista dovranno essere condivise con la Stazione Appaltante, che, con riunioni periodiche, incontrerà i professionisti incaricati, che esporranno, con brevi note e relazioni, le strategie e le scelte adottate, sia in fase di pianificazione delle indagini e dei saggi conoscitivi, sia in fase di modellazione delle strutture e, quindi, di caratterizzazione dei materiali.</w:t>
      </w:r>
    </w:p>
    <w:p w:rsidR="0095316B" w:rsidRPr="00DE02CB" w:rsidRDefault="0095316B" w:rsidP="0095316B">
      <w:pPr>
        <w:autoSpaceDE w:val="0"/>
        <w:autoSpaceDN w:val="0"/>
        <w:adjustRightInd w:val="0"/>
        <w:spacing w:after="0" w:line="240" w:lineRule="auto"/>
        <w:jc w:val="both"/>
        <w:rPr>
          <w:rFonts w:ascii="Garamond" w:hAnsi="Garamond" w:cs="PalatinoLinotype"/>
        </w:rPr>
      </w:pPr>
      <w:r w:rsidRPr="004D3AFD">
        <w:rPr>
          <w:rFonts w:ascii="Garamond" w:hAnsi="Garamond" w:cs="PalatinoLinotype"/>
          <w:b/>
        </w:rPr>
        <w:t xml:space="preserve">L’affidatario </w:t>
      </w:r>
      <w:r w:rsidRPr="00DE02CB">
        <w:rPr>
          <w:rFonts w:ascii="Garamond" w:hAnsi="Garamond" w:cs="PalatinoLinotype"/>
          <w:b/>
        </w:rPr>
        <w:t>non può avvalersi del subappalto</w:t>
      </w:r>
      <w:r w:rsidRPr="004D3AFD">
        <w:rPr>
          <w:rFonts w:ascii="Garamond" w:hAnsi="Garamond" w:cs="PalatinoLinotype"/>
          <w:b/>
        </w:rPr>
        <w:t xml:space="preserve"> </w:t>
      </w:r>
      <w:r w:rsidRPr="00DE02CB">
        <w:rPr>
          <w:rFonts w:ascii="Garamond" w:hAnsi="Garamond" w:cs="PalatinoLinotype"/>
        </w:rPr>
        <w:t xml:space="preserve">fatta eccezione per le attività di esecuzione dei saggi, dei prelievi, delle relative analisi corredate dai certificati di prova e per le attività geologiche, </w:t>
      </w:r>
      <w:proofErr w:type="spellStart"/>
      <w:r w:rsidRPr="00DE02CB">
        <w:rPr>
          <w:rFonts w:ascii="Garamond" w:hAnsi="Garamond" w:cs="PalatinoLinotype"/>
        </w:rPr>
        <w:t>geognostiche</w:t>
      </w:r>
      <w:proofErr w:type="spellEnd"/>
      <w:r w:rsidRPr="00DE02CB">
        <w:rPr>
          <w:rFonts w:ascii="Garamond" w:hAnsi="Garamond" w:cs="PalatinoLinotype"/>
        </w:rPr>
        <w:t xml:space="preserve"> e geotecniche.</w:t>
      </w:r>
    </w:p>
    <w:p w:rsidR="0095316B" w:rsidRDefault="0095316B" w:rsidP="0095316B">
      <w:pPr>
        <w:autoSpaceDE w:val="0"/>
        <w:autoSpaceDN w:val="0"/>
        <w:adjustRightInd w:val="0"/>
        <w:spacing w:after="0" w:line="240" w:lineRule="auto"/>
        <w:jc w:val="both"/>
        <w:rPr>
          <w:rFonts w:ascii="Garamond" w:hAnsi="Garamond" w:cs="PalatinoLinotype"/>
          <w:b/>
        </w:rPr>
      </w:pPr>
    </w:p>
    <w:p w:rsidR="0095316B" w:rsidRPr="00DE02CB" w:rsidRDefault="0095316B" w:rsidP="0095316B">
      <w:pPr>
        <w:jc w:val="both"/>
        <w:rPr>
          <w:rFonts w:ascii="Garamond" w:hAnsi="Garamond" w:cs="Arial"/>
          <w:color w:val="000000"/>
        </w:rPr>
      </w:pPr>
      <w:r w:rsidRPr="00DE02CB">
        <w:rPr>
          <w:rFonts w:ascii="Garamond" w:hAnsi="Garamond" w:cs="Arial"/>
          <w:color w:val="000000"/>
        </w:rPr>
        <w:t>Non sono subappaltabili le attività di competenza del geologo ivi inclusa la relazione geologica che l’affidatario ritenesse utile ai fini della scelta del tipo di analisi e dei valori dei fattori di confidenza</w:t>
      </w:r>
      <w:r>
        <w:rPr>
          <w:rFonts w:ascii="Garamond" w:hAnsi="Garamond" w:cs="Arial"/>
          <w:b/>
          <w:color w:val="000000"/>
        </w:rPr>
        <w:t>,</w:t>
      </w:r>
      <w:r w:rsidRPr="00DE2D8B">
        <w:rPr>
          <w:rFonts w:ascii="Garamond" w:hAnsi="Garamond" w:cs="Arial"/>
          <w:b/>
          <w:color w:val="000000"/>
        </w:rPr>
        <w:t xml:space="preserve"> </w:t>
      </w:r>
      <w:r>
        <w:rPr>
          <w:rFonts w:ascii="Garamond" w:hAnsi="Garamond" w:cs="Arial"/>
          <w:b/>
          <w:color w:val="000000"/>
        </w:rPr>
        <w:t xml:space="preserve">in tal caso è necessaria la presenza di un Geologo iscritto all’ordine fin dalla presentazione dell’offerta. </w:t>
      </w:r>
      <w:r w:rsidRPr="00DE02CB">
        <w:rPr>
          <w:rFonts w:ascii="Garamond" w:hAnsi="Garamond" w:cs="Arial"/>
          <w:color w:val="000000"/>
        </w:rPr>
        <w:t xml:space="preserve">Dovrà comunque essere individuato come “livello di conoscenza” minimo il livello LC2, così come definito nelle vigenti </w:t>
      </w:r>
      <w:proofErr w:type="spellStart"/>
      <w:r w:rsidRPr="00DE02CB">
        <w:rPr>
          <w:rFonts w:ascii="Garamond" w:hAnsi="Garamond" w:cs="Arial"/>
          <w:color w:val="000000"/>
        </w:rPr>
        <w:t>N.T.C.</w:t>
      </w:r>
      <w:proofErr w:type="spellEnd"/>
      <w:r w:rsidRPr="00DE02CB">
        <w:rPr>
          <w:rFonts w:ascii="Garamond" w:hAnsi="Garamond" w:cs="Arial"/>
          <w:color w:val="000000"/>
        </w:rPr>
        <w:t xml:space="preserve"> per la valutazione della sicurezza sugli edifici in oggetto. </w:t>
      </w:r>
    </w:p>
    <w:p w:rsidR="00B018A3" w:rsidRPr="007A2596" w:rsidRDefault="00B018A3" w:rsidP="00B018A3">
      <w:pPr>
        <w:autoSpaceDE w:val="0"/>
        <w:autoSpaceDN w:val="0"/>
        <w:adjustRightInd w:val="0"/>
        <w:spacing w:after="0" w:line="240" w:lineRule="auto"/>
        <w:jc w:val="both"/>
        <w:rPr>
          <w:rFonts w:ascii="Garamond" w:hAnsi="Garamond" w:cs="PalatinoLinotype"/>
        </w:rPr>
      </w:pPr>
      <w:r w:rsidRPr="004D3AFD">
        <w:rPr>
          <w:rFonts w:ascii="Garamond" w:hAnsi="Garamond" w:cs="PalatinoLinotype"/>
        </w:rPr>
        <w:t>L’importo a base d’asta relativo alle verifiche tecniche delle condizioni statiche e di vulnerabilità sismica, è stato stimato ai sensi dell’</w:t>
      </w:r>
      <w:proofErr w:type="spellStart"/>
      <w:r w:rsidRPr="004D3AFD">
        <w:rPr>
          <w:rFonts w:ascii="Garamond" w:hAnsi="Garamond" w:cs="PalatinoLinotype"/>
        </w:rPr>
        <w:t>O.P.C.M.</w:t>
      </w:r>
      <w:proofErr w:type="spellEnd"/>
      <w:r w:rsidRPr="004D3AFD">
        <w:rPr>
          <w:rFonts w:ascii="Garamond" w:hAnsi="Garamond" w:cs="PalatinoLinotype"/>
        </w:rPr>
        <w:t xml:space="preserve"> n. 3362 dell’8 luglio 2004 a corpo come costo convenzionale comprensivo di tutte le “Attività di indagine minime previste” per il livello pari a LC2, da effettuarsi in conformità delle norme tecniche statali, di cui al D.M. 17 gennaio 2018 </w:t>
      </w:r>
      <w:proofErr w:type="spellStart"/>
      <w:r w:rsidR="0095316B">
        <w:rPr>
          <w:rFonts w:ascii="Garamond" w:hAnsi="Garamond" w:cs="PalatinoLinotype"/>
        </w:rPr>
        <w:t>e.s.m.i</w:t>
      </w:r>
      <w:proofErr w:type="spellEnd"/>
      <w:r w:rsidR="0095316B">
        <w:rPr>
          <w:rFonts w:ascii="Garamond" w:hAnsi="Garamond" w:cs="PalatinoLinotype"/>
        </w:rPr>
        <w:t>.</w:t>
      </w:r>
      <w:r w:rsidRPr="004D3AFD">
        <w:rPr>
          <w:rFonts w:ascii="Garamond" w:hAnsi="Garamond" w:cs="PalatinoLinotype"/>
        </w:rPr>
        <w:t>.</w:t>
      </w:r>
      <w:r>
        <w:rPr>
          <w:rFonts w:ascii="Garamond" w:hAnsi="Garamond" w:cs="PalatinoLinotype"/>
        </w:rPr>
        <w:t xml:space="preserve"> </w:t>
      </w:r>
      <w:r w:rsidRPr="007A2596">
        <w:rPr>
          <w:rFonts w:ascii="Garamond" w:hAnsi="Garamond" w:cs="PalatinoLinotype"/>
        </w:rPr>
        <w:t>Nessun altro compenso potrà essere richiesto alla Stazione Appaltante che conferisce l’incarico a qualunque titolo per le prestazioni di cui alla presente gara.  In caso di incarichi collegiali ad associazioni anche temporanee</w:t>
      </w:r>
      <w:r>
        <w:rPr>
          <w:rFonts w:ascii="Garamond" w:hAnsi="Garamond" w:cs="PalatinoLinotype"/>
        </w:rPr>
        <w:t xml:space="preserve"> </w:t>
      </w:r>
      <w:r w:rsidRPr="00924559">
        <w:rPr>
          <w:rFonts w:ascii="Garamond" w:hAnsi="Garamond" w:cs="PalatinoLinotype"/>
          <w:i/>
        </w:rPr>
        <w:t>(es. Ingegnere+</w:t>
      </w:r>
      <w:r>
        <w:rPr>
          <w:rFonts w:ascii="Garamond" w:hAnsi="Garamond" w:cs="PalatinoLinotype"/>
          <w:i/>
        </w:rPr>
        <w:t>G</w:t>
      </w:r>
      <w:r w:rsidRPr="00924559">
        <w:rPr>
          <w:rFonts w:ascii="Garamond" w:hAnsi="Garamond" w:cs="PalatinoLinotype"/>
          <w:i/>
        </w:rPr>
        <w:t>eologo+ecc.)</w:t>
      </w:r>
      <w:r w:rsidRPr="007A2596">
        <w:rPr>
          <w:rFonts w:ascii="Garamond" w:hAnsi="Garamond" w:cs="PalatinoLinotype"/>
        </w:rPr>
        <w:t xml:space="preserve"> e comunque a più professionisti, il suddetto compen</w:t>
      </w:r>
      <w:r>
        <w:rPr>
          <w:rFonts w:ascii="Garamond" w:hAnsi="Garamond" w:cs="PalatinoLinotype"/>
        </w:rPr>
        <w:t>so sarà unico e omnicomprensivo.</w:t>
      </w:r>
    </w:p>
    <w:p w:rsidR="007B477B" w:rsidRDefault="007B477B" w:rsidP="007B477B">
      <w:pPr>
        <w:autoSpaceDE w:val="0"/>
        <w:autoSpaceDN w:val="0"/>
        <w:adjustRightInd w:val="0"/>
        <w:spacing w:after="0" w:line="240" w:lineRule="auto"/>
        <w:rPr>
          <w:rFonts w:ascii="Calibri" w:hAnsi="Calibri" w:cs="Calibri"/>
          <w:sz w:val="23"/>
          <w:szCs w:val="23"/>
        </w:rPr>
      </w:pPr>
    </w:p>
    <w:p w:rsidR="007B477B" w:rsidRPr="000A523E" w:rsidRDefault="007B477B" w:rsidP="007B477B">
      <w:pPr>
        <w:pStyle w:val="Paragrafoelenco"/>
        <w:jc w:val="both"/>
        <w:rPr>
          <w:rFonts w:ascii="Garamond" w:hAnsi="Garamond" w:cs="Arial"/>
          <w:b/>
          <w:bCs/>
        </w:rPr>
      </w:pPr>
      <w:r>
        <w:rPr>
          <w:rFonts w:ascii="Garamond" w:hAnsi="Garamond" w:cs="Arial"/>
          <w:b/>
          <w:bCs/>
        </w:rPr>
        <w:t xml:space="preserve">Art. 4 - </w:t>
      </w:r>
      <w:r w:rsidRPr="000A523E">
        <w:rPr>
          <w:rFonts w:ascii="Garamond" w:hAnsi="Garamond" w:cs="Arial"/>
          <w:b/>
          <w:bCs/>
        </w:rPr>
        <w:t xml:space="preserve"> Livelli di conoscenza </w:t>
      </w:r>
    </w:p>
    <w:p w:rsidR="007B477B" w:rsidRDefault="007B477B" w:rsidP="007B477B">
      <w:pPr>
        <w:jc w:val="both"/>
        <w:rPr>
          <w:rFonts w:ascii="Garamond" w:hAnsi="Garamond" w:cs="Arial"/>
          <w:color w:val="000000"/>
        </w:rPr>
      </w:pPr>
      <w:r w:rsidRPr="007E5611">
        <w:rPr>
          <w:rFonts w:ascii="Garamond" w:hAnsi="Garamond" w:cs="Arial"/>
          <w:color w:val="000000"/>
        </w:rPr>
        <w:t>In generale le verifiche saranno condotte raggiungendo almeno il livello di conoscenza LC2 (par. 8.5.4 delle NTC).  Le verifiche saranno condotte anche per il livello di conoscenza LC3 qualora la valutazione della sicurezza sismica per LC2 fornisca un valore dell’indice di rischio, ossia del rapporto ζE (v. par. 8.3 delle NTC), maggiore di 0.6. Nel caso in cui l’indice di rischio, all’esito della valutazione con LC3, sia superiore a 0.8, sarà necessario approfondire le indagini per poter validare la valutazione effettuata con LC3.</w:t>
      </w:r>
      <w:r w:rsidRPr="000A523E">
        <w:rPr>
          <w:rFonts w:ascii="Garamond" w:hAnsi="Garamond" w:cs="Arial"/>
          <w:color w:val="000000"/>
        </w:rPr>
        <w:t xml:space="preserve"> </w:t>
      </w:r>
    </w:p>
    <w:p w:rsidR="007B477B" w:rsidRPr="000A523E" w:rsidRDefault="007B477B" w:rsidP="007B477B">
      <w:pPr>
        <w:pStyle w:val="Paragrafoelenco"/>
        <w:jc w:val="both"/>
        <w:rPr>
          <w:color w:val="000000"/>
          <w:sz w:val="23"/>
          <w:szCs w:val="23"/>
        </w:rPr>
      </w:pPr>
      <w:r>
        <w:rPr>
          <w:rFonts w:ascii="Garamond" w:hAnsi="Garamond" w:cs="Arial"/>
          <w:b/>
          <w:bCs/>
        </w:rPr>
        <w:t xml:space="preserve">Art. 5 - </w:t>
      </w:r>
      <w:r w:rsidRPr="000A523E">
        <w:rPr>
          <w:rFonts w:ascii="Garamond" w:hAnsi="Garamond" w:cs="Arial"/>
          <w:b/>
          <w:bCs/>
        </w:rPr>
        <w:t xml:space="preserve">Combinazioni delle azioni diverse dalla combinazione sismica </w:t>
      </w:r>
    </w:p>
    <w:p w:rsidR="007B477B" w:rsidRPr="000A523E" w:rsidRDefault="007B477B" w:rsidP="007B477B">
      <w:pPr>
        <w:jc w:val="both"/>
        <w:rPr>
          <w:rFonts w:ascii="Garamond" w:hAnsi="Garamond" w:cs="Arial"/>
          <w:color w:val="000000"/>
        </w:rPr>
      </w:pPr>
      <w:r w:rsidRPr="000A523E">
        <w:rPr>
          <w:rFonts w:ascii="Garamond" w:hAnsi="Garamond" w:cs="Arial"/>
          <w:color w:val="000000"/>
        </w:rPr>
        <w:t xml:space="preserve">Nella valutazione della sicurezza le verifiche per combinazioni diverse dalla combinazione sismica (v. par. 2.5.3 delle NTC), in particolare la verifica per carichi verticali nella combinazione fondamentale, deve essere svolta separatamente dalla verifica per combinazione sismica e non condizionare lo svolgimento di quest’ultima. In nessun caso l’esito negativo delle prime può comportare la non effettuazione della seconda, ovvero l’assunzione </w:t>
      </w:r>
      <w:r w:rsidRPr="000A523E">
        <w:rPr>
          <w:rFonts w:ascii="Garamond" w:hAnsi="Garamond" w:cs="Arial"/>
          <w:color w:val="000000"/>
        </w:rPr>
        <w:lastRenderedPageBreak/>
        <w:t xml:space="preserve">di capacità sismica nulla in relazione all’eventuale inadeguatezza rispetto alla combinazione fondamentale o ad altre combinazioni. </w:t>
      </w:r>
    </w:p>
    <w:p w:rsidR="007B477B" w:rsidRPr="000A523E" w:rsidRDefault="007B477B" w:rsidP="007B477B">
      <w:pPr>
        <w:pStyle w:val="Paragrafoelenco"/>
        <w:jc w:val="both"/>
        <w:rPr>
          <w:rFonts w:ascii="Garamond" w:hAnsi="Garamond" w:cs="Arial"/>
          <w:b/>
          <w:bCs/>
        </w:rPr>
      </w:pPr>
      <w:r>
        <w:rPr>
          <w:rFonts w:ascii="Garamond" w:hAnsi="Garamond" w:cs="Arial"/>
          <w:b/>
          <w:bCs/>
        </w:rPr>
        <w:t xml:space="preserve">Art. 6 - </w:t>
      </w:r>
      <w:r w:rsidRPr="000A523E">
        <w:rPr>
          <w:rFonts w:ascii="Garamond" w:hAnsi="Garamond" w:cs="Arial"/>
          <w:b/>
          <w:bCs/>
        </w:rPr>
        <w:t xml:space="preserve">Stati limite da verificare e classe di rischio </w:t>
      </w:r>
    </w:p>
    <w:p w:rsidR="007B477B" w:rsidRPr="000A523E" w:rsidRDefault="007B477B" w:rsidP="007B477B">
      <w:pPr>
        <w:jc w:val="both"/>
        <w:rPr>
          <w:rFonts w:ascii="Garamond" w:hAnsi="Garamond" w:cs="Arial"/>
          <w:color w:val="000000"/>
        </w:rPr>
      </w:pPr>
      <w:r w:rsidRPr="000A523E">
        <w:rPr>
          <w:rFonts w:ascii="Garamond" w:hAnsi="Garamond" w:cs="Arial"/>
          <w:color w:val="000000"/>
        </w:rPr>
        <w:t>Oltre che la verifica allo stato limite ultimo SLV, o anche SLC in caso di analisi non lineare, occorrerà sempre effettuare la verifica allo SLD, così da poter determinare la classe di rischio secondo le linee guida allegate al DM n. 58 del 28/02/2017, del Ministro delle Infrastrutture e Trasporti.</w:t>
      </w:r>
    </w:p>
    <w:p w:rsidR="007B477B" w:rsidRPr="001C4ADC" w:rsidRDefault="007B477B" w:rsidP="007B477B">
      <w:pPr>
        <w:pStyle w:val="Paragrafoelenco"/>
        <w:jc w:val="both"/>
        <w:rPr>
          <w:rFonts w:ascii="Garamond" w:hAnsi="Garamond" w:cs="Arial"/>
          <w:b/>
          <w:bCs/>
        </w:rPr>
      </w:pPr>
      <w:r>
        <w:rPr>
          <w:rFonts w:ascii="Garamond" w:hAnsi="Garamond" w:cs="Arial"/>
          <w:b/>
          <w:bCs/>
        </w:rPr>
        <w:t>Art. 07 - F</w:t>
      </w:r>
      <w:r w:rsidRPr="001C4ADC">
        <w:rPr>
          <w:rFonts w:ascii="Garamond" w:hAnsi="Garamond" w:cs="Arial"/>
          <w:b/>
          <w:bCs/>
        </w:rPr>
        <w:t>asi della verifica</w:t>
      </w:r>
    </w:p>
    <w:p w:rsidR="007B477B" w:rsidRPr="001C4ADC" w:rsidRDefault="007B477B" w:rsidP="007B477B">
      <w:pPr>
        <w:jc w:val="both"/>
        <w:rPr>
          <w:rFonts w:ascii="Garamond" w:hAnsi="Garamond" w:cs="Arial"/>
          <w:color w:val="000000"/>
        </w:rPr>
      </w:pPr>
      <w:r w:rsidRPr="001C4ADC">
        <w:rPr>
          <w:rFonts w:ascii="Garamond" w:hAnsi="Garamond" w:cs="Arial"/>
          <w:color w:val="000000"/>
        </w:rPr>
        <w:t>La verifica sismica e gli elaborati da produrre ad onere del professionista incaricato possono essere distinte tre fasi che caratterizzano il processo di verifica:</w:t>
      </w:r>
    </w:p>
    <w:p w:rsidR="007B477B" w:rsidRPr="007B477B" w:rsidRDefault="007B477B" w:rsidP="007B477B">
      <w:pPr>
        <w:pStyle w:val="Paragrafoelenco"/>
        <w:numPr>
          <w:ilvl w:val="0"/>
          <w:numId w:val="38"/>
        </w:numPr>
        <w:spacing w:after="200" w:line="276" w:lineRule="auto"/>
        <w:contextualSpacing/>
        <w:jc w:val="both"/>
        <w:rPr>
          <w:rFonts w:ascii="Garamond" w:hAnsi="Garamond" w:cs="Arial"/>
          <w:b/>
          <w:i/>
          <w:color w:val="000000"/>
        </w:rPr>
      </w:pPr>
      <w:r w:rsidRPr="007B477B">
        <w:rPr>
          <w:rFonts w:ascii="Garamond" w:hAnsi="Garamond" w:cs="Arial"/>
          <w:b/>
          <w:i/>
          <w:color w:val="000000"/>
        </w:rPr>
        <w:t>indagine conoscitiva del complesso edilizio in oggetto e del suo sito</w:t>
      </w:r>
    </w:p>
    <w:p w:rsidR="007B477B" w:rsidRPr="001C4ADC" w:rsidRDefault="007B477B" w:rsidP="007B477B">
      <w:pPr>
        <w:jc w:val="both"/>
        <w:rPr>
          <w:rFonts w:ascii="Garamond" w:hAnsi="Garamond" w:cs="Arial"/>
          <w:color w:val="000000"/>
        </w:rPr>
      </w:pPr>
      <w:r w:rsidRPr="001C4ADC">
        <w:rPr>
          <w:rFonts w:ascii="Garamond" w:hAnsi="Garamond" w:cs="Arial"/>
          <w:color w:val="000000"/>
        </w:rPr>
        <w:t>In tale fase si provvederà a raccogliere tutti i dati esistenti sul singolo complesso edilizio quali: relazioni, elaborati grafici, disegni esplicativi di eventuali interventi, dettagli costruttivi, schede, fotografie, ed ogni altra informazione che possa essere utile per le analisi da condurre. Per gli edifici storici e per quegli edifici che hanno subito ampliamenti o variazioni delle volumetrie, dovrà essere condotta anche una ricerca storica, finalizzata alla conoscenza dell'evoluzione del fabbricato e ad una migliore comprensione dell'organismo attuale. Per tali ricerche il tecnico si riferirà ad enti pubblici, all'Istituto oggetto di indagine, ed a eventuali fonti private.</w:t>
      </w:r>
    </w:p>
    <w:p w:rsidR="007B477B" w:rsidRPr="001C4ADC" w:rsidRDefault="007B477B" w:rsidP="007B477B">
      <w:pPr>
        <w:jc w:val="both"/>
        <w:rPr>
          <w:rFonts w:ascii="Garamond" w:hAnsi="Garamond" w:cs="Arial"/>
          <w:color w:val="000000"/>
        </w:rPr>
      </w:pPr>
      <w:r w:rsidRPr="001C4ADC">
        <w:rPr>
          <w:rFonts w:ascii="Garamond" w:hAnsi="Garamond" w:cs="Arial"/>
          <w:color w:val="000000"/>
        </w:rPr>
        <w:t xml:space="preserve">Il professionista ha l’onere di ricontrollare la veridicità e l'affidabilità di ogni elaborato che venga acquisito dallo stesso. Il tecnico dovrà indirizzare le sue indagini alla conoscenza delle caratteristiche strutturali dell'edificio, nel senso dell'identificazione delle unita strutturali minime, dei componenti strutturali e del loro assemblaggio (collegamenti). A tal fine provvederà a far eseguire, a proprio carico, saggi, indagini speditive. Prima dell'esecuzione degli stessi il tecnico è tenuto a formalizzare una richiesta al Comune di Terni dove sia indicato, a mezzo di planimetrie o altri elaborati, tipologia e zone interessate dall'indagine. La Stazione Appaltante, una volta approvate tali scelte, concorderà con il tecnico i tempi di esecuzione. Il tecnico verificatore ha l'onere di supervisionare l'esecuzione delle indagini diagnostiche sulle strutture e delle indagini </w:t>
      </w:r>
      <w:proofErr w:type="spellStart"/>
      <w:r w:rsidRPr="001C4ADC">
        <w:rPr>
          <w:rFonts w:ascii="Garamond" w:hAnsi="Garamond" w:cs="Arial"/>
          <w:color w:val="000000"/>
        </w:rPr>
        <w:t>geognostiche</w:t>
      </w:r>
      <w:proofErr w:type="spellEnd"/>
      <w:r w:rsidRPr="001C4ADC">
        <w:rPr>
          <w:rFonts w:ascii="Garamond" w:hAnsi="Garamond" w:cs="Arial"/>
          <w:color w:val="000000"/>
        </w:rPr>
        <w:t xml:space="preserve"> e geotecniche e di accertare la regolare esecuzione delle stesse.</w:t>
      </w:r>
    </w:p>
    <w:p w:rsidR="007B477B" w:rsidRPr="001C4ADC" w:rsidRDefault="007B477B" w:rsidP="007B477B">
      <w:pPr>
        <w:jc w:val="both"/>
        <w:rPr>
          <w:rFonts w:ascii="Garamond" w:hAnsi="Garamond" w:cs="Arial"/>
          <w:color w:val="000000"/>
        </w:rPr>
      </w:pPr>
      <w:r w:rsidRPr="001C4ADC">
        <w:rPr>
          <w:rFonts w:ascii="Garamond" w:hAnsi="Garamond" w:cs="Arial"/>
          <w:color w:val="000000"/>
        </w:rPr>
        <w:t xml:space="preserve">Resta inteso che l’utilizzo di collaboratori sarà regolato mediante intese dirette ed esclusive tra il professionista incaricato e gli interessati, le cui competenze giuridiche ed economiche saranno a totale carico e spese del medesimo. Il committente sarà esonerato da ogni tipo di responsabilità riconoscendo come unica controparte il professionista incaricato. Il tecnico incaricato potrà avvalersi anche di studi specifici di </w:t>
      </w:r>
      <w:proofErr w:type="spellStart"/>
      <w:r w:rsidRPr="001C4ADC">
        <w:rPr>
          <w:rFonts w:ascii="Garamond" w:hAnsi="Garamond" w:cs="Arial"/>
          <w:color w:val="000000"/>
        </w:rPr>
        <w:t>microzonazione</w:t>
      </w:r>
      <w:proofErr w:type="spellEnd"/>
      <w:r w:rsidRPr="001C4ADC">
        <w:rPr>
          <w:rFonts w:ascii="Garamond" w:hAnsi="Garamond" w:cs="Arial"/>
          <w:color w:val="000000"/>
        </w:rPr>
        <w:t xml:space="preserve">, già eseguiti nell'area in esame, purché di comprovata validità. </w:t>
      </w:r>
    </w:p>
    <w:p w:rsidR="007B477B" w:rsidRDefault="007B477B" w:rsidP="007B477B">
      <w:pPr>
        <w:jc w:val="both"/>
        <w:rPr>
          <w:rFonts w:ascii="Garamond" w:hAnsi="Garamond" w:cs="Arial"/>
          <w:color w:val="000000"/>
        </w:rPr>
      </w:pPr>
      <w:r w:rsidRPr="001C4ADC">
        <w:rPr>
          <w:rFonts w:ascii="Garamond" w:hAnsi="Garamond" w:cs="Arial"/>
          <w:color w:val="000000"/>
        </w:rPr>
        <w:t xml:space="preserve">Il tecnico verificatore dovrà identificare l'unitarietà strutturale o meno del complesso edilizio in oggetto: se, per particolari condizioni di irregolarità o in presenza di discontinuità strutturali, l'immobile in oggetto si configuri come assemblaggio di edifici strutturalmente disgiunti, il tecnico dovrà eseguire le analisi per ogni corpo identificato. </w:t>
      </w:r>
    </w:p>
    <w:p w:rsidR="007B477B" w:rsidRPr="007B477B" w:rsidRDefault="007B477B" w:rsidP="007B477B">
      <w:pPr>
        <w:pStyle w:val="Paragrafoelenco"/>
        <w:numPr>
          <w:ilvl w:val="0"/>
          <w:numId w:val="38"/>
        </w:numPr>
        <w:spacing w:after="200" w:line="276" w:lineRule="auto"/>
        <w:contextualSpacing/>
        <w:jc w:val="both"/>
        <w:rPr>
          <w:rFonts w:ascii="Garamond" w:hAnsi="Garamond" w:cs="Arial"/>
          <w:b/>
          <w:i/>
          <w:color w:val="000000"/>
        </w:rPr>
      </w:pPr>
      <w:r w:rsidRPr="007B477B">
        <w:rPr>
          <w:rFonts w:ascii="Garamond" w:hAnsi="Garamond" w:cs="Arial"/>
          <w:b/>
          <w:i/>
          <w:color w:val="000000"/>
        </w:rPr>
        <w:t>elaborazione dei dati</w:t>
      </w:r>
    </w:p>
    <w:p w:rsidR="007B477B" w:rsidRDefault="007B477B" w:rsidP="007B477B">
      <w:pPr>
        <w:jc w:val="both"/>
        <w:rPr>
          <w:rFonts w:ascii="Garamond" w:hAnsi="Garamond" w:cs="Arial"/>
          <w:color w:val="000000"/>
        </w:rPr>
      </w:pPr>
      <w:r w:rsidRPr="001C4ADC">
        <w:rPr>
          <w:rFonts w:ascii="Garamond" w:hAnsi="Garamond" w:cs="Arial"/>
          <w:color w:val="000000"/>
        </w:rPr>
        <w:t xml:space="preserve">Il tecnico, una volta raccolti tutti i dati, procederà alla verifica sismica del complesso edilizio, o dei </w:t>
      </w:r>
      <w:r>
        <w:rPr>
          <w:rFonts w:ascii="Garamond" w:hAnsi="Garamond" w:cs="Arial"/>
          <w:color w:val="000000"/>
        </w:rPr>
        <w:t xml:space="preserve">corpi in cui è stato suddiviso in conformità in quanto stabilito dalle </w:t>
      </w:r>
      <w:proofErr w:type="spellStart"/>
      <w:r>
        <w:rPr>
          <w:rFonts w:ascii="Garamond" w:hAnsi="Garamond" w:cs="Arial"/>
          <w:color w:val="000000"/>
        </w:rPr>
        <w:t>N.T.C.</w:t>
      </w:r>
      <w:proofErr w:type="spellEnd"/>
      <w:r>
        <w:rPr>
          <w:rFonts w:ascii="Garamond" w:hAnsi="Garamond" w:cs="Arial"/>
          <w:color w:val="000000"/>
        </w:rPr>
        <w:t xml:space="preserve"> vigenti.</w:t>
      </w:r>
    </w:p>
    <w:p w:rsidR="007B477B" w:rsidRPr="007B477B" w:rsidRDefault="007B477B" w:rsidP="007B477B">
      <w:pPr>
        <w:pStyle w:val="Paragrafoelenco"/>
        <w:numPr>
          <w:ilvl w:val="0"/>
          <w:numId w:val="38"/>
        </w:numPr>
        <w:spacing w:after="200" w:line="276" w:lineRule="auto"/>
        <w:contextualSpacing/>
        <w:jc w:val="both"/>
        <w:rPr>
          <w:rFonts w:ascii="Garamond" w:hAnsi="Garamond" w:cs="Arial"/>
          <w:b/>
          <w:i/>
          <w:color w:val="000000"/>
        </w:rPr>
      </w:pPr>
      <w:r w:rsidRPr="007B477B">
        <w:rPr>
          <w:rFonts w:ascii="Garamond" w:hAnsi="Garamond" w:cs="Arial"/>
          <w:b/>
          <w:i/>
          <w:color w:val="000000"/>
        </w:rPr>
        <w:t>sintesi dei risultati: verifica sismica ed elaborati da produrre</w:t>
      </w:r>
    </w:p>
    <w:p w:rsidR="007B477B" w:rsidRPr="00A71FF7" w:rsidRDefault="007B477B" w:rsidP="007B477B">
      <w:pPr>
        <w:jc w:val="both"/>
        <w:rPr>
          <w:rFonts w:ascii="Garamond" w:hAnsi="Garamond" w:cs="Arial"/>
          <w:color w:val="000000"/>
        </w:rPr>
      </w:pPr>
      <w:r>
        <w:rPr>
          <w:rFonts w:ascii="Garamond" w:hAnsi="Garamond" w:cs="Arial"/>
          <w:color w:val="000000"/>
        </w:rPr>
        <w:t>El</w:t>
      </w:r>
      <w:r w:rsidRPr="001C4ADC">
        <w:rPr>
          <w:rFonts w:ascii="Garamond" w:hAnsi="Garamond" w:cs="Arial"/>
          <w:color w:val="000000"/>
        </w:rPr>
        <w:t>aborati che il p</w:t>
      </w:r>
      <w:r>
        <w:rPr>
          <w:rFonts w:ascii="Garamond" w:hAnsi="Garamond" w:cs="Arial"/>
          <w:color w:val="000000"/>
        </w:rPr>
        <w:t xml:space="preserve">rofessionista dovrà trasmettere in formato cartaceo e digitale </w:t>
      </w:r>
      <w:r w:rsidRPr="001C4ADC">
        <w:rPr>
          <w:rFonts w:ascii="Garamond" w:hAnsi="Garamond" w:cs="Arial"/>
          <w:color w:val="000000"/>
        </w:rPr>
        <w:t>:</w:t>
      </w:r>
    </w:p>
    <w:p w:rsidR="007B477B" w:rsidRPr="001C4ADC" w:rsidRDefault="007B477B" w:rsidP="007B477B">
      <w:pPr>
        <w:pStyle w:val="Paragrafoelenco"/>
        <w:numPr>
          <w:ilvl w:val="0"/>
          <w:numId w:val="21"/>
        </w:numPr>
        <w:spacing w:after="200" w:line="276" w:lineRule="auto"/>
        <w:contextualSpacing/>
        <w:jc w:val="both"/>
        <w:rPr>
          <w:rFonts w:ascii="Garamond" w:hAnsi="Garamond" w:cs="Arial"/>
          <w:color w:val="000000"/>
        </w:rPr>
      </w:pPr>
      <w:r w:rsidRPr="001C4ADC">
        <w:rPr>
          <w:rFonts w:ascii="Garamond" w:hAnsi="Garamond" w:cs="Arial"/>
          <w:color w:val="000000"/>
        </w:rPr>
        <w:t>La documentazione acquisita da terzi, utilizzata per l'espletamento dell'incarico.</w:t>
      </w:r>
    </w:p>
    <w:p w:rsidR="007B477B" w:rsidRPr="001C4ADC" w:rsidRDefault="007B477B" w:rsidP="007B477B">
      <w:pPr>
        <w:pStyle w:val="Paragrafoelenco"/>
        <w:numPr>
          <w:ilvl w:val="0"/>
          <w:numId w:val="21"/>
        </w:numPr>
        <w:spacing w:after="200" w:line="276" w:lineRule="auto"/>
        <w:contextualSpacing/>
        <w:jc w:val="both"/>
        <w:rPr>
          <w:rFonts w:ascii="Garamond" w:hAnsi="Garamond" w:cs="Arial"/>
          <w:color w:val="000000"/>
        </w:rPr>
      </w:pPr>
      <w:r w:rsidRPr="001C4ADC">
        <w:rPr>
          <w:rFonts w:ascii="Garamond" w:hAnsi="Garamond" w:cs="Arial"/>
          <w:color w:val="000000"/>
        </w:rPr>
        <w:t xml:space="preserve">Relazione illustrativa, fotografica, ed elaborati grafici relativi allo stato delle strutture, con individuazione delle fondazioni, delle tipologie murarie, delle volte, dei solai e delle scale; rilievo di eventuale quadro </w:t>
      </w:r>
      <w:proofErr w:type="spellStart"/>
      <w:r w:rsidRPr="001C4ADC">
        <w:rPr>
          <w:rFonts w:ascii="Garamond" w:hAnsi="Garamond" w:cs="Arial"/>
          <w:color w:val="000000"/>
        </w:rPr>
        <w:t>deformativo</w:t>
      </w:r>
      <w:proofErr w:type="spellEnd"/>
      <w:r w:rsidRPr="001C4ADC">
        <w:rPr>
          <w:rFonts w:ascii="Garamond" w:hAnsi="Garamond" w:cs="Arial"/>
          <w:color w:val="000000"/>
        </w:rPr>
        <w:t xml:space="preserve"> e </w:t>
      </w:r>
      <w:proofErr w:type="spellStart"/>
      <w:r w:rsidRPr="001C4ADC">
        <w:rPr>
          <w:rFonts w:ascii="Garamond" w:hAnsi="Garamond" w:cs="Arial"/>
          <w:color w:val="000000"/>
        </w:rPr>
        <w:t>fessurativo</w:t>
      </w:r>
      <w:proofErr w:type="spellEnd"/>
      <w:r w:rsidRPr="001C4ADC">
        <w:rPr>
          <w:rFonts w:ascii="Garamond" w:hAnsi="Garamond" w:cs="Arial"/>
          <w:color w:val="000000"/>
        </w:rPr>
        <w:t>; nel caso di edifici in cemento armato: carpenterie (se esistenti da verificare a campione, altrimenti ex-novo con rilievo) .</w:t>
      </w:r>
    </w:p>
    <w:p w:rsidR="007B477B" w:rsidRPr="001C4ADC" w:rsidRDefault="007B477B" w:rsidP="007B477B">
      <w:pPr>
        <w:pStyle w:val="Paragrafoelenco"/>
        <w:numPr>
          <w:ilvl w:val="0"/>
          <w:numId w:val="21"/>
        </w:numPr>
        <w:spacing w:after="200" w:line="276" w:lineRule="auto"/>
        <w:contextualSpacing/>
        <w:jc w:val="both"/>
        <w:rPr>
          <w:rFonts w:ascii="Garamond" w:hAnsi="Garamond" w:cs="Arial"/>
          <w:color w:val="000000"/>
        </w:rPr>
      </w:pPr>
      <w:r w:rsidRPr="001C4ADC">
        <w:rPr>
          <w:rFonts w:ascii="Garamond" w:hAnsi="Garamond" w:cs="Arial"/>
          <w:color w:val="000000"/>
        </w:rPr>
        <w:lastRenderedPageBreak/>
        <w:t>Relazione sulle indagini preliminari svolte dal tecnico con relativa documentazione fotografica e planimetrie con indicazione dei saggi e delle indagini.</w:t>
      </w:r>
    </w:p>
    <w:p w:rsidR="007B477B" w:rsidRPr="001C4ADC" w:rsidRDefault="007B477B" w:rsidP="007B477B">
      <w:pPr>
        <w:pStyle w:val="Paragrafoelenco"/>
        <w:numPr>
          <w:ilvl w:val="0"/>
          <w:numId w:val="21"/>
        </w:numPr>
        <w:spacing w:after="200" w:line="276" w:lineRule="auto"/>
        <w:contextualSpacing/>
        <w:jc w:val="both"/>
        <w:rPr>
          <w:rFonts w:ascii="Garamond" w:hAnsi="Garamond" w:cs="Arial"/>
          <w:color w:val="000000"/>
        </w:rPr>
      </w:pPr>
      <w:r w:rsidRPr="001C4ADC">
        <w:rPr>
          <w:rFonts w:ascii="Garamond" w:hAnsi="Garamond" w:cs="Arial"/>
          <w:color w:val="000000"/>
        </w:rPr>
        <w:t>Relazione di sintesi sulle indagini in situ sulle strutture condotte dalle ditte specializzate, corredata dai certificati di prova.</w:t>
      </w:r>
    </w:p>
    <w:p w:rsidR="007B477B" w:rsidRPr="001C4ADC" w:rsidRDefault="007B477B" w:rsidP="007B477B">
      <w:pPr>
        <w:pStyle w:val="Paragrafoelenco"/>
        <w:numPr>
          <w:ilvl w:val="0"/>
          <w:numId w:val="21"/>
        </w:numPr>
        <w:spacing w:after="200" w:line="276" w:lineRule="auto"/>
        <w:contextualSpacing/>
        <w:jc w:val="both"/>
        <w:rPr>
          <w:rFonts w:ascii="Garamond" w:hAnsi="Garamond" w:cs="Arial"/>
          <w:color w:val="000000"/>
        </w:rPr>
      </w:pPr>
      <w:r w:rsidRPr="001C4ADC">
        <w:rPr>
          <w:rFonts w:ascii="Garamond" w:hAnsi="Garamond" w:cs="Arial"/>
          <w:color w:val="000000"/>
        </w:rPr>
        <w:t xml:space="preserve">Relazione di sintesi sulle indagini </w:t>
      </w:r>
      <w:proofErr w:type="spellStart"/>
      <w:r w:rsidRPr="001C4ADC">
        <w:rPr>
          <w:rFonts w:ascii="Garamond" w:hAnsi="Garamond" w:cs="Arial"/>
          <w:color w:val="000000"/>
        </w:rPr>
        <w:t>geognostiche</w:t>
      </w:r>
      <w:proofErr w:type="spellEnd"/>
      <w:r w:rsidRPr="001C4ADC">
        <w:rPr>
          <w:rFonts w:ascii="Garamond" w:hAnsi="Garamond" w:cs="Arial"/>
          <w:color w:val="000000"/>
        </w:rPr>
        <w:t xml:space="preserve"> e geotecniche, corredata dai certificati di prova.</w:t>
      </w:r>
    </w:p>
    <w:p w:rsidR="007B477B" w:rsidRPr="001C4ADC" w:rsidRDefault="007B477B" w:rsidP="007B477B">
      <w:pPr>
        <w:pStyle w:val="Paragrafoelenco"/>
        <w:numPr>
          <w:ilvl w:val="0"/>
          <w:numId w:val="21"/>
        </w:numPr>
        <w:spacing w:after="200" w:line="276" w:lineRule="auto"/>
        <w:contextualSpacing/>
        <w:jc w:val="both"/>
        <w:rPr>
          <w:rFonts w:ascii="Garamond" w:hAnsi="Garamond" w:cs="Arial"/>
          <w:color w:val="000000"/>
        </w:rPr>
      </w:pPr>
      <w:r w:rsidRPr="001C4ADC">
        <w:rPr>
          <w:rFonts w:ascii="Garamond" w:hAnsi="Garamond" w:cs="Arial"/>
          <w:color w:val="000000"/>
        </w:rPr>
        <w:t>Relazione illustrativa del calcolo, in cui siano evidenziate le normative di riferimento, il livello di conoscenza acquisito, il metodo di analisi, la descrizione del modello strutturale, la classificazione dei terreni di fondazione, le azioni di norma, le eventuali azioni di sito.</w:t>
      </w:r>
    </w:p>
    <w:p w:rsidR="007B477B" w:rsidRPr="001C4ADC" w:rsidRDefault="007B477B" w:rsidP="007B477B">
      <w:pPr>
        <w:pStyle w:val="Paragrafoelenco"/>
        <w:numPr>
          <w:ilvl w:val="0"/>
          <w:numId w:val="21"/>
        </w:numPr>
        <w:spacing w:after="200" w:line="276" w:lineRule="auto"/>
        <w:contextualSpacing/>
        <w:jc w:val="both"/>
        <w:rPr>
          <w:rFonts w:ascii="Garamond" w:hAnsi="Garamond" w:cs="Arial"/>
          <w:color w:val="000000"/>
        </w:rPr>
      </w:pPr>
      <w:r w:rsidRPr="001C4ADC">
        <w:rPr>
          <w:rFonts w:ascii="Garamond" w:hAnsi="Garamond" w:cs="Arial"/>
          <w:color w:val="000000"/>
        </w:rPr>
        <w:t>Relazione di calcolo.</w:t>
      </w:r>
    </w:p>
    <w:p w:rsidR="007B477B" w:rsidRPr="001C4ADC" w:rsidRDefault="007B477B" w:rsidP="007B477B">
      <w:pPr>
        <w:pStyle w:val="Paragrafoelenco"/>
        <w:numPr>
          <w:ilvl w:val="0"/>
          <w:numId w:val="21"/>
        </w:numPr>
        <w:spacing w:after="200" w:line="276" w:lineRule="auto"/>
        <w:contextualSpacing/>
        <w:jc w:val="both"/>
        <w:rPr>
          <w:rFonts w:ascii="Garamond" w:hAnsi="Garamond" w:cs="Arial"/>
          <w:color w:val="000000"/>
        </w:rPr>
      </w:pPr>
      <w:r w:rsidRPr="001C4ADC">
        <w:rPr>
          <w:rFonts w:ascii="Garamond" w:hAnsi="Garamond" w:cs="Arial"/>
          <w:color w:val="000000"/>
        </w:rPr>
        <w:t>Relazione sulla caratterizzazione geologica, geotecnica.</w:t>
      </w:r>
    </w:p>
    <w:p w:rsidR="007B477B" w:rsidRPr="003374AC" w:rsidRDefault="007B477B" w:rsidP="007B477B">
      <w:pPr>
        <w:pStyle w:val="Paragrafoelenco"/>
        <w:numPr>
          <w:ilvl w:val="0"/>
          <w:numId w:val="21"/>
        </w:numPr>
        <w:spacing w:after="200" w:line="276" w:lineRule="auto"/>
        <w:contextualSpacing/>
        <w:jc w:val="both"/>
        <w:rPr>
          <w:rFonts w:ascii="Garamond" w:hAnsi="Garamond" w:cs="Arial"/>
          <w:color w:val="000000"/>
        </w:rPr>
      </w:pPr>
      <w:r w:rsidRPr="003374AC">
        <w:rPr>
          <w:rFonts w:ascii="Garamond" w:hAnsi="Garamond" w:cs="Arial"/>
          <w:color w:val="000000"/>
        </w:rPr>
        <w:t xml:space="preserve">Scheda di sintesi della verifica sismica di edifici strategici ai fini della protezione civile o rilevanti in caso di collasso a seguito di evento sismico (Ordinanza n. 3274/2003 – Articolo 2, commi 3 e 4, DM 14/01/2008)”, predisposta dal Dipartimento della Protezione Civile e </w:t>
      </w:r>
      <w:proofErr w:type="spellStart"/>
      <w:r w:rsidRPr="003374AC">
        <w:rPr>
          <w:rFonts w:ascii="Garamond" w:hAnsi="Garamond" w:cs="Arial"/>
          <w:color w:val="000000"/>
        </w:rPr>
        <w:t>s.m.i.</w:t>
      </w:r>
      <w:proofErr w:type="spellEnd"/>
      <w:r w:rsidRPr="003374AC">
        <w:rPr>
          <w:rFonts w:ascii="Garamond" w:hAnsi="Garamond" w:cs="Arial"/>
          <w:color w:val="000000"/>
        </w:rPr>
        <w:t>, debitamente compilata nel rispetto delle istruzioni allegate alla stessa</w:t>
      </w:r>
      <w:r>
        <w:rPr>
          <w:rFonts w:ascii="Garamond" w:hAnsi="Garamond" w:cs="Arial"/>
          <w:color w:val="000000"/>
        </w:rPr>
        <w:t>.</w:t>
      </w:r>
    </w:p>
    <w:p w:rsidR="007B477B" w:rsidRPr="001C4ADC" w:rsidRDefault="007B477B" w:rsidP="007B477B">
      <w:pPr>
        <w:pStyle w:val="Paragrafoelenco"/>
        <w:numPr>
          <w:ilvl w:val="0"/>
          <w:numId w:val="21"/>
        </w:numPr>
        <w:spacing w:line="276" w:lineRule="auto"/>
        <w:contextualSpacing/>
        <w:jc w:val="both"/>
        <w:rPr>
          <w:rFonts w:ascii="Garamond" w:hAnsi="Garamond" w:cs="Arial"/>
          <w:color w:val="000000"/>
        </w:rPr>
      </w:pPr>
      <w:r w:rsidRPr="001C4ADC">
        <w:rPr>
          <w:rFonts w:ascii="Garamond" w:hAnsi="Garamond" w:cs="Arial"/>
          <w:color w:val="000000"/>
        </w:rPr>
        <w:t>Relazione finale sintetica che descriva con maggiore dettaglio le informazioni previste al paragrafo 29) della suddetta scheda di verifica: “Previsione di massima di possibili interventi di miglioramento”. In particolare, con riferimento al punto B) “Interventi migliorativi prevedibili”:</w:t>
      </w:r>
    </w:p>
    <w:p w:rsidR="007B477B" w:rsidRPr="007B477B" w:rsidRDefault="007B477B" w:rsidP="007B477B">
      <w:pPr>
        <w:pStyle w:val="Paragrafoelenco"/>
        <w:numPr>
          <w:ilvl w:val="0"/>
          <w:numId w:val="39"/>
        </w:numPr>
        <w:jc w:val="both"/>
        <w:rPr>
          <w:rFonts w:ascii="Garamond" w:hAnsi="Garamond" w:cs="Arial"/>
          <w:color w:val="000000"/>
        </w:rPr>
      </w:pPr>
      <w:r w:rsidRPr="007B477B">
        <w:rPr>
          <w:rFonts w:ascii="Garamond" w:hAnsi="Garamond" w:cs="Arial"/>
          <w:color w:val="000000"/>
        </w:rPr>
        <w:t>descrivere gli interventi di riparazione o interventi locali utili a porre rimedio alle carenze più gravi riscontrate ed individuare graficamente gli stessi, in maniera schematica, in una o più planimetrie allegate alla relazione;</w:t>
      </w:r>
    </w:p>
    <w:p w:rsidR="007B477B" w:rsidRPr="007B477B" w:rsidRDefault="007B477B" w:rsidP="007B477B">
      <w:pPr>
        <w:pStyle w:val="Paragrafoelenco"/>
        <w:numPr>
          <w:ilvl w:val="0"/>
          <w:numId w:val="39"/>
        </w:numPr>
        <w:jc w:val="both"/>
        <w:rPr>
          <w:rFonts w:ascii="Garamond" w:hAnsi="Garamond" w:cs="Arial"/>
          <w:color w:val="000000"/>
        </w:rPr>
      </w:pPr>
      <w:r w:rsidRPr="007B477B">
        <w:rPr>
          <w:rFonts w:ascii="Garamond" w:hAnsi="Garamond" w:cs="Arial"/>
          <w:color w:val="000000"/>
        </w:rPr>
        <w:t>indicare la stima dei costi di massima necessari per l’esecuzione di detti interventi locali o di riparazione.</w:t>
      </w:r>
    </w:p>
    <w:p w:rsidR="007B477B" w:rsidRDefault="007B477B" w:rsidP="007B477B">
      <w:pPr>
        <w:spacing w:after="0"/>
        <w:ind w:firstLine="708"/>
        <w:jc w:val="both"/>
        <w:rPr>
          <w:rFonts w:ascii="Garamond" w:hAnsi="Garamond" w:cs="Arial"/>
          <w:color w:val="000000"/>
        </w:rPr>
      </w:pPr>
    </w:p>
    <w:p w:rsidR="007B477B" w:rsidRPr="008E0059" w:rsidRDefault="007B477B" w:rsidP="007B477B">
      <w:pPr>
        <w:pStyle w:val="Paragrafoelenco"/>
        <w:jc w:val="both"/>
        <w:rPr>
          <w:rFonts w:ascii="Garamond" w:hAnsi="Garamond" w:cs="Arial"/>
          <w:b/>
          <w:bCs/>
        </w:rPr>
      </w:pPr>
      <w:r>
        <w:rPr>
          <w:rFonts w:ascii="Garamond" w:hAnsi="Garamond" w:cs="Arial"/>
          <w:b/>
          <w:bCs/>
        </w:rPr>
        <w:t>Art. 08 - T</w:t>
      </w:r>
      <w:r w:rsidRPr="008E0059">
        <w:rPr>
          <w:rFonts w:ascii="Garamond" w:hAnsi="Garamond" w:cs="Arial"/>
          <w:b/>
          <w:bCs/>
        </w:rPr>
        <w:t>empi di esecuzione dell’incarico - ritardi e penali</w:t>
      </w:r>
    </w:p>
    <w:p w:rsidR="007B477B" w:rsidRDefault="007B477B" w:rsidP="007B477B">
      <w:pPr>
        <w:jc w:val="both"/>
        <w:rPr>
          <w:rFonts w:ascii="Garamond" w:hAnsi="Garamond" w:cs="Arial"/>
          <w:color w:val="000000"/>
        </w:rPr>
      </w:pPr>
      <w:r w:rsidRPr="008E0059">
        <w:rPr>
          <w:rFonts w:ascii="Garamond" w:hAnsi="Garamond" w:cs="Arial"/>
          <w:color w:val="000000"/>
        </w:rPr>
        <w:t xml:space="preserve">L’incarico dovrà definitivamente concludersi, salvo eventuali giustificate proroghe concesse dal Committente, mediante la consegna della documentazione di cui al precedente articolo, in tre copie cartacee firmate in originale oltre ad una copia su supporto informatico, entro il </w:t>
      </w:r>
      <w:proofErr w:type="spellStart"/>
      <w:r w:rsidRPr="008E0059">
        <w:rPr>
          <w:rFonts w:ascii="Garamond" w:hAnsi="Garamond" w:cs="Arial"/>
          <w:color w:val="000000"/>
          <w:highlight w:val="lightGray"/>
        </w:rPr>
        <w:t>…………</w:t>
      </w:r>
      <w:proofErr w:type="spellEnd"/>
      <w:r w:rsidRPr="008E0059">
        <w:rPr>
          <w:rFonts w:ascii="Garamond" w:hAnsi="Garamond" w:cs="Arial"/>
          <w:color w:val="000000"/>
          <w:highlight w:val="lightGray"/>
        </w:rPr>
        <w:t>.</w:t>
      </w:r>
    </w:p>
    <w:p w:rsidR="007B477B" w:rsidRDefault="007B477B" w:rsidP="007B477B">
      <w:pPr>
        <w:jc w:val="both"/>
        <w:rPr>
          <w:rFonts w:ascii="Garamond" w:hAnsi="Garamond" w:cs="Arial"/>
          <w:color w:val="000000"/>
        </w:rPr>
      </w:pPr>
      <w:r w:rsidRPr="008E0059">
        <w:rPr>
          <w:rFonts w:ascii="Garamond" w:hAnsi="Garamond" w:cs="Arial"/>
          <w:color w:val="000000"/>
        </w:rPr>
        <w:t xml:space="preserve">La Committenza, dopo la formale consegna degli elaborati da parte del Tecnico incaricato, dovrà trasmettere al MIUR la relazione conclusiva e le risultanze delle verifiche, Ministero preposto alla validazione dei suddetti documenti. </w:t>
      </w:r>
    </w:p>
    <w:p w:rsidR="007B477B" w:rsidRPr="008E0059" w:rsidRDefault="007B477B" w:rsidP="007B477B">
      <w:pPr>
        <w:jc w:val="both"/>
        <w:rPr>
          <w:rFonts w:ascii="Garamond" w:hAnsi="Garamond" w:cs="Arial"/>
          <w:color w:val="000000"/>
        </w:rPr>
      </w:pPr>
      <w:r w:rsidRPr="008E0059">
        <w:rPr>
          <w:rFonts w:ascii="Garamond" w:hAnsi="Garamond" w:cs="Arial"/>
          <w:color w:val="000000"/>
        </w:rPr>
        <w:t>Per eventuali ritardi rispetto alle scadenze parziali e/o finale di espletamento dell’incarico, salvo eventuali giustificate sos</w:t>
      </w:r>
      <w:r>
        <w:rPr>
          <w:rFonts w:ascii="Garamond" w:hAnsi="Garamond" w:cs="Arial"/>
          <w:color w:val="000000"/>
        </w:rPr>
        <w:t xml:space="preserve">pensioni e/o proroghe concesse </w:t>
      </w:r>
      <w:r w:rsidRPr="008E0059">
        <w:rPr>
          <w:rFonts w:ascii="Garamond" w:hAnsi="Garamond" w:cs="Arial"/>
          <w:color w:val="000000"/>
        </w:rPr>
        <w:t>dal Committente, sarà applicata una penale, per ogni giorno di ritardo, pari al 1 per mille dell’importo dell’incarico, da trattenersi sulla liquidazione del compenso. Per ritardi eccedenti i 15 giorni, il Committente potrà revocare ogni impegno verso il Professionista inadempiente, senza che quest’ultimo possa pretendere compensi o indennizzi di sorta relativamente all’opera eventualmente svolta. Le penali non possono comunque superare il 10% dell’importo complessivo d</w:t>
      </w:r>
      <w:r>
        <w:rPr>
          <w:rFonts w:ascii="Garamond" w:hAnsi="Garamond" w:cs="Arial"/>
          <w:color w:val="000000"/>
        </w:rPr>
        <w:t xml:space="preserve">ei corrispettivi contrattuali.  </w:t>
      </w:r>
      <w:r w:rsidRPr="008E0059">
        <w:rPr>
          <w:rFonts w:ascii="Garamond" w:hAnsi="Garamond" w:cs="Arial"/>
          <w:color w:val="000000"/>
        </w:rPr>
        <w:t xml:space="preserve">La richiesta di modifiche e integrazioni da parte del MIUR, può comportare un prolungamento dei tempi di consegna degli elaborati revisionati, da concordare tra le parti, che non comporta alcuna integrazione al compenso. </w:t>
      </w:r>
    </w:p>
    <w:p w:rsidR="007B477B" w:rsidRPr="008E0059" w:rsidRDefault="007B477B" w:rsidP="007B477B">
      <w:pPr>
        <w:jc w:val="both"/>
        <w:rPr>
          <w:rFonts w:ascii="Garamond" w:hAnsi="Garamond" w:cs="Arial"/>
          <w:color w:val="000000"/>
        </w:rPr>
      </w:pPr>
      <w:r w:rsidRPr="008E0059">
        <w:rPr>
          <w:rFonts w:ascii="Garamond" w:hAnsi="Garamond" w:cs="Arial"/>
          <w:color w:val="000000"/>
        </w:rPr>
        <w:t xml:space="preserve">I termini di consegna potranno essere prorogati anche a causa del subentro di norme di legge e/o altre disposizioni disciplinanti diversamente la materia di cui alle prestazioni del presente incarico, successivamente alla firma del contratto o all’avvio anticipato dell’incarico, senza ulteriori compensi </w:t>
      </w:r>
    </w:p>
    <w:p w:rsidR="007B477B" w:rsidRPr="008E0059" w:rsidRDefault="007B477B" w:rsidP="007B477B">
      <w:pPr>
        <w:pStyle w:val="Paragrafoelenco"/>
        <w:jc w:val="both"/>
        <w:rPr>
          <w:rFonts w:ascii="Garamond" w:hAnsi="Garamond" w:cs="Arial"/>
          <w:b/>
          <w:bCs/>
        </w:rPr>
      </w:pPr>
      <w:r>
        <w:rPr>
          <w:rFonts w:ascii="Garamond" w:hAnsi="Garamond" w:cs="Arial"/>
          <w:b/>
          <w:bCs/>
        </w:rPr>
        <w:t>Art. 09</w:t>
      </w:r>
      <w:r w:rsidRPr="008E0059">
        <w:rPr>
          <w:rFonts w:ascii="Garamond" w:hAnsi="Garamond" w:cs="Arial"/>
          <w:b/>
          <w:bCs/>
        </w:rPr>
        <w:t xml:space="preserve"> – </w:t>
      </w:r>
      <w:r>
        <w:rPr>
          <w:rFonts w:ascii="Garamond" w:hAnsi="Garamond" w:cs="Arial"/>
          <w:b/>
          <w:bCs/>
        </w:rPr>
        <w:t>M</w:t>
      </w:r>
      <w:r w:rsidRPr="008E0059">
        <w:rPr>
          <w:rFonts w:ascii="Garamond" w:hAnsi="Garamond" w:cs="Arial"/>
          <w:b/>
          <w:bCs/>
        </w:rPr>
        <w:t xml:space="preserve">odalità di pagamento </w:t>
      </w:r>
    </w:p>
    <w:p w:rsidR="007B477B" w:rsidRDefault="007B477B" w:rsidP="007B477B">
      <w:pPr>
        <w:jc w:val="both"/>
        <w:rPr>
          <w:rFonts w:ascii="Garamond" w:hAnsi="Garamond" w:cs="Arial"/>
          <w:color w:val="000000"/>
        </w:rPr>
      </w:pPr>
      <w:r w:rsidRPr="008E0059">
        <w:rPr>
          <w:rFonts w:ascii="Garamond" w:hAnsi="Garamond" w:cs="Arial"/>
          <w:color w:val="000000"/>
        </w:rPr>
        <w:t>Il compenso dovuto al Professionista sarà liquidato</w:t>
      </w:r>
      <w:r>
        <w:rPr>
          <w:rFonts w:ascii="Garamond" w:hAnsi="Garamond" w:cs="Arial"/>
          <w:color w:val="000000"/>
        </w:rPr>
        <w:t xml:space="preserve"> </w:t>
      </w:r>
      <w:r w:rsidRPr="008E0059">
        <w:rPr>
          <w:rFonts w:ascii="Garamond" w:hAnsi="Garamond" w:cs="Arial"/>
          <w:color w:val="000000"/>
        </w:rPr>
        <w:t xml:space="preserve">in una unica soluzione successivamente alla validazione positiva </w:t>
      </w:r>
      <w:r>
        <w:rPr>
          <w:rFonts w:ascii="Garamond" w:hAnsi="Garamond" w:cs="Arial"/>
          <w:color w:val="000000"/>
        </w:rPr>
        <w:t>e relativa erogazione del contributo da parte del MIUR</w:t>
      </w:r>
      <w:r w:rsidRPr="008E0059">
        <w:rPr>
          <w:rFonts w:ascii="Garamond" w:hAnsi="Garamond" w:cs="Arial"/>
          <w:color w:val="000000"/>
        </w:rPr>
        <w:t>.</w:t>
      </w:r>
      <w:r>
        <w:rPr>
          <w:rFonts w:ascii="Garamond" w:hAnsi="Garamond" w:cs="Arial"/>
          <w:color w:val="000000"/>
        </w:rPr>
        <w:t xml:space="preserve"> </w:t>
      </w:r>
    </w:p>
    <w:p w:rsidR="007B477B" w:rsidRPr="008E0059" w:rsidRDefault="007B477B" w:rsidP="007B477B">
      <w:pPr>
        <w:jc w:val="both"/>
        <w:rPr>
          <w:rFonts w:ascii="Garamond" w:hAnsi="Garamond" w:cs="Arial"/>
          <w:color w:val="000000"/>
        </w:rPr>
      </w:pPr>
      <w:r w:rsidRPr="008E0059">
        <w:rPr>
          <w:rFonts w:ascii="Garamond" w:hAnsi="Garamond" w:cs="Arial"/>
          <w:color w:val="000000"/>
        </w:rPr>
        <w:t>La liquidazione dei compensi è comunque subordinata alla presentazione di regolari fatture elettroniche</w:t>
      </w:r>
      <w:r>
        <w:rPr>
          <w:rFonts w:ascii="Garamond" w:hAnsi="Garamond" w:cs="Arial"/>
          <w:color w:val="000000"/>
        </w:rPr>
        <w:t xml:space="preserve">. </w:t>
      </w:r>
    </w:p>
    <w:p w:rsidR="007B477B" w:rsidRPr="008E0059" w:rsidRDefault="007B477B" w:rsidP="007B477B">
      <w:pPr>
        <w:jc w:val="both"/>
        <w:rPr>
          <w:rFonts w:ascii="Garamond" w:hAnsi="Garamond" w:cs="Arial"/>
          <w:color w:val="000000"/>
        </w:rPr>
      </w:pPr>
    </w:p>
    <w:p w:rsidR="007B477B" w:rsidRPr="008E0059" w:rsidRDefault="007B477B" w:rsidP="007B477B">
      <w:pPr>
        <w:jc w:val="both"/>
        <w:rPr>
          <w:rFonts w:ascii="Garamond" w:hAnsi="Garamond" w:cs="Arial"/>
          <w:color w:val="000000"/>
        </w:rPr>
      </w:pPr>
    </w:p>
    <w:p w:rsidR="007B477B" w:rsidRPr="001B2BBB" w:rsidRDefault="007B477B" w:rsidP="007B477B">
      <w:pPr>
        <w:pStyle w:val="Paragrafoelenco"/>
        <w:jc w:val="both"/>
        <w:rPr>
          <w:rFonts w:ascii="Garamond" w:hAnsi="Garamond"/>
          <w:b/>
          <w:bCs/>
        </w:rPr>
      </w:pPr>
    </w:p>
    <w:p w:rsidR="002B0FCD" w:rsidRDefault="002B0FCD" w:rsidP="002B0FCD">
      <w:pPr>
        <w:pStyle w:val="Paragrafoelenco"/>
        <w:jc w:val="both"/>
        <w:rPr>
          <w:rFonts w:ascii="Garamond" w:hAnsi="Garamond"/>
          <w:b/>
          <w:bCs/>
        </w:rPr>
      </w:pPr>
    </w:p>
    <w:tbl>
      <w:tblPr>
        <w:tblW w:w="10632" w:type="dxa"/>
        <w:tblInd w:w="-497" w:type="dxa"/>
        <w:tblCellMar>
          <w:left w:w="70" w:type="dxa"/>
          <w:right w:w="70" w:type="dxa"/>
        </w:tblCellMar>
        <w:tblLook w:val="04A0"/>
      </w:tblPr>
      <w:tblGrid>
        <w:gridCol w:w="3969"/>
        <w:gridCol w:w="3327"/>
        <w:gridCol w:w="3336"/>
      </w:tblGrid>
      <w:tr w:rsidR="00285524" w:rsidRPr="00285524" w:rsidTr="00285524">
        <w:trPr>
          <w:trHeight w:val="615"/>
        </w:trPr>
        <w:tc>
          <w:tcPr>
            <w:tcW w:w="3969" w:type="dxa"/>
            <w:tcBorders>
              <w:top w:val="nil"/>
              <w:left w:val="nil"/>
              <w:bottom w:val="single" w:sz="4" w:space="0" w:color="auto"/>
              <w:right w:val="nil"/>
            </w:tcBorders>
            <w:shd w:val="clear" w:color="auto" w:fill="auto"/>
            <w:noWrap/>
            <w:vAlign w:val="center"/>
            <w:hideMark/>
          </w:tcPr>
          <w:p w:rsidR="00285524" w:rsidRPr="00285524" w:rsidRDefault="00285524" w:rsidP="00285524">
            <w:pPr>
              <w:spacing w:after="0" w:line="240" w:lineRule="auto"/>
              <w:rPr>
                <w:rFonts w:ascii="Arial" w:eastAsia="Times New Roman" w:hAnsi="Arial" w:cs="Arial"/>
                <w:i/>
                <w:iCs/>
                <w:sz w:val="48"/>
                <w:szCs w:val="48"/>
                <w:lang w:eastAsia="it-IT"/>
              </w:rPr>
            </w:pPr>
            <w:r w:rsidRPr="00285524">
              <w:rPr>
                <w:rFonts w:ascii="Arial" w:eastAsia="Times New Roman" w:hAnsi="Arial" w:cs="Arial"/>
                <w:i/>
                <w:iCs/>
                <w:sz w:val="48"/>
                <w:szCs w:val="48"/>
                <w:lang w:eastAsia="it-IT"/>
              </w:rPr>
              <w:lastRenderedPageBreak/>
              <w:t> </w:t>
            </w:r>
          </w:p>
        </w:tc>
        <w:tc>
          <w:tcPr>
            <w:tcW w:w="3327" w:type="dxa"/>
            <w:tcBorders>
              <w:top w:val="nil"/>
              <w:left w:val="nil"/>
              <w:bottom w:val="single" w:sz="4" w:space="0" w:color="auto"/>
              <w:right w:val="nil"/>
            </w:tcBorders>
            <w:shd w:val="clear" w:color="auto" w:fill="auto"/>
            <w:noWrap/>
            <w:vAlign w:val="center"/>
            <w:hideMark/>
          </w:tcPr>
          <w:p w:rsidR="00285524" w:rsidRPr="00285524" w:rsidRDefault="00285524" w:rsidP="00285524">
            <w:pPr>
              <w:spacing w:after="0" w:line="240" w:lineRule="auto"/>
              <w:rPr>
                <w:rFonts w:ascii="Arial" w:eastAsia="Times New Roman" w:hAnsi="Arial" w:cs="Arial"/>
                <w:i/>
                <w:iCs/>
                <w:sz w:val="48"/>
                <w:szCs w:val="48"/>
                <w:lang w:eastAsia="it-IT"/>
              </w:rPr>
            </w:pPr>
            <w:r w:rsidRPr="00285524">
              <w:rPr>
                <w:rFonts w:ascii="Arial" w:eastAsia="Times New Roman" w:hAnsi="Arial" w:cs="Arial"/>
                <w:i/>
                <w:iCs/>
                <w:sz w:val="48"/>
                <w:szCs w:val="48"/>
                <w:lang w:eastAsia="it-IT"/>
              </w:rPr>
              <w:t> </w:t>
            </w:r>
          </w:p>
        </w:tc>
        <w:tc>
          <w:tcPr>
            <w:tcW w:w="3336" w:type="dxa"/>
            <w:tcBorders>
              <w:top w:val="nil"/>
              <w:left w:val="nil"/>
              <w:bottom w:val="single" w:sz="4" w:space="0" w:color="auto"/>
              <w:right w:val="nil"/>
            </w:tcBorders>
            <w:shd w:val="clear" w:color="auto" w:fill="auto"/>
            <w:noWrap/>
            <w:vAlign w:val="center"/>
            <w:hideMark/>
          </w:tcPr>
          <w:p w:rsidR="00285524" w:rsidRPr="00285524" w:rsidRDefault="00285524" w:rsidP="00285524">
            <w:pPr>
              <w:spacing w:after="0" w:line="240" w:lineRule="auto"/>
              <w:rPr>
                <w:rFonts w:ascii="Arial" w:eastAsia="Times New Roman" w:hAnsi="Arial" w:cs="Arial"/>
                <w:i/>
                <w:iCs/>
                <w:sz w:val="32"/>
                <w:szCs w:val="32"/>
                <w:lang w:eastAsia="it-IT"/>
              </w:rPr>
            </w:pPr>
            <w:r w:rsidRPr="00285524">
              <w:rPr>
                <w:rFonts w:ascii="Arial" w:eastAsia="Times New Roman" w:hAnsi="Arial" w:cs="Arial"/>
                <w:i/>
                <w:iCs/>
                <w:sz w:val="32"/>
                <w:szCs w:val="32"/>
                <w:lang w:eastAsia="it-IT"/>
              </w:rPr>
              <w:t>SCHEDA EDIFICIO</w:t>
            </w:r>
          </w:p>
        </w:tc>
      </w:tr>
      <w:tr w:rsidR="00285524" w:rsidRPr="00285524" w:rsidTr="00285524">
        <w:trPr>
          <w:trHeight w:val="285"/>
        </w:trPr>
        <w:tc>
          <w:tcPr>
            <w:tcW w:w="3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18"/>
                <w:szCs w:val="18"/>
                <w:lang w:eastAsia="it-IT"/>
              </w:rPr>
            </w:pPr>
            <w:r w:rsidRPr="00285524">
              <w:rPr>
                <w:rFonts w:ascii="Arial" w:eastAsia="Times New Roman" w:hAnsi="Arial" w:cs="Arial"/>
                <w:b/>
                <w:bCs/>
                <w:sz w:val="18"/>
                <w:szCs w:val="18"/>
                <w:lang w:eastAsia="it-IT"/>
              </w:rPr>
              <w:t>INFORMAZIONI</w:t>
            </w:r>
          </w:p>
        </w:tc>
        <w:tc>
          <w:tcPr>
            <w:tcW w:w="33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18"/>
                <w:szCs w:val="18"/>
                <w:lang w:eastAsia="it-IT"/>
              </w:rPr>
            </w:pPr>
            <w:r w:rsidRPr="00285524">
              <w:rPr>
                <w:rFonts w:ascii="Arial" w:eastAsia="Times New Roman" w:hAnsi="Arial" w:cs="Arial"/>
                <w:b/>
                <w:bCs/>
                <w:sz w:val="18"/>
                <w:szCs w:val="18"/>
                <w:lang w:eastAsia="it-IT"/>
              </w:rPr>
              <w:t>EDIFICIO 1</w:t>
            </w:r>
          </w:p>
        </w:tc>
        <w:tc>
          <w:tcPr>
            <w:tcW w:w="3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18"/>
                <w:szCs w:val="18"/>
                <w:lang w:eastAsia="it-IT"/>
              </w:rPr>
            </w:pPr>
            <w:r w:rsidRPr="00285524">
              <w:rPr>
                <w:rFonts w:ascii="Arial" w:eastAsia="Times New Roman" w:hAnsi="Arial" w:cs="Arial"/>
                <w:b/>
                <w:bCs/>
                <w:sz w:val="18"/>
                <w:szCs w:val="18"/>
                <w:lang w:eastAsia="it-IT"/>
              </w:rPr>
              <w:t>EDIFICIO 2</w:t>
            </w:r>
          </w:p>
        </w:tc>
      </w:tr>
      <w:tr w:rsidR="00285524" w:rsidRPr="00285524" w:rsidTr="00285524">
        <w:trPr>
          <w:trHeight w:val="285"/>
        </w:trPr>
        <w:tc>
          <w:tcPr>
            <w:tcW w:w="3969" w:type="dxa"/>
            <w:vMerge/>
            <w:tcBorders>
              <w:top w:val="nil"/>
              <w:left w:val="single" w:sz="4" w:space="0" w:color="auto"/>
              <w:bottom w:val="single" w:sz="4" w:space="0" w:color="auto"/>
              <w:right w:val="single" w:sz="4" w:space="0" w:color="auto"/>
            </w:tcBorders>
            <w:vAlign w:val="center"/>
            <w:hideMark/>
          </w:tcPr>
          <w:p w:rsidR="00285524" w:rsidRPr="00285524" w:rsidRDefault="00285524" w:rsidP="00285524">
            <w:pPr>
              <w:spacing w:after="0" w:line="240" w:lineRule="auto"/>
              <w:rPr>
                <w:rFonts w:ascii="Arial" w:eastAsia="Times New Roman" w:hAnsi="Arial" w:cs="Arial"/>
                <w:b/>
                <w:bCs/>
                <w:sz w:val="18"/>
                <w:szCs w:val="18"/>
                <w:lang w:eastAsia="it-IT"/>
              </w:rPr>
            </w:pPr>
          </w:p>
        </w:tc>
        <w:tc>
          <w:tcPr>
            <w:tcW w:w="3327" w:type="dxa"/>
            <w:vMerge/>
            <w:tcBorders>
              <w:top w:val="nil"/>
              <w:left w:val="single" w:sz="4" w:space="0" w:color="auto"/>
              <w:bottom w:val="single" w:sz="4" w:space="0" w:color="auto"/>
              <w:right w:val="single" w:sz="4" w:space="0" w:color="auto"/>
            </w:tcBorders>
            <w:vAlign w:val="center"/>
            <w:hideMark/>
          </w:tcPr>
          <w:p w:rsidR="00285524" w:rsidRPr="00285524" w:rsidRDefault="00285524" w:rsidP="00285524">
            <w:pPr>
              <w:spacing w:after="0" w:line="240" w:lineRule="auto"/>
              <w:rPr>
                <w:rFonts w:ascii="Arial" w:eastAsia="Times New Roman" w:hAnsi="Arial" w:cs="Arial"/>
                <w:b/>
                <w:bCs/>
                <w:sz w:val="18"/>
                <w:szCs w:val="18"/>
                <w:lang w:eastAsia="it-IT"/>
              </w:rPr>
            </w:pPr>
          </w:p>
        </w:tc>
        <w:tc>
          <w:tcPr>
            <w:tcW w:w="3336" w:type="dxa"/>
            <w:vMerge/>
            <w:tcBorders>
              <w:top w:val="nil"/>
              <w:left w:val="single" w:sz="4" w:space="0" w:color="auto"/>
              <w:bottom w:val="single" w:sz="4" w:space="0" w:color="auto"/>
              <w:right w:val="single" w:sz="4" w:space="0" w:color="auto"/>
            </w:tcBorders>
            <w:vAlign w:val="center"/>
            <w:hideMark/>
          </w:tcPr>
          <w:p w:rsidR="00285524" w:rsidRPr="00285524" w:rsidRDefault="00285524" w:rsidP="00285524">
            <w:pPr>
              <w:spacing w:after="0" w:line="240" w:lineRule="auto"/>
              <w:rPr>
                <w:rFonts w:ascii="Arial" w:eastAsia="Times New Roman" w:hAnsi="Arial" w:cs="Arial"/>
                <w:b/>
                <w:bCs/>
                <w:sz w:val="18"/>
                <w:szCs w:val="18"/>
                <w:lang w:eastAsia="it-IT"/>
              </w:rPr>
            </w:pPr>
          </w:p>
        </w:tc>
      </w:tr>
      <w:tr w:rsidR="00285524" w:rsidRPr="00285524" w:rsidTr="00285524">
        <w:trPr>
          <w:trHeight w:val="285"/>
        </w:trPr>
        <w:tc>
          <w:tcPr>
            <w:tcW w:w="3969" w:type="dxa"/>
            <w:vMerge/>
            <w:tcBorders>
              <w:top w:val="nil"/>
              <w:left w:val="single" w:sz="4" w:space="0" w:color="auto"/>
              <w:bottom w:val="single" w:sz="4" w:space="0" w:color="auto"/>
              <w:right w:val="single" w:sz="4" w:space="0" w:color="auto"/>
            </w:tcBorders>
            <w:vAlign w:val="center"/>
            <w:hideMark/>
          </w:tcPr>
          <w:p w:rsidR="00285524" w:rsidRPr="00285524" w:rsidRDefault="00285524" w:rsidP="00285524">
            <w:pPr>
              <w:spacing w:after="0" w:line="240" w:lineRule="auto"/>
              <w:rPr>
                <w:rFonts w:ascii="Arial" w:eastAsia="Times New Roman" w:hAnsi="Arial" w:cs="Arial"/>
                <w:b/>
                <w:bCs/>
                <w:sz w:val="18"/>
                <w:szCs w:val="18"/>
                <w:lang w:eastAsia="it-IT"/>
              </w:rPr>
            </w:pPr>
          </w:p>
        </w:tc>
        <w:tc>
          <w:tcPr>
            <w:tcW w:w="3327" w:type="dxa"/>
            <w:vMerge/>
            <w:tcBorders>
              <w:top w:val="nil"/>
              <w:left w:val="single" w:sz="4" w:space="0" w:color="auto"/>
              <w:bottom w:val="single" w:sz="4" w:space="0" w:color="auto"/>
              <w:right w:val="single" w:sz="4" w:space="0" w:color="auto"/>
            </w:tcBorders>
            <w:vAlign w:val="center"/>
            <w:hideMark/>
          </w:tcPr>
          <w:p w:rsidR="00285524" w:rsidRPr="00285524" w:rsidRDefault="00285524" w:rsidP="00285524">
            <w:pPr>
              <w:spacing w:after="0" w:line="240" w:lineRule="auto"/>
              <w:rPr>
                <w:rFonts w:ascii="Arial" w:eastAsia="Times New Roman" w:hAnsi="Arial" w:cs="Arial"/>
                <w:b/>
                <w:bCs/>
                <w:sz w:val="18"/>
                <w:szCs w:val="18"/>
                <w:lang w:eastAsia="it-IT"/>
              </w:rPr>
            </w:pPr>
          </w:p>
        </w:tc>
        <w:tc>
          <w:tcPr>
            <w:tcW w:w="3336" w:type="dxa"/>
            <w:vMerge/>
            <w:tcBorders>
              <w:top w:val="nil"/>
              <w:left w:val="single" w:sz="4" w:space="0" w:color="auto"/>
              <w:bottom w:val="single" w:sz="4" w:space="0" w:color="auto"/>
              <w:right w:val="single" w:sz="4" w:space="0" w:color="auto"/>
            </w:tcBorders>
            <w:vAlign w:val="center"/>
            <w:hideMark/>
          </w:tcPr>
          <w:p w:rsidR="00285524" w:rsidRPr="00285524" w:rsidRDefault="00285524" w:rsidP="00285524">
            <w:pPr>
              <w:spacing w:after="0" w:line="240" w:lineRule="auto"/>
              <w:rPr>
                <w:rFonts w:ascii="Arial" w:eastAsia="Times New Roman" w:hAnsi="Arial" w:cs="Arial"/>
                <w:b/>
                <w:bCs/>
                <w:sz w:val="18"/>
                <w:szCs w:val="18"/>
                <w:lang w:eastAsia="it-IT"/>
              </w:rPr>
            </w:pPr>
          </w:p>
        </w:tc>
      </w:tr>
      <w:tr w:rsidR="00285524" w:rsidRPr="00285524" w:rsidTr="0028552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rPr>
                <w:rFonts w:ascii="Arial" w:eastAsia="Times New Roman" w:hAnsi="Arial" w:cs="Arial"/>
                <w:sz w:val="24"/>
                <w:szCs w:val="24"/>
                <w:lang w:eastAsia="it-IT"/>
              </w:rPr>
            </w:pPr>
            <w:r w:rsidRPr="00285524">
              <w:rPr>
                <w:rFonts w:ascii="Arial" w:eastAsia="Times New Roman" w:hAnsi="Arial" w:cs="Arial"/>
                <w:sz w:val="24"/>
                <w:szCs w:val="24"/>
                <w:lang w:eastAsia="it-IT"/>
              </w:rPr>
              <w:t>Denominazione edificio</w:t>
            </w:r>
          </w:p>
        </w:tc>
        <w:tc>
          <w:tcPr>
            <w:tcW w:w="3327"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c>
          <w:tcPr>
            <w:tcW w:w="3336"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r>
      <w:tr w:rsidR="00285524" w:rsidRPr="00285524" w:rsidTr="0028552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rPr>
                <w:rFonts w:ascii="Arial" w:eastAsia="Times New Roman" w:hAnsi="Arial" w:cs="Arial"/>
                <w:sz w:val="24"/>
                <w:szCs w:val="24"/>
                <w:lang w:eastAsia="it-IT"/>
              </w:rPr>
            </w:pPr>
            <w:r w:rsidRPr="00285524">
              <w:rPr>
                <w:rFonts w:ascii="Arial" w:eastAsia="Times New Roman" w:hAnsi="Arial" w:cs="Arial"/>
                <w:sz w:val="24"/>
                <w:szCs w:val="24"/>
                <w:lang w:eastAsia="it-IT"/>
              </w:rPr>
              <w:t>Indirizzo edificio</w:t>
            </w:r>
          </w:p>
        </w:tc>
        <w:tc>
          <w:tcPr>
            <w:tcW w:w="3327"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c>
          <w:tcPr>
            <w:tcW w:w="3336"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r>
      <w:tr w:rsidR="00285524" w:rsidRPr="00285524" w:rsidTr="0028552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rPr>
                <w:rFonts w:ascii="Arial" w:eastAsia="Times New Roman" w:hAnsi="Arial" w:cs="Arial"/>
                <w:sz w:val="24"/>
                <w:szCs w:val="24"/>
                <w:lang w:eastAsia="it-IT"/>
              </w:rPr>
            </w:pPr>
            <w:r w:rsidRPr="00285524">
              <w:rPr>
                <w:rFonts w:ascii="Arial" w:eastAsia="Times New Roman" w:hAnsi="Arial" w:cs="Arial"/>
                <w:sz w:val="24"/>
                <w:szCs w:val="24"/>
                <w:lang w:eastAsia="it-IT"/>
              </w:rPr>
              <w:t>Anno di costruzione</w:t>
            </w:r>
          </w:p>
        </w:tc>
        <w:tc>
          <w:tcPr>
            <w:tcW w:w="3327"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c>
          <w:tcPr>
            <w:tcW w:w="3336"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r>
      <w:tr w:rsidR="00285524" w:rsidRPr="00285524" w:rsidTr="0028552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rPr>
                <w:rFonts w:ascii="Arial" w:eastAsia="Times New Roman" w:hAnsi="Arial" w:cs="Arial"/>
                <w:sz w:val="24"/>
                <w:szCs w:val="24"/>
                <w:lang w:eastAsia="it-IT"/>
              </w:rPr>
            </w:pPr>
            <w:r w:rsidRPr="00285524">
              <w:rPr>
                <w:rFonts w:ascii="Arial" w:eastAsia="Times New Roman" w:hAnsi="Arial" w:cs="Arial"/>
                <w:sz w:val="24"/>
                <w:szCs w:val="24"/>
                <w:lang w:eastAsia="it-IT"/>
              </w:rPr>
              <w:t>Tipologia costruttiva</w:t>
            </w:r>
          </w:p>
        </w:tc>
        <w:tc>
          <w:tcPr>
            <w:tcW w:w="3327"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c>
          <w:tcPr>
            <w:tcW w:w="3336"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r>
      <w:tr w:rsidR="00285524" w:rsidRPr="00285524" w:rsidTr="0028552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rPr>
                <w:rFonts w:ascii="Arial" w:eastAsia="Times New Roman" w:hAnsi="Arial" w:cs="Arial"/>
                <w:sz w:val="24"/>
                <w:szCs w:val="24"/>
                <w:lang w:eastAsia="it-IT"/>
              </w:rPr>
            </w:pPr>
            <w:r w:rsidRPr="00285524">
              <w:rPr>
                <w:rFonts w:ascii="Arial" w:eastAsia="Times New Roman" w:hAnsi="Arial" w:cs="Arial"/>
                <w:sz w:val="24"/>
                <w:szCs w:val="24"/>
                <w:lang w:eastAsia="it-IT"/>
              </w:rPr>
              <w:t>Destinazione d'uso attuale</w:t>
            </w:r>
          </w:p>
        </w:tc>
        <w:tc>
          <w:tcPr>
            <w:tcW w:w="3327"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r w:rsidRPr="00285524">
              <w:rPr>
                <w:rFonts w:ascii="Arial" w:eastAsia="Times New Roman" w:hAnsi="Arial" w:cs="Arial"/>
                <w:b/>
                <w:bCs/>
                <w:sz w:val="24"/>
                <w:szCs w:val="24"/>
                <w:lang w:eastAsia="it-IT"/>
              </w:rPr>
              <w:t>Scuola</w:t>
            </w:r>
          </w:p>
        </w:tc>
        <w:tc>
          <w:tcPr>
            <w:tcW w:w="3336"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r w:rsidRPr="00285524">
              <w:rPr>
                <w:rFonts w:ascii="Arial" w:eastAsia="Times New Roman" w:hAnsi="Arial" w:cs="Arial"/>
                <w:b/>
                <w:bCs/>
                <w:sz w:val="24"/>
                <w:szCs w:val="24"/>
                <w:lang w:eastAsia="it-IT"/>
              </w:rPr>
              <w:t>Scuola</w:t>
            </w:r>
          </w:p>
        </w:tc>
      </w:tr>
      <w:tr w:rsidR="00285524" w:rsidRPr="00285524" w:rsidTr="0028552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rPr>
                <w:rFonts w:ascii="Arial" w:eastAsia="Times New Roman" w:hAnsi="Arial" w:cs="Arial"/>
                <w:sz w:val="24"/>
                <w:szCs w:val="24"/>
                <w:lang w:eastAsia="it-IT"/>
              </w:rPr>
            </w:pPr>
            <w:r w:rsidRPr="00285524">
              <w:rPr>
                <w:rFonts w:ascii="Arial" w:eastAsia="Times New Roman" w:hAnsi="Arial" w:cs="Arial"/>
                <w:sz w:val="24"/>
                <w:szCs w:val="24"/>
                <w:lang w:eastAsia="it-IT"/>
              </w:rPr>
              <w:t>Numero di piani</w:t>
            </w:r>
          </w:p>
        </w:tc>
        <w:tc>
          <w:tcPr>
            <w:tcW w:w="3327"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c>
          <w:tcPr>
            <w:tcW w:w="3336"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r>
      <w:tr w:rsidR="00285524" w:rsidRPr="00285524" w:rsidTr="0028552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rPr>
                <w:rFonts w:ascii="Arial" w:eastAsia="Times New Roman" w:hAnsi="Arial" w:cs="Arial"/>
                <w:sz w:val="24"/>
                <w:szCs w:val="24"/>
                <w:lang w:eastAsia="it-IT"/>
              </w:rPr>
            </w:pPr>
            <w:r w:rsidRPr="00285524">
              <w:rPr>
                <w:rFonts w:ascii="Arial" w:eastAsia="Times New Roman" w:hAnsi="Arial" w:cs="Arial"/>
                <w:sz w:val="24"/>
                <w:szCs w:val="24"/>
                <w:lang w:eastAsia="it-IT"/>
              </w:rPr>
              <w:t>Superficie lorda complessiva mq</w:t>
            </w:r>
          </w:p>
        </w:tc>
        <w:tc>
          <w:tcPr>
            <w:tcW w:w="3327"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c>
          <w:tcPr>
            <w:tcW w:w="3336"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r>
      <w:tr w:rsidR="00285524" w:rsidRPr="00285524" w:rsidTr="0028552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rPr>
                <w:rFonts w:ascii="Arial" w:eastAsia="Times New Roman" w:hAnsi="Arial" w:cs="Arial"/>
                <w:sz w:val="24"/>
                <w:szCs w:val="24"/>
                <w:lang w:eastAsia="it-IT"/>
              </w:rPr>
            </w:pPr>
            <w:r w:rsidRPr="00285524">
              <w:rPr>
                <w:rFonts w:ascii="Arial" w:eastAsia="Times New Roman" w:hAnsi="Arial" w:cs="Arial"/>
                <w:sz w:val="24"/>
                <w:szCs w:val="24"/>
                <w:lang w:eastAsia="it-IT"/>
              </w:rPr>
              <w:t xml:space="preserve">Volume complessivo </w:t>
            </w:r>
            <w:proofErr w:type="spellStart"/>
            <w:r w:rsidRPr="00285524">
              <w:rPr>
                <w:rFonts w:ascii="Arial" w:eastAsia="Times New Roman" w:hAnsi="Arial" w:cs="Arial"/>
                <w:sz w:val="24"/>
                <w:szCs w:val="24"/>
                <w:lang w:eastAsia="it-IT"/>
              </w:rPr>
              <w:t>mc</w:t>
            </w:r>
            <w:proofErr w:type="spellEnd"/>
          </w:p>
        </w:tc>
        <w:tc>
          <w:tcPr>
            <w:tcW w:w="3327"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c>
          <w:tcPr>
            <w:tcW w:w="3336"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r>
      <w:tr w:rsidR="00285524" w:rsidRPr="00285524" w:rsidTr="00285524">
        <w:trPr>
          <w:trHeight w:val="18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85524" w:rsidRPr="00285524" w:rsidRDefault="00285524" w:rsidP="00285524">
            <w:pPr>
              <w:spacing w:after="0" w:line="240" w:lineRule="auto"/>
              <w:jc w:val="both"/>
              <w:rPr>
                <w:rFonts w:ascii="Arial" w:eastAsia="Times New Roman" w:hAnsi="Arial" w:cs="Arial"/>
                <w:sz w:val="24"/>
                <w:szCs w:val="24"/>
                <w:lang w:eastAsia="it-IT"/>
              </w:rPr>
            </w:pPr>
            <w:r w:rsidRPr="00285524">
              <w:rPr>
                <w:rFonts w:ascii="Arial" w:eastAsia="Times New Roman" w:hAnsi="Arial" w:cs="Arial"/>
                <w:sz w:val="24"/>
                <w:szCs w:val="24"/>
                <w:lang w:eastAsia="it-IT"/>
              </w:rPr>
              <w:t>Possesso di una relazione geologica realizzata nell’ultimo decennio dalla data emissione della Richiesta di Offerta e firmata da un geologo regolarmente iscritto all’</w:t>
            </w:r>
            <w:proofErr w:type="spellStart"/>
            <w:r w:rsidRPr="00285524">
              <w:rPr>
                <w:rFonts w:ascii="Arial" w:eastAsia="Times New Roman" w:hAnsi="Arial" w:cs="Arial"/>
                <w:sz w:val="24"/>
                <w:szCs w:val="24"/>
                <w:lang w:eastAsia="it-IT"/>
              </w:rPr>
              <w:t>albo*</w:t>
            </w:r>
            <w:proofErr w:type="spellEnd"/>
          </w:p>
        </w:tc>
        <w:tc>
          <w:tcPr>
            <w:tcW w:w="3327"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c>
          <w:tcPr>
            <w:tcW w:w="3336"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r>
      <w:tr w:rsidR="00285524" w:rsidRPr="00285524" w:rsidTr="00285524">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85524" w:rsidRPr="00285524" w:rsidRDefault="00285524" w:rsidP="00285524">
            <w:pPr>
              <w:spacing w:after="0" w:line="240" w:lineRule="auto"/>
              <w:jc w:val="both"/>
              <w:rPr>
                <w:rFonts w:ascii="Arial" w:eastAsia="Times New Roman" w:hAnsi="Arial" w:cs="Arial"/>
                <w:sz w:val="24"/>
                <w:szCs w:val="24"/>
                <w:lang w:eastAsia="it-IT"/>
              </w:rPr>
            </w:pPr>
            <w:r w:rsidRPr="00285524">
              <w:rPr>
                <w:rFonts w:ascii="Arial" w:eastAsia="Times New Roman" w:hAnsi="Arial" w:cs="Arial"/>
                <w:sz w:val="24"/>
                <w:szCs w:val="24"/>
                <w:lang w:eastAsia="it-IT"/>
              </w:rPr>
              <w:t xml:space="preserve">Data presunta inizio attività di indagine </w:t>
            </w:r>
          </w:p>
        </w:tc>
        <w:tc>
          <w:tcPr>
            <w:tcW w:w="3327"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c>
          <w:tcPr>
            <w:tcW w:w="3336"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i/>
                <w:iCs/>
                <w:sz w:val="24"/>
                <w:szCs w:val="24"/>
                <w:lang w:eastAsia="it-IT"/>
              </w:rPr>
            </w:pPr>
            <w:proofErr w:type="spellStart"/>
            <w:r w:rsidRPr="00285524">
              <w:rPr>
                <w:rFonts w:ascii="Arial" w:eastAsia="Times New Roman" w:hAnsi="Arial" w:cs="Arial"/>
                <w:b/>
                <w:bCs/>
                <w:i/>
                <w:iCs/>
                <w:sz w:val="24"/>
                <w:szCs w:val="24"/>
                <w:lang w:eastAsia="it-IT"/>
              </w:rPr>
              <w:t>…………………………………</w:t>
            </w:r>
            <w:proofErr w:type="spellEnd"/>
            <w:r w:rsidRPr="00285524">
              <w:rPr>
                <w:rFonts w:ascii="Arial" w:eastAsia="Times New Roman" w:hAnsi="Arial" w:cs="Arial"/>
                <w:b/>
                <w:bCs/>
                <w:i/>
                <w:iCs/>
                <w:sz w:val="24"/>
                <w:szCs w:val="24"/>
                <w:lang w:eastAsia="it-IT"/>
              </w:rPr>
              <w:t>.</w:t>
            </w:r>
          </w:p>
        </w:tc>
      </w:tr>
      <w:tr w:rsidR="00285524" w:rsidRPr="00285524" w:rsidTr="00285524">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85524" w:rsidRPr="00285524" w:rsidRDefault="00285524" w:rsidP="00285524">
            <w:pPr>
              <w:spacing w:after="0" w:line="240" w:lineRule="auto"/>
              <w:jc w:val="both"/>
              <w:rPr>
                <w:rFonts w:ascii="Arial" w:eastAsia="Times New Roman" w:hAnsi="Arial" w:cs="Arial"/>
                <w:sz w:val="24"/>
                <w:szCs w:val="24"/>
                <w:lang w:eastAsia="it-IT"/>
              </w:rPr>
            </w:pPr>
            <w:r w:rsidRPr="00285524">
              <w:rPr>
                <w:rFonts w:ascii="Arial" w:eastAsia="Times New Roman" w:hAnsi="Arial" w:cs="Arial"/>
                <w:sz w:val="24"/>
                <w:szCs w:val="24"/>
                <w:lang w:eastAsia="it-IT"/>
              </w:rPr>
              <w:t>Termine ultimo attività di verifica</w:t>
            </w:r>
          </w:p>
        </w:tc>
        <w:tc>
          <w:tcPr>
            <w:tcW w:w="3327"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c>
          <w:tcPr>
            <w:tcW w:w="3336"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i/>
                <w:iCs/>
                <w:sz w:val="24"/>
                <w:szCs w:val="24"/>
                <w:lang w:eastAsia="it-IT"/>
              </w:rPr>
            </w:pPr>
            <w:proofErr w:type="spellStart"/>
            <w:r w:rsidRPr="00285524">
              <w:rPr>
                <w:rFonts w:ascii="Arial" w:eastAsia="Times New Roman" w:hAnsi="Arial" w:cs="Arial"/>
                <w:b/>
                <w:bCs/>
                <w:i/>
                <w:iCs/>
                <w:sz w:val="24"/>
                <w:szCs w:val="24"/>
                <w:lang w:eastAsia="it-IT"/>
              </w:rPr>
              <w:t>…………………………………</w:t>
            </w:r>
            <w:proofErr w:type="spellEnd"/>
            <w:r w:rsidRPr="00285524">
              <w:rPr>
                <w:rFonts w:ascii="Arial" w:eastAsia="Times New Roman" w:hAnsi="Arial" w:cs="Arial"/>
                <w:b/>
                <w:bCs/>
                <w:i/>
                <w:iCs/>
                <w:sz w:val="24"/>
                <w:szCs w:val="24"/>
                <w:lang w:eastAsia="it-IT"/>
              </w:rPr>
              <w:t>.</w:t>
            </w:r>
          </w:p>
        </w:tc>
      </w:tr>
      <w:tr w:rsidR="00285524" w:rsidRPr="00285524" w:rsidTr="00285524">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85524" w:rsidRPr="00285524" w:rsidRDefault="00285524" w:rsidP="00285524">
            <w:pPr>
              <w:spacing w:after="0" w:line="240" w:lineRule="auto"/>
              <w:jc w:val="both"/>
              <w:rPr>
                <w:rFonts w:ascii="Arial" w:eastAsia="Times New Roman" w:hAnsi="Arial" w:cs="Arial"/>
                <w:sz w:val="24"/>
                <w:szCs w:val="24"/>
                <w:lang w:eastAsia="it-IT"/>
              </w:rPr>
            </w:pPr>
            <w:r w:rsidRPr="00285524">
              <w:rPr>
                <w:rFonts w:ascii="Arial" w:eastAsia="Times New Roman" w:hAnsi="Arial" w:cs="Arial"/>
                <w:sz w:val="24"/>
                <w:szCs w:val="24"/>
                <w:lang w:eastAsia="it-IT"/>
              </w:rPr>
              <w:t>Importo a base d’asta per l’affidamento del servizio al Fornitore per singolo edificio €</w:t>
            </w:r>
          </w:p>
        </w:tc>
        <w:tc>
          <w:tcPr>
            <w:tcW w:w="3327"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c>
          <w:tcPr>
            <w:tcW w:w="3336"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r>
      <w:tr w:rsidR="00285524" w:rsidRPr="00285524" w:rsidTr="00285524">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85524" w:rsidRPr="00285524" w:rsidRDefault="00285524" w:rsidP="00285524">
            <w:pPr>
              <w:spacing w:after="0" w:line="240" w:lineRule="auto"/>
              <w:jc w:val="both"/>
              <w:rPr>
                <w:rFonts w:ascii="Arial" w:eastAsia="Times New Roman" w:hAnsi="Arial" w:cs="Arial"/>
                <w:sz w:val="24"/>
                <w:szCs w:val="24"/>
                <w:lang w:eastAsia="it-IT"/>
              </w:rPr>
            </w:pPr>
            <w:r w:rsidRPr="00285524">
              <w:rPr>
                <w:rFonts w:ascii="Arial" w:eastAsia="Times New Roman" w:hAnsi="Arial" w:cs="Arial"/>
                <w:sz w:val="24"/>
                <w:szCs w:val="24"/>
                <w:lang w:eastAsia="it-IT"/>
              </w:rPr>
              <w:t>Costo della sicurezza da interferenze per singolo edificio €</w:t>
            </w:r>
          </w:p>
        </w:tc>
        <w:tc>
          <w:tcPr>
            <w:tcW w:w="3327"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c>
          <w:tcPr>
            <w:tcW w:w="3336" w:type="dxa"/>
            <w:tcBorders>
              <w:top w:val="nil"/>
              <w:left w:val="nil"/>
              <w:bottom w:val="single" w:sz="4" w:space="0" w:color="auto"/>
              <w:right w:val="single" w:sz="4" w:space="0" w:color="auto"/>
            </w:tcBorders>
            <w:shd w:val="clear" w:color="auto" w:fill="auto"/>
            <w:noWrap/>
            <w:vAlign w:val="center"/>
            <w:hideMark/>
          </w:tcPr>
          <w:p w:rsidR="00285524" w:rsidRPr="00285524" w:rsidRDefault="00285524" w:rsidP="00285524">
            <w:pPr>
              <w:spacing w:after="0" w:line="240" w:lineRule="auto"/>
              <w:jc w:val="center"/>
              <w:rPr>
                <w:rFonts w:ascii="Arial" w:eastAsia="Times New Roman" w:hAnsi="Arial" w:cs="Arial"/>
                <w:b/>
                <w:bCs/>
                <w:sz w:val="24"/>
                <w:szCs w:val="24"/>
                <w:lang w:eastAsia="it-IT"/>
              </w:rPr>
            </w:pPr>
            <w:proofErr w:type="spellStart"/>
            <w:r w:rsidRPr="00285524">
              <w:rPr>
                <w:rFonts w:ascii="Arial" w:eastAsia="Times New Roman" w:hAnsi="Arial" w:cs="Arial"/>
                <w:b/>
                <w:bCs/>
                <w:sz w:val="24"/>
                <w:szCs w:val="24"/>
                <w:lang w:eastAsia="it-IT"/>
              </w:rPr>
              <w:t>…………………………………</w:t>
            </w:r>
            <w:proofErr w:type="spellEnd"/>
            <w:r w:rsidRPr="00285524">
              <w:rPr>
                <w:rFonts w:ascii="Arial" w:eastAsia="Times New Roman" w:hAnsi="Arial" w:cs="Arial"/>
                <w:b/>
                <w:bCs/>
                <w:sz w:val="24"/>
                <w:szCs w:val="24"/>
                <w:lang w:eastAsia="it-IT"/>
              </w:rPr>
              <w:t>.</w:t>
            </w:r>
          </w:p>
        </w:tc>
      </w:tr>
    </w:tbl>
    <w:p w:rsidR="002B0FCD" w:rsidRDefault="002B0FCD"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A83CA6">
      <w:pPr>
        <w:pStyle w:val="Titolo1"/>
        <w:jc w:val="center"/>
        <w:rPr>
          <w:sz w:val="20"/>
          <w:szCs w:val="20"/>
        </w:rPr>
      </w:pPr>
      <w:r>
        <w:lastRenderedPageBreak/>
        <w:t>Allegato</w:t>
      </w:r>
    </w:p>
    <w:p w:rsidR="00A83CA6" w:rsidRDefault="00A83CA6" w:rsidP="00A83CA6">
      <w:pPr>
        <w:spacing w:after="0"/>
        <w:rPr>
          <w:sz w:val="20"/>
          <w:szCs w:val="20"/>
        </w:rPr>
      </w:pPr>
    </w:p>
    <w:p w:rsidR="00A83CA6" w:rsidRDefault="00A83CA6" w:rsidP="00A83CA6">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 il documento </w:t>
      </w:r>
      <w:proofErr w:type="spellStart"/>
      <w:r>
        <w:rPr>
          <w:caps/>
          <w:sz w:val="16"/>
          <w:szCs w:val="16"/>
          <w:u w:val="none"/>
        </w:rPr>
        <w:t>di</w:t>
      </w:r>
      <w:proofErr w:type="spellEnd"/>
      <w:r>
        <w:rPr>
          <w:caps/>
          <w:sz w:val="16"/>
          <w:szCs w:val="16"/>
          <w:u w:val="none"/>
        </w:rPr>
        <w:t xml:space="preserve"> gara unico europeo (DGUE)</w:t>
      </w:r>
    </w:p>
    <w:p w:rsidR="00A83CA6" w:rsidRDefault="00A83CA6" w:rsidP="00A83CA6">
      <w:pPr>
        <w:spacing w:after="0"/>
      </w:pPr>
    </w:p>
    <w:p w:rsidR="00A83CA6" w:rsidRDefault="00A83CA6" w:rsidP="00A83CA6">
      <w:pPr>
        <w:pStyle w:val="ChapterTitle"/>
        <w:spacing w:before="0" w:after="0"/>
        <w:jc w:val="both"/>
      </w:pPr>
      <w:r>
        <w:rPr>
          <w:sz w:val="18"/>
          <w:szCs w:val="18"/>
        </w:rPr>
        <w:t>Parte I: Informazioni sulla procedura di appalto e sull'amministrazione aggiudicatrice o ente aggiudicatore</w:t>
      </w:r>
    </w:p>
    <w:p w:rsidR="00A83CA6" w:rsidRDefault="00A83CA6" w:rsidP="00A83CA6">
      <w:pPr>
        <w:pStyle w:val="SectionTitle"/>
        <w:spacing w:before="0" w:after="0"/>
        <w:jc w:val="both"/>
        <w:rPr>
          <w:rFonts w:ascii="Arial" w:hAnsi="Arial" w:cs="Arial"/>
          <w:b w:val="0"/>
          <w:caps/>
          <w:sz w:val="16"/>
          <w:szCs w:val="16"/>
        </w:rPr>
      </w:pPr>
    </w:p>
    <w:p w:rsidR="00A83CA6" w:rsidRDefault="00A83CA6" w:rsidP="00A83CA6">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83CA6" w:rsidRPr="003A443E" w:rsidRDefault="00A83CA6" w:rsidP="00A83CA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83CA6" w:rsidTr="00A83CA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4"/>
                <w:szCs w:val="14"/>
              </w:rPr>
              <w:t xml:space="preserve">COMUNE </w:t>
            </w:r>
            <w:proofErr w:type="spellStart"/>
            <w:r>
              <w:rPr>
                <w:rFonts w:ascii="Arial" w:hAnsi="Arial" w:cs="Arial"/>
                <w:b/>
                <w:sz w:val="14"/>
                <w:szCs w:val="14"/>
              </w:rPr>
              <w:t>DI</w:t>
            </w:r>
            <w:proofErr w:type="spellEnd"/>
            <w:r>
              <w:rPr>
                <w:rFonts w:ascii="Arial" w:hAnsi="Arial" w:cs="Arial"/>
                <w:b/>
                <w:sz w:val="14"/>
                <w:szCs w:val="14"/>
              </w:rPr>
              <w:t xml:space="preserve"> TERNI</w:t>
            </w:r>
          </w:p>
        </w:tc>
      </w:tr>
      <w:tr w:rsidR="00A83CA6" w:rsidTr="00A83CA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xml:space="preserve">Nome: </w:t>
            </w:r>
          </w:p>
          <w:p w:rsidR="00A83CA6" w:rsidRPr="003A443E" w:rsidRDefault="00A83CA6" w:rsidP="00A83CA6">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xml:space="preserve">[   ] </w:t>
            </w:r>
          </w:p>
          <w:p w:rsidR="00A83CA6" w:rsidRPr="003A443E" w:rsidRDefault="00A83CA6" w:rsidP="00A83CA6">
            <w:pPr>
              <w:rPr>
                <w:color w:val="000000"/>
              </w:rPr>
            </w:pPr>
            <w:r w:rsidRPr="003A443E">
              <w:rPr>
                <w:rFonts w:ascii="Arial" w:hAnsi="Arial" w:cs="Arial"/>
                <w:color w:val="000000"/>
                <w:sz w:val="14"/>
                <w:szCs w:val="14"/>
              </w:rPr>
              <w:t>[   ]</w:t>
            </w:r>
          </w:p>
        </w:tc>
      </w:tr>
      <w:tr w:rsidR="00A83CA6" w:rsidTr="00A83CA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C3258C" w:rsidRDefault="00A83CA6" w:rsidP="00A83CA6">
            <w:pPr>
              <w:rPr>
                <w:rFonts w:ascii="Arial" w:hAnsi="Arial" w:cs="Arial"/>
                <w:b/>
                <w:sz w:val="14"/>
                <w:szCs w:val="14"/>
              </w:rPr>
            </w:pPr>
            <w:r w:rsidRPr="00C3258C">
              <w:rPr>
                <w:rFonts w:ascii="Arial" w:hAnsi="Arial" w:cs="Arial"/>
                <w:b/>
                <w:sz w:val="14"/>
                <w:szCs w:val="14"/>
              </w:rPr>
              <w:t>S</w:t>
            </w:r>
            <w:r>
              <w:rPr>
                <w:rFonts w:ascii="Arial" w:hAnsi="Arial" w:cs="Arial"/>
                <w:b/>
                <w:sz w:val="14"/>
                <w:szCs w:val="14"/>
              </w:rPr>
              <w:t xml:space="preserve">ERVIZIO </w:t>
            </w:r>
            <w:proofErr w:type="spellStart"/>
            <w:r>
              <w:rPr>
                <w:rFonts w:ascii="Arial" w:hAnsi="Arial" w:cs="Arial"/>
                <w:b/>
                <w:sz w:val="14"/>
                <w:szCs w:val="14"/>
              </w:rPr>
              <w:t>DI</w:t>
            </w:r>
            <w:proofErr w:type="spellEnd"/>
            <w:r>
              <w:rPr>
                <w:rFonts w:ascii="Arial" w:hAnsi="Arial" w:cs="Arial"/>
                <w:b/>
                <w:sz w:val="14"/>
                <w:szCs w:val="14"/>
              </w:rPr>
              <w:t xml:space="preserve"> SERVIZIO </w:t>
            </w:r>
            <w:proofErr w:type="spellStart"/>
            <w:r>
              <w:rPr>
                <w:rFonts w:ascii="Arial" w:hAnsi="Arial" w:cs="Arial"/>
                <w:b/>
                <w:sz w:val="14"/>
                <w:szCs w:val="14"/>
              </w:rPr>
              <w:t>DI</w:t>
            </w:r>
            <w:proofErr w:type="spellEnd"/>
            <w:r>
              <w:rPr>
                <w:rFonts w:ascii="Arial" w:hAnsi="Arial" w:cs="Arial"/>
                <w:b/>
                <w:sz w:val="14"/>
                <w:szCs w:val="14"/>
              </w:rPr>
              <w:t xml:space="preserve"> VERIFICA </w:t>
            </w:r>
            <w:r w:rsidRPr="00C3258C">
              <w:rPr>
                <w:rFonts w:ascii="Arial" w:hAnsi="Arial" w:cs="Arial"/>
                <w:b/>
                <w:sz w:val="14"/>
                <w:szCs w:val="14"/>
              </w:rPr>
              <w:t>TE</w:t>
            </w:r>
            <w:r>
              <w:rPr>
                <w:rFonts w:ascii="Arial" w:hAnsi="Arial" w:cs="Arial"/>
                <w:b/>
                <w:sz w:val="14"/>
                <w:szCs w:val="14"/>
              </w:rPr>
              <w:t xml:space="preserve">CNICA </w:t>
            </w:r>
            <w:proofErr w:type="spellStart"/>
            <w:r>
              <w:rPr>
                <w:rFonts w:ascii="Arial" w:hAnsi="Arial" w:cs="Arial"/>
                <w:b/>
                <w:sz w:val="14"/>
                <w:szCs w:val="14"/>
              </w:rPr>
              <w:t>DI</w:t>
            </w:r>
            <w:proofErr w:type="spellEnd"/>
            <w:r>
              <w:rPr>
                <w:rFonts w:ascii="Arial" w:hAnsi="Arial" w:cs="Arial"/>
                <w:b/>
                <w:sz w:val="14"/>
                <w:szCs w:val="14"/>
              </w:rPr>
              <w:t xml:space="preserve"> SICUREZZA STRUTTURALE, </w:t>
            </w:r>
            <w:r w:rsidRPr="00C3258C">
              <w:rPr>
                <w:rFonts w:ascii="Arial" w:hAnsi="Arial" w:cs="Arial"/>
                <w:b/>
                <w:sz w:val="14"/>
                <w:szCs w:val="14"/>
              </w:rPr>
              <w:t>V</w:t>
            </w:r>
            <w:r>
              <w:rPr>
                <w:rFonts w:ascii="Arial" w:hAnsi="Arial" w:cs="Arial"/>
                <w:b/>
                <w:sz w:val="14"/>
                <w:szCs w:val="14"/>
              </w:rPr>
              <w:t xml:space="preserve">ULNERABILITA' SISMICA E RISCHIO </w:t>
            </w:r>
            <w:r w:rsidRPr="00C3258C">
              <w:rPr>
                <w:rFonts w:ascii="Arial" w:hAnsi="Arial" w:cs="Arial"/>
                <w:b/>
                <w:sz w:val="14"/>
                <w:szCs w:val="14"/>
              </w:rPr>
              <w:t xml:space="preserve">SISMICO </w:t>
            </w:r>
            <w:r w:rsidRPr="00C3258C">
              <w:rPr>
                <w:rFonts w:ascii="Arial" w:hAnsi="Arial" w:cs="Arial"/>
                <w:b/>
                <w:sz w:val="14"/>
                <w:szCs w:val="14"/>
                <w:highlight w:val="lightGray"/>
              </w:rPr>
              <w:t xml:space="preserve">DEL </w:t>
            </w:r>
            <w:proofErr w:type="spellStart"/>
            <w:r w:rsidRPr="00C3258C">
              <w:rPr>
                <w:rFonts w:ascii="Arial" w:hAnsi="Arial" w:cs="Arial"/>
                <w:b/>
                <w:sz w:val="14"/>
                <w:szCs w:val="14"/>
                <w:highlight w:val="lightGray"/>
              </w:rPr>
              <w:t>…………………</w:t>
            </w:r>
            <w:proofErr w:type="spellEnd"/>
          </w:p>
        </w:tc>
      </w:tr>
      <w:tr w:rsidR="00A83CA6" w:rsidTr="00A83CA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sidRPr="00C3258C">
              <w:rPr>
                <w:rFonts w:ascii="Arial" w:hAnsi="Arial" w:cs="Arial"/>
                <w:b/>
                <w:sz w:val="14"/>
                <w:szCs w:val="14"/>
              </w:rPr>
              <w:t>S</w:t>
            </w:r>
            <w:r>
              <w:rPr>
                <w:rFonts w:ascii="Arial" w:hAnsi="Arial" w:cs="Arial"/>
                <w:b/>
                <w:sz w:val="14"/>
                <w:szCs w:val="14"/>
              </w:rPr>
              <w:t xml:space="preserve">ERVIZIO </w:t>
            </w:r>
            <w:proofErr w:type="spellStart"/>
            <w:r>
              <w:rPr>
                <w:rFonts w:ascii="Arial" w:hAnsi="Arial" w:cs="Arial"/>
                <w:b/>
                <w:sz w:val="14"/>
                <w:szCs w:val="14"/>
              </w:rPr>
              <w:t>DI</w:t>
            </w:r>
            <w:proofErr w:type="spellEnd"/>
            <w:r>
              <w:rPr>
                <w:rFonts w:ascii="Arial" w:hAnsi="Arial" w:cs="Arial"/>
                <w:b/>
                <w:sz w:val="14"/>
                <w:szCs w:val="14"/>
              </w:rPr>
              <w:t xml:space="preserve"> SERVIZIO </w:t>
            </w:r>
            <w:proofErr w:type="spellStart"/>
            <w:r>
              <w:rPr>
                <w:rFonts w:ascii="Arial" w:hAnsi="Arial" w:cs="Arial"/>
                <w:b/>
                <w:sz w:val="14"/>
                <w:szCs w:val="14"/>
              </w:rPr>
              <w:t>DI</w:t>
            </w:r>
            <w:proofErr w:type="spellEnd"/>
            <w:r>
              <w:rPr>
                <w:rFonts w:ascii="Arial" w:hAnsi="Arial" w:cs="Arial"/>
                <w:b/>
                <w:sz w:val="14"/>
                <w:szCs w:val="14"/>
              </w:rPr>
              <w:t xml:space="preserve"> VERIFICA </w:t>
            </w:r>
            <w:r w:rsidRPr="00C3258C">
              <w:rPr>
                <w:rFonts w:ascii="Arial" w:hAnsi="Arial" w:cs="Arial"/>
                <w:b/>
                <w:sz w:val="14"/>
                <w:szCs w:val="14"/>
              </w:rPr>
              <w:t>TE</w:t>
            </w:r>
            <w:r>
              <w:rPr>
                <w:rFonts w:ascii="Arial" w:hAnsi="Arial" w:cs="Arial"/>
                <w:b/>
                <w:sz w:val="14"/>
                <w:szCs w:val="14"/>
              </w:rPr>
              <w:t xml:space="preserve">CNICA </w:t>
            </w:r>
            <w:proofErr w:type="spellStart"/>
            <w:r>
              <w:rPr>
                <w:rFonts w:ascii="Arial" w:hAnsi="Arial" w:cs="Arial"/>
                <w:b/>
                <w:sz w:val="14"/>
                <w:szCs w:val="14"/>
              </w:rPr>
              <w:t>DI</w:t>
            </w:r>
            <w:proofErr w:type="spellEnd"/>
            <w:r>
              <w:rPr>
                <w:rFonts w:ascii="Arial" w:hAnsi="Arial" w:cs="Arial"/>
                <w:b/>
                <w:sz w:val="14"/>
                <w:szCs w:val="14"/>
              </w:rPr>
              <w:t xml:space="preserve"> SICUREZZA STRUTTURALE, </w:t>
            </w:r>
            <w:r w:rsidRPr="00C3258C">
              <w:rPr>
                <w:rFonts w:ascii="Arial" w:hAnsi="Arial" w:cs="Arial"/>
                <w:b/>
                <w:sz w:val="14"/>
                <w:szCs w:val="14"/>
              </w:rPr>
              <w:t>V</w:t>
            </w:r>
            <w:r>
              <w:rPr>
                <w:rFonts w:ascii="Arial" w:hAnsi="Arial" w:cs="Arial"/>
                <w:b/>
                <w:sz w:val="14"/>
                <w:szCs w:val="14"/>
              </w:rPr>
              <w:t xml:space="preserve">ULNERABILITA' SISMICA E RISCHIO </w:t>
            </w:r>
            <w:r w:rsidRPr="00C3258C">
              <w:rPr>
                <w:rFonts w:ascii="Arial" w:hAnsi="Arial" w:cs="Arial"/>
                <w:b/>
                <w:sz w:val="14"/>
                <w:szCs w:val="14"/>
              </w:rPr>
              <w:t xml:space="preserve">SISMICO </w:t>
            </w:r>
            <w:r w:rsidRPr="00C3258C">
              <w:rPr>
                <w:rFonts w:ascii="Arial" w:hAnsi="Arial" w:cs="Arial"/>
                <w:b/>
                <w:sz w:val="14"/>
                <w:szCs w:val="14"/>
                <w:highlight w:val="lightGray"/>
              </w:rPr>
              <w:t xml:space="preserve">DEL </w:t>
            </w:r>
            <w:proofErr w:type="spellStart"/>
            <w:r w:rsidRPr="00C3258C">
              <w:rPr>
                <w:rFonts w:ascii="Arial" w:hAnsi="Arial" w:cs="Arial"/>
                <w:b/>
                <w:sz w:val="14"/>
                <w:szCs w:val="14"/>
                <w:highlight w:val="lightGray"/>
              </w:rPr>
              <w:t>…………………</w:t>
            </w:r>
            <w:proofErr w:type="spellEnd"/>
          </w:p>
        </w:tc>
      </w:tr>
      <w:tr w:rsidR="00A83CA6" w:rsidTr="00A83CA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4"/>
                <w:szCs w:val="14"/>
              </w:rPr>
              <w:t>[   ]</w:t>
            </w:r>
          </w:p>
        </w:tc>
      </w:tr>
      <w:tr w:rsidR="00A83CA6" w:rsidTr="00A83CA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xml:space="preserve">CIG </w:t>
            </w: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CUP (ove previsto)</w:t>
            </w:r>
          </w:p>
          <w:p w:rsidR="00A83CA6" w:rsidRPr="003A443E" w:rsidRDefault="00A83CA6" w:rsidP="00A83CA6">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color w:val="000000"/>
                <w:sz w:val="14"/>
                <w:szCs w:val="14"/>
              </w:rPr>
            </w:pPr>
            <w:proofErr w:type="spellStart"/>
            <w:r w:rsidRPr="00C3258C">
              <w:rPr>
                <w:rFonts w:ascii="Arial" w:hAnsi="Arial" w:cs="Arial"/>
                <w:b/>
                <w:sz w:val="14"/>
                <w:szCs w:val="14"/>
                <w:highlight w:val="lightGray"/>
              </w:rPr>
              <w:t>…………………</w:t>
            </w:r>
            <w:proofErr w:type="spellEnd"/>
            <w:r w:rsidRPr="003A443E">
              <w:rPr>
                <w:rFonts w:ascii="Arial" w:hAnsi="Arial" w:cs="Arial"/>
                <w:color w:val="000000"/>
                <w:sz w:val="14"/>
                <w:szCs w:val="14"/>
              </w:rPr>
              <w:t xml:space="preserve"> </w:t>
            </w:r>
          </w:p>
          <w:p w:rsidR="00A83CA6" w:rsidRPr="003A443E" w:rsidRDefault="00A83CA6" w:rsidP="00A83CA6">
            <w:pPr>
              <w:rPr>
                <w:color w:val="000000"/>
              </w:rPr>
            </w:pPr>
            <w:proofErr w:type="spellStart"/>
            <w:r w:rsidRPr="00C3258C">
              <w:rPr>
                <w:rFonts w:ascii="Arial" w:hAnsi="Arial" w:cs="Arial"/>
                <w:b/>
                <w:sz w:val="14"/>
                <w:szCs w:val="14"/>
                <w:highlight w:val="lightGray"/>
              </w:rPr>
              <w:t>…………………</w:t>
            </w:r>
            <w:proofErr w:type="spellEnd"/>
          </w:p>
        </w:tc>
      </w:tr>
    </w:tbl>
    <w:p w:rsidR="00A83CA6" w:rsidRDefault="00A83CA6" w:rsidP="00A83CA6">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economico</w:t>
      </w:r>
    </w:p>
    <w:p w:rsidR="00A83CA6" w:rsidRDefault="00A83CA6" w:rsidP="00A83CA6">
      <w:pPr>
        <w:pStyle w:val="ChapterTitle"/>
        <w:pageBreakBefore/>
        <w:rPr>
          <w:rFonts w:ascii="Arial" w:hAnsi="Arial" w:cs="Arial"/>
          <w:b w:val="0"/>
          <w:caps/>
          <w:sz w:val="16"/>
          <w:szCs w:val="16"/>
        </w:rPr>
      </w:pPr>
      <w:r>
        <w:rPr>
          <w:sz w:val="18"/>
          <w:szCs w:val="18"/>
        </w:rPr>
        <w:lastRenderedPageBreak/>
        <w:t>Parte II: Informazioni sull'operatore economico</w:t>
      </w:r>
    </w:p>
    <w:p w:rsidR="00A83CA6" w:rsidRDefault="00A83CA6" w:rsidP="00A83CA6">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6187"/>
        <w:gridCol w:w="3672"/>
      </w:tblGrid>
      <w:tr w:rsidR="00A83CA6" w:rsidTr="00A83CA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pPr>
            <w:r>
              <w:rPr>
                <w:rFonts w:ascii="Arial" w:hAnsi="Arial" w:cs="Arial"/>
                <w:b/>
                <w:sz w:val="14"/>
                <w:szCs w:val="14"/>
              </w:rPr>
              <w:t>Risposta:</w:t>
            </w:r>
          </w:p>
        </w:tc>
      </w:tr>
      <w:tr w:rsidR="00A83CA6" w:rsidTr="00A83CA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pPr>
            <w:r>
              <w:rPr>
                <w:rFonts w:ascii="Arial" w:hAnsi="Arial" w:cs="Arial"/>
                <w:sz w:val="14"/>
                <w:szCs w:val="14"/>
              </w:rPr>
              <w:t>[   ]</w:t>
            </w:r>
          </w:p>
        </w:tc>
      </w:tr>
      <w:tr w:rsidR="00A83CA6" w:rsidTr="00A83CA6">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rPr>
                <w:rFonts w:ascii="Arial" w:hAnsi="Arial" w:cs="Arial"/>
                <w:sz w:val="14"/>
                <w:szCs w:val="14"/>
              </w:rPr>
            </w:pPr>
            <w:r>
              <w:rPr>
                <w:rFonts w:ascii="Arial" w:hAnsi="Arial" w:cs="Arial"/>
                <w:sz w:val="14"/>
                <w:szCs w:val="14"/>
              </w:rPr>
              <w:t>Partita IVA, se applicabile:</w:t>
            </w:r>
          </w:p>
          <w:p w:rsidR="00A83CA6" w:rsidRDefault="00A83CA6" w:rsidP="00A83CA6">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rPr>
                <w:rFonts w:ascii="Arial" w:hAnsi="Arial" w:cs="Arial"/>
                <w:sz w:val="14"/>
                <w:szCs w:val="14"/>
              </w:rPr>
            </w:pPr>
            <w:r>
              <w:rPr>
                <w:rFonts w:ascii="Arial" w:hAnsi="Arial" w:cs="Arial"/>
                <w:sz w:val="14"/>
                <w:szCs w:val="14"/>
              </w:rPr>
              <w:t>[   ]</w:t>
            </w:r>
          </w:p>
          <w:p w:rsidR="00A83CA6" w:rsidRDefault="00A83CA6" w:rsidP="00A83CA6">
            <w:pPr>
              <w:pStyle w:val="Text1"/>
              <w:ind w:left="0"/>
            </w:pPr>
            <w:r>
              <w:rPr>
                <w:rFonts w:ascii="Arial" w:hAnsi="Arial" w:cs="Arial"/>
                <w:sz w:val="14"/>
                <w:szCs w:val="14"/>
              </w:rPr>
              <w:t>[   ]</w:t>
            </w:r>
          </w:p>
        </w:tc>
      </w:tr>
      <w:tr w:rsidR="00A83CA6" w:rsidTr="00A83CA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83CA6" w:rsidTr="00A83CA6">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83CA6" w:rsidRPr="003A443E" w:rsidRDefault="00A83CA6" w:rsidP="00A83CA6">
            <w:pPr>
              <w:pStyle w:val="Text1"/>
              <w:ind w:left="0"/>
              <w:rPr>
                <w:rFonts w:ascii="Arial" w:hAnsi="Arial" w:cs="Arial"/>
                <w:color w:val="000000"/>
                <w:sz w:val="14"/>
                <w:szCs w:val="14"/>
              </w:rPr>
            </w:pPr>
            <w:r w:rsidRPr="003A443E">
              <w:rPr>
                <w:rFonts w:ascii="Arial" w:hAnsi="Arial" w:cs="Arial"/>
                <w:color w:val="000000"/>
                <w:sz w:val="14"/>
                <w:szCs w:val="14"/>
              </w:rPr>
              <w:t>Telefono:</w:t>
            </w:r>
          </w:p>
          <w:p w:rsidR="00A83CA6" w:rsidRPr="003A443E" w:rsidRDefault="00A83CA6" w:rsidP="00A83CA6">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83CA6" w:rsidRPr="003A443E" w:rsidRDefault="00A83CA6" w:rsidP="00A83CA6">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83CA6" w:rsidRDefault="00A83CA6" w:rsidP="00A83CA6">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83CA6" w:rsidRDefault="00A83CA6" w:rsidP="00A83CA6">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83CA6" w:rsidRDefault="00A83CA6" w:rsidP="00A83CA6">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83CA6" w:rsidTr="00A83CA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pPr>
            <w:r>
              <w:rPr>
                <w:rFonts w:ascii="Arial" w:hAnsi="Arial" w:cs="Arial"/>
                <w:b/>
                <w:sz w:val="14"/>
                <w:szCs w:val="14"/>
              </w:rPr>
              <w:t>Risposta:</w:t>
            </w:r>
          </w:p>
        </w:tc>
      </w:tr>
      <w:tr w:rsidR="00A83CA6" w:rsidTr="00A83CA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pPr>
            <w:r>
              <w:rPr>
                <w:rFonts w:ascii="Arial" w:hAnsi="Arial" w:cs="Arial"/>
                <w:sz w:val="14"/>
                <w:szCs w:val="14"/>
              </w:rPr>
              <w:t>[ ] Sì [ ] No</w:t>
            </w:r>
          </w:p>
        </w:tc>
      </w:tr>
      <w:tr w:rsidR="00A83CA6" w:rsidTr="00A83CA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83CA6" w:rsidRPr="003A443E" w:rsidRDefault="00A83CA6" w:rsidP="00A83CA6">
            <w:pPr>
              <w:pStyle w:val="Text1"/>
              <w:spacing w:before="0" w:after="0"/>
              <w:ind w:left="0"/>
              <w:rPr>
                <w:rFonts w:ascii="Arial" w:hAnsi="Arial" w:cs="Arial"/>
                <w:b/>
                <w:color w:val="000000"/>
                <w:sz w:val="14"/>
                <w:szCs w:val="14"/>
              </w:rPr>
            </w:pPr>
          </w:p>
          <w:p w:rsidR="00A83CA6" w:rsidRPr="003A443E" w:rsidRDefault="00A83CA6" w:rsidP="00A83CA6">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83CA6" w:rsidRPr="003A443E" w:rsidRDefault="00A83CA6" w:rsidP="00A83CA6">
            <w:pPr>
              <w:pStyle w:val="Text1"/>
              <w:spacing w:before="0" w:after="0"/>
              <w:ind w:left="0"/>
              <w:rPr>
                <w:rFonts w:ascii="Arial" w:hAnsi="Arial" w:cs="Arial"/>
                <w:color w:val="000000"/>
                <w:sz w:val="14"/>
                <w:szCs w:val="14"/>
              </w:rPr>
            </w:pPr>
          </w:p>
          <w:p w:rsidR="00A83CA6" w:rsidRPr="003A443E" w:rsidRDefault="00A83CA6" w:rsidP="00A83CA6">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83CA6" w:rsidRPr="003A443E" w:rsidRDefault="00A83CA6" w:rsidP="00A83CA6">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83CA6" w:rsidRDefault="00A83CA6" w:rsidP="00A83CA6">
            <w:pPr>
              <w:pStyle w:val="Text1"/>
              <w:spacing w:before="0" w:after="0"/>
              <w:ind w:left="0"/>
              <w:rPr>
                <w:rFonts w:ascii="Arial" w:hAnsi="Arial" w:cs="Arial"/>
                <w:sz w:val="14"/>
                <w:szCs w:val="14"/>
              </w:rPr>
            </w:pPr>
          </w:p>
          <w:p w:rsidR="00A83CA6" w:rsidRDefault="00A83CA6" w:rsidP="00A83CA6">
            <w:pPr>
              <w:pStyle w:val="Text1"/>
              <w:spacing w:before="0" w:after="0"/>
              <w:ind w:left="0"/>
              <w:rPr>
                <w:rFonts w:ascii="Arial" w:hAnsi="Arial" w:cs="Arial"/>
                <w:sz w:val="14"/>
                <w:szCs w:val="14"/>
              </w:rPr>
            </w:pPr>
          </w:p>
          <w:p w:rsidR="00A83CA6" w:rsidRDefault="00A83CA6" w:rsidP="00A83CA6">
            <w:pPr>
              <w:pStyle w:val="Text1"/>
              <w:spacing w:before="0" w:after="0"/>
              <w:ind w:left="0"/>
              <w:rPr>
                <w:rFonts w:ascii="Arial" w:hAnsi="Arial" w:cs="Arial"/>
                <w:sz w:val="14"/>
                <w:szCs w:val="14"/>
              </w:rPr>
            </w:pPr>
          </w:p>
          <w:p w:rsidR="00A83CA6" w:rsidRDefault="00A83CA6" w:rsidP="00A83CA6">
            <w:pPr>
              <w:pStyle w:val="Text1"/>
              <w:spacing w:before="0" w:after="0"/>
              <w:ind w:left="0"/>
              <w:rPr>
                <w:rFonts w:ascii="Arial" w:hAnsi="Arial" w:cs="Arial"/>
                <w:sz w:val="14"/>
                <w:szCs w:val="14"/>
              </w:rPr>
            </w:pPr>
          </w:p>
          <w:p w:rsidR="00A83CA6" w:rsidRDefault="00A83CA6" w:rsidP="00A83CA6">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83CA6" w:rsidRDefault="00A83CA6" w:rsidP="00A83CA6">
            <w:pPr>
              <w:pStyle w:val="Text1"/>
              <w:spacing w:before="0" w:after="0"/>
              <w:ind w:left="0"/>
              <w:rPr>
                <w:rFonts w:ascii="Arial" w:hAnsi="Arial" w:cs="Arial"/>
                <w:sz w:val="14"/>
                <w:szCs w:val="14"/>
              </w:rPr>
            </w:pPr>
          </w:p>
          <w:p w:rsidR="00A83CA6" w:rsidRDefault="00A83CA6" w:rsidP="00A83CA6">
            <w:pPr>
              <w:pStyle w:val="Text1"/>
              <w:spacing w:before="0" w:after="0"/>
              <w:ind w:left="0"/>
              <w:rPr>
                <w:rFonts w:ascii="Arial" w:hAnsi="Arial" w:cs="Arial"/>
                <w:sz w:val="14"/>
                <w:szCs w:val="14"/>
              </w:rPr>
            </w:pPr>
          </w:p>
          <w:p w:rsidR="00A83CA6" w:rsidRDefault="00A83CA6" w:rsidP="00A83CA6">
            <w:pPr>
              <w:pStyle w:val="Text1"/>
              <w:spacing w:before="0" w:after="0"/>
              <w:ind w:left="0"/>
              <w:rPr>
                <w:rFonts w:ascii="Arial" w:hAnsi="Arial" w:cs="Arial"/>
                <w:sz w:val="14"/>
                <w:szCs w:val="14"/>
              </w:rPr>
            </w:pPr>
          </w:p>
          <w:p w:rsidR="00A83CA6" w:rsidRDefault="00A83CA6" w:rsidP="00A83CA6">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83CA6" w:rsidRDefault="00A83CA6" w:rsidP="00A83CA6">
            <w:pPr>
              <w:pStyle w:val="Text1"/>
              <w:spacing w:before="0" w:after="0"/>
              <w:ind w:left="0"/>
              <w:rPr>
                <w:rFonts w:ascii="Arial" w:hAnsi="Arial" w:cs="Arial"/>
                <w:sz w:val="14"/>
                <w:szCs w:val="14"/>
              </w:rPr>
            </w:pPr>
          </w:p>
        </w:tc>
      </w:tr>
      <w:tr w:rsidR="00A83CA6" w:rsidTr="00A83CA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83CA6" w:rsidRPr="003A443E" w:rsidRDefault="00A83CA6" w:rsidP="00A83CA6">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83CA6" w:rsidRPr="003A443E" w:rsidRDefault="00A83CA6" w:rsidP="00A83CA6">
            <w:pPr>
              <w:pStyle w:val="Text1"/>
              <w:spacing w:before="0" w:after="0"/>
              <w:ind w:left="0"/>
              <w:rPr>
                <w:rFonts w:ascii="Arial" w:hAnsi="Arial" w:cs="Arial"/>
                <w:color w:val="000000"/>
                <w:sz w:val="14"/>
                <w:szCs w:val="14"/>
              </w:rPr>
            </w:pPr>
          </w:p>
          <w:p w:rsidR="00A83CA6" w:rsidRPr="003A443E" w:rsidRDefault="00A83CA6" w:rsidP="00A83CA6">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83CA6" w:rsidRPr="003A443E" w:rsidRDefault="00A83CA6" w:rsidP="00A83CA6">
            <w:pPr>
              <w:pStyle w:val="Text1"/>
              <w:spacing w:before="0" w:after="0"/>
              <w:ind w:left="0"/>
              <w:rPr>
                <w:rFonts w:ascii="Arial" w:hAnsi="Arial" w:cs="Arial"/>
                <w:color w:val="000000"/>
                <w:sz w:val="12"/>
                <w:szCs w:val="12"/>
              </w:rPr>
            </w:pPr>
          </w:p>
          <w:p w:rsidR="00A83CA6" w:rsidRPr="003A443E" w:rsidRDefault="00A83CA6" w:rsidP="00A83CA6">
            <w:pPr>
              <w:pStyle w:val="Text1"/>
              <w:numPr>
                <w:ilvl w:val="0"/>
                <w:numId w:val="32"/>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83CA6" w:rsidRPr="003A443E" w:rsidRDefault="00A83CA6" w:rsidP="00A83CA6">
            <w:pPr>
              <w:pStyle w:val="Text1"/>
              <w:spacing w:before="0" w:after="0"/>
              <w:ind w:left="720"/>
              <w:rPr>
                <w:rFonts w:ascii="Arial" w:hAnsi="Arial" w:cs="Arial"/>
                <w:i/>
                <w:color w:val="000000"/>
                <w:sz w:val="14"/>
                <w:szCs w:val="14"/>
              </w:rPr>
            </w:pPr>
          </w:p>
          <w:p w:rsidR="00A83CA6" w:rsidRPr="003A443E" w:rsidRDefault="00A83CA6" w:rsidP="00A83CA6">
            <w:pPr>
              <w:pStyle w:val="Text1"/>
              <w:spacing w:before="0" w:after="0"/>
              <w:ind w:left="720"/>
              <w:rPr>
                <w:rFonts w:ascii="Arial" w:hAnsi="Arial" w:cs="Arial"/>
                <w:i/>
                <w:color w:val="000000"/>
                <w:sz w:val="14"/>
                <w:szCs w:val="14"/>
              </w:rPr>
            </w:pPr>
          </w:p>
          <w:p w:rsidR="00A83CA6" w:rsidRPr="003A443E" w:rsidRDefault="00A83CA6" w:rsidP="00A83CA6">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83CA6" w:rsidRPr="003A443E" w:rsidRDefault="00A83CA6" w:rsidP="00A83CA6">
            <w:pPr>
              <w:pStyle w:val="Text1"/>
              <w:spacing w:before="0" w:after="0"/>
              <w:ind w:left="284" w:hanging="284"/>
              <w:rPr>
                <w:rFonts w:ascii="Arial" w:hAnsi="Arial" w:cs="Arial"/>
                <w:color w:val="000000"/>
                <w:sz w:val="14"/>
                <w:szCs w:val="14"/>
              </w:rPr>
            </w:pPr>
          </w:p>
          <w:p w:rsidR="00A83CA6" w:rsidRPr="003A443E" w:rsidRDefault="00A83CA6" w:rsidP="00A83CA6">
            <w:pPr>
              <w:pStyle w:val="Text1"/>
              <w:spacing w:before="0" w:after="0"/>
              <w:ind w:left="284" w:hanging="284"/>
              <w:rPr>
                <w:rFonts w:ascii="Arial" w:hAnsi="Arial" w:cs="Arial"/>
                <w:color w:val="000000"/>
                <w:sz w:val="14"/>
                <w:szCs w:val="14"/>
              </w:rPr>
            </w:pPr>
          </w:p>
          <w:p w:rsidR="00A83CA6" w:rsidRPr="003A443E" w:rsidRDefault="00A83CA6" w:rsidP="00A83CA6">
            <w:pPr>
              <w:pStyle w:val="Text1"/>
              <w:spacing w:before="0" w:after="0"/>
              <w:ind w:left="284" w:hanging="284"/>
              <w:rPr>
                <w:rFonts w:ascii="Arial" w:hAnsi="Arial" w:cs="Arial"/>
                <w:color w:val="000000"/>
                <w:sz w:val="14"/>
                <w:szCs w:val="14"/>
              </w:rPr>
            </w:pPr>
          </w:p>
          <w:p w:rsidR="00A83CA6" w:rsidRPr="003A443E" w:rsidRDefault="00A83CA6" w:rsidP="00A83CA6">
            <w:pPr>
              <w:pStyle w:val="Text1"/>
              <w:spacing w:before="0" w:after="0"/>
              <w:ind w:left="284" w:hanging="284"/>
              <w:rPr>
                <w:rFonts w:ascii="Arial" w:hAnsi="Arial" w:cs="Arial"/>
                <w:color w:val="000000"/>
                <w:sz w:val="14"/>
                <w:szCs w:val="14"/>
              </w:rPr>
            </w:pPr>
          </w:p>
          <w:p w:rsidR="00A83CA6" w:rsidRPr="003A443E" w:rsidRDefault="00A83CA6" w:rsidP="00A83CA6">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83CA6" w:rsidRPr="003A443E" w:rsidRDefault="00A83CA6" w:rsidP="00A83CA6">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83CA6" w:rsidRPr="003A443E" w:rsidRDefault="00A83CA6" w:rsidP="00A83CA6">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83CA6" w:rsidRPr="003A443E" w:rsidRDefault="00A83CA6" w:rsidP="00A83CA6">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83CA6" w:rsidRPr="003A443E" w:rsidRDefault="00A83CA6" w:rsidP="00A83CA6">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83CA6" w:rsidRPr="003A443E" w:rsidRDefault="00A83CA6" w:rsidP="00A83CA6">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83CA6" w:rsidRPr="003A443E" w:rsidRDefault="00A83CA6" w:rsidP="00A83CA6">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rPr>
                <w:rFonts w:ascii="Arial" w:hAnsi="Arial" w:cs="Arial"/>
                <w:sz w:val="15"/>
                <w:szCs w:val="15"/>
              </w:rPr>
            </w:pPr>
          </w:p>
          <w:p w:rsidR="00A83CA6" w:rsidRDefault="00A83CA6" w:rsidP="00A83CA6">
            <w:pPr>
              <w:pStyle w:val="Text1"/>
              <w:ind w:left="0"/>
              <w:rPr>
                <w:rFonts w:ascii="Arial" w:hAnsi="Arial" w:cs="Arial"/>
                <w:sz w:val="15"/>
                <w:szCs w:val="15"/>
              </w:rPr>
            </w:pPr>
          </w:p>
          <w:p w:rsidR="00A83CA6" w:rsidRDefault="00A83CA6" w:rsidP="00A83CA6">
            <w:pPr>
              <w:pStyle w:val="Text1"/>
              <w:ind w:left="0"/>
              <w:rPr>
                <w:rFonts w:ascii="Arial" w:hAnsi="Arial" w:cs="Arial"/>
                <w:sz w:val="15"/>
                <w:szCs w:val="15"/>
              </w:rPr>
            </w:pPr>
            <w:r>
              <w:rPr>
                <w:rFonts w:ascii="Arial" w:hAnsi="Arial" w:cs="Arial"/>
                <w:sz w:val="15"/>
                <w:szCs w:val="15"/>
              </w:rPr>
              <w:t>[ ] Sì [ ] No [ ] Non applicabile</w:t>
            </w:r>
          </w:p>
          <w:p w:rsidR="00A83CA6" w:rsidRDefault="00A83CA6" w:rsidP="00A83CA6">
            <w:pPr>
              <w:pStyle w:val="Text1"/>
              <w:ind w:left="0"/>
              <w:rPr>
                <w:rFonts w:ascii="Arial" w:hAnsi="Arial" w:cs="Arial"/>
                <w:sz w:val="15"/>
                <w:szCs w:val="15"/>
              </w:rPr>
            </w:pPr>
          </w:p>
          <w:p w:rsidR="00A83CA6" w:rsidRDefault="00A83CA6" w:rsidP="00A83CA6">
            <w:pPr>
              <w:pStyle w:val="Text1"/>
              <w:ind w:left="0"/>
              <w:rPr>
                <w:rFonts w:ascii="Arial" w:hAnsi="Arial" w:cs="Arial"/>
                <w:sz w:val="15"/>
                <w:szCs w:val="15"/>
              </w:rPr>
            </w:pPr>
          </w:p>
          <w:p w:rsidR="00A83CA6" w:rsidRDefault="00A83CA6" w:rsidP="00A83CA6">
            <w:pPr>
              <w:pStyle w:val="Text1"/>
              <w:numPr>
                <w:ilvl w:val="0"/>
                <w:numId w:val="26"/>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A83CA6" w:rsidRDefault="00A83CA6" w:rsidP="00A83CA6">
            <w:pPr>
              <w:pStyle w:val="Text1"/>
              <w:spacing w:before="0" w:after="0"/>
              <w:ind w:left="0"/>
              <w:rPr>
                <w:rFonts w:ascii="Arial" w:hAnsi="Arial" w:cs="Arial"/>
                <w:color w:val="000000"/>
                <w:sz w:val="14"/>
                <w:szCs w:val="14"/>
              </w:rPr>
            </w:pPr>
          </w:p>
          <w:p w:rsidR="00A83CA6" w:rsidRDefault="00A83CA6" w:rsidP="00A83CA6">
            <w:pPr>
              <w:pStyle w:val="Text1"/>
              <w:spacing w:before="0" w:after="0"/>
              <w:ind w:left="0"/>
              <w:rPr>
                <w:rFonts w:ascii="Arial" w:hAnsi="Arial" w:cs="Arial"/>
                <w:color w:val="000000"/>
                <w:sz w:val="14"/>
                <w:szCs w:val="14"/>
              </w:rPr>
            </w:pPr>
          </w:p>
          <w:p w:rsidR="00A83CA6" w:rsidRDefault="00A83CA6" w:rsidP="00A83CA6">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83CA6" w:rsidRDefault="00A83CA6" w:rsidP="00A83CA6">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A83CA6" w:rsidRDefault="00A83CA6" w:rsidP="00A83CA6">
            <w:pPr>
              <w:pStyle w:val="Text1"/>
              <w:ind w:left="0"/>
              <w:rPr>
                <w:rFonts w:ascii="Arial" w:hAnsi="Arial" w:cs="Arial"/>
                <w:color w:val="000000"/>
                <w:sz w:val="14"/>
                <w:szCs w:val="14"/>
              </w:rPr>
            </w:pPr>
          </w:p>
          <w:p w:rsidR="00A83CA6" w:rsidRDefault="00A83CA6" w:rsidP="00A83CA6">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83CA6" w:rsidRDefault="00A83CA6" w:rsidP="00A83CA6">
            <w:pPr>
              <w:pStyle w:val="Text1"/>
              <w:ind w:left="0"/>
              <w:rPr>
                <w:rFonts w:ascii="Arial" w:hAnsi="Arial" w:cs="Arial"/>
                <w:color w:val="FF0000"/>
                <w:sz w:val="14"/>
                <w:szCs w:val="14"/>
                <w:highlight w:val="yellow"/>
              </w:rPr>
            </w:pPr>
          </w:p>
          <w:p w:rsidR="00A83CA6" w:rsidRDefault="00A83CA6" w:rsidP="00A83CA6">
            <w:pPr>
              <w:pStyle w:val="Text1"/>
              <w:ind w:left="0"/>
              <w:rPr>
                <w:rFonts w:ascii="Arial" w:hAnsi="Arial" w:cs="Arial"/>
                <w:color w:val="FF0000"/>
                <w:sz w:val="14"/>
                <w:szCs w:val="14"/>
                <w:highlight w:val="yellow"/>
              </w:rPr>
            </w:pPr>
          </w:p>
          <w:p w:rsidR="00A83CA6" w:rsidRDefault="00A83CA6" w:rsidP="00A83CA6">
            <w:pPr>
              <w:pStyle w:val="Text1"/>
              <w:ind w:left="0"/>
              <w:rPr>
                <w:rFonts w:ascii="Arial" w:hAnsi="Arial" w:cs="Arial"/>
                <w:sz w:val="14"/>
                <w:szCs w:val="14"/>
              </w:rPr>
            </w:pPr>
          </w:p>
          <w:p w:rsidR="00A83CA6" w:rsidRDefault="00A83CA6" w:rsidP="00A83CA6">
            <w:pPr>
              <w:pStyle w:val="Text1"/>
              <w:ind w:left="0"/>
              <w:rPr>
                <w:rFonts w:ascii="Arial" w:hAnsi="Arial" w:cs="Arial"/>
                <w:sz w:val="14"/>
                <w:szCs w:val="14"/>
              </w:rPr>
            </w:pPr>
          </w:p>
          <w:p w:rsidR="00A83CA6" w:rsidRDefault="00A83CA6" w:rsidP="00A83CA6">
            <w:pPr>
              <w:pStyle w:val="Text1"/>
              <w:ind w:left="0"/>
              <w:rPr>
                <w:rFonts w:ascii="Arial" w:hAnsi="Arial" w:cs="Arial"/>
                <w:sz w:val="14"/>
                <w:szCs w:val="14"/>
              </w:rPr>
            </w:pPr>
          </w:p>
          <w:p w:rsidR="00A83CA6" w:rsidRDefault="00A83CA6" w:rsidP="00A83CA6">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lastRenderedPageBreak/>
              <w:br/>
            </w:r>
            <w:r>
              <w:rPr>
                <w:rFonts w:ascii="Arial" w:hAnsi="Arial" w:cs="Arial"/>
                <w:sz w:val="14"/>
                <w:szCs w:val="14"/>
              </w:rPr>
              <w:br/>
              <w:t xml:space="preserve">(indirizzo web, autorità o organismo di emanazione, riferimento preciso della documentazione) </w:t>
            </w:r>
          </w:p>
          <w:p w:rsidR="00A83CA6" w:rsidRDefault="00A83CA6" w:rsidP="00A83CA6">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83CA6" w:rsidTr="00A83CA6">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83CA6" w:rsidRPr="003A443E" w:rsidRDefault="00A83CA6" w:rsidP="00A83CA6">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83CA6" w:rsidRPr="003A443E" w:rsidRDefault="00A83CA6" w:rsidP="00A83CA6">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83CA6" w:rsidRPr="003A443E" w:rsidRDefault="00A83CA6" w:rsidP="00A83CA6">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83CA6" w:rsidRPr="003A443E" w:rsidRDefault="00A83CA6" w:rsidP="00A83CA6">
            <w:pPr>
              <w:pStyle w:val="Text1"/>
              <w:spacing w:before="0" w:after="0"/>
              <w:ind w:left="0"/>
              <w:rPr>
                <w:rFonts w:ascii="Arial" w:hAnsi="Arial" w:cs="Arial"/>
                <w:color w:val="000000"/>
                <w:sz w:val="14"/>
                <w:szCs w:val="14"/>
              </w:rPr>
            </w:pPr>
          </w:p>
          <w:p w:rsidR="00A83CA6" w:rsidRPr="003A443E" w:rsidRDefault="00A83CA6" w:rsidP="00A83CA6">
            <w:pPr>
              <w:pStyle w:val="Text1"/>
              <w:numPr>
                <w:ilvl w:val="0"/>
                <w:numId w:val="34"/>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83CA6" w:rsidRPr="003A443E" w:rsidRDefault="00A83CA6" w:rsidP="00A83CA6">
            <w:pPr>
              <w:pStyle w:val="Text1"/>
              <w:spacing w:before="0" w:after="0"/>
              <w:ind w:left="720"/>
              <w:rPr>
                <w:rFonts w:ascii="Arial" w:hAnsi="Arial" w:cs="Arial"/>
                <w:i/>
                <w:color w:val="000000"/>
                <w:sz w:val="14"/>
                <w:szCs w:val="14"/>
              </w:rPr>
            </w:pPr>
          </w:p>
          <w:p w:rsidR="00A83CA6" w:rsidRPr="003A443E" w:rsidRDefault="00A83CA6" w:rsidP="00A83CA6">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83CA6" w:rsidRPr="003A443E" w:rsidRDefault="00A83CA6" w:rsidP="00A83CA6">
            <w:pPr>
              <w:pStyle w:val="Text1"/>
              <w:spacing w:before="0" w:after="0"/>
              <w:ind w:left="284" w:hanging="284"/>
              <w:rPr>
                <w:rFonts w:ascii="Arial" w:hAnsi="Arial" w:cs="Arial"/>
                <w:color w:val="000000"/>
                <w:sz w:val="14"/>
                <w:szCs w:val="14"/>
              </w:rPr>
            </w:pPr>
          </w:p>
          <w:p w:rsidR="00A83CA6" w:rsidRPr="003A443E" w:rsidRDefault="00A83CA6" w:rsidP="00A83CA6">
            <w:pPr>
              <w:pStyle w:val="Text1"/>
              <w:spacing w:before="0" w:after="0"/>
              <w:ind w:left="284" w:hanging="284"/>
              <w:rPr>
                <w:rFonts w:ascii="Arial" w:hAnsi="Arial" w:cs="Arial"/>
                <w:color w:val="000000"/>
                <w:sz w:val="14"/>
                <w:szCs w:val="14"/>
              </w:rPr>
            </w:pPr>
          </w:p>
          <w:p w:rsidR="00A83CA6" w:rsidRPr="003A443E" w:rsidRDefault="00A83CA6" w:rsidP="00A83CA6">
            <w:pPr>
              <w:pStyle w:val="Text1"/>
              <w:spacing w:before="0" w:after="0"/>
              <w:ind w:left="284" w:hanging="284"/>
              <w:rPr>
                <w:rFonts w:ascii="Arial" w:hAnsi="Arial" w:cs="Arial"/>
                <w:color w:val="000000"/>
                <w:sz w:val="14"/>
                <w:szCs w:val="14"/>
              </w:rPr>
            </w:pPr>
          </w:p>
          <w:p w:rsidR="00A83CA6" w:rsidRPr="003A443E" w:rsidRDefault="00A83CA6" w:rsidP="00A83CA6">
            <w:pPr>
              <w:pStyle w:val="Text1"/>
              <w:spacing w:before="0" w:after="0"/>
              <w:ind w:left="284" w:hanging="284"/>
              <w:rPr>
                <w:rFonts w:ascii="Arial" w:hAnsi="Arial" w:cs="Arial"/>
                <w:color w:val="000000"/>
                <w:sz w:val="14"/>
                <w:szCs w:val="14"/>
              </w:rPr>
            </w:pPr>
          </w:p>
          <w:p w:rsidR="00A83CA6" w:rsidRPr="003A443E" w:rsidRDefault="00A83CA6" w:rsidP="00A83CA6">
            <w:pPr>
              <w:pStyle w:val="Text1"/>
              <w:spacing w:before="0" w:after="0"/>
              <w:ind w:left="284" w:hanging="284"/>
              <w:rPr>
                <w:rFonts w:ascii="Arial" w:hAnsi="Arial" w:cs="Arial"/>
                <w:color w:val="000000"/>
                <w:sz w:val="14"/>
                <w:szCs w:val="14"/>
              </w:rPr>
            </w:pPr>
          </w:p>
          <w:p w:rsidR="00A83CA6" w:rsidRPr="003A443E" w:rsidRDefault="00A83CA6" w:rsidP="00A83CA6">
            <w:pPr>
              <w:pStyle w:val="Text1"/>
              <w:spacing w:before="0" w:after="0"/>
              <w:ind w:left="284" w:hanging="284"/>
              <w:rPr>
                <w:rFonts w:ascii="Arial" w:hAnsi="Arial" w:cs="Arial"/>
                <w:color w:val="000000"/>
                <w:sz w:val="14"/>
                <w:szCs w:val="14"/>
              </w:rPr>
            </w:pPr>
          </w:p>
          <w:p w:rsidR="00A83CA6" w:rsidRPr="003A443E" w:rsidRDefault="00A83CA6" w:rsidP="00A83CA6">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83CA6" w:rsidRPr="003A443E" w:rsidRDefault="00A83CA6" w:rsidP="00A83CA6">
            <w:pPr>
              <w:pStyle w:val="Text1"/>
              <w:spacing w:before="0" w:after="0"/>
              <w:ind w:left="284" w:hanging="284"/>
              <w:rPr>
                <w:rFonts w:ascii="Arial" w:hAnsi="Arial" w:cs="Arial"/>
                <w:color w:val="000000"/>
                <w:sz w:val="14"/>
                <w:szCs w:val="14"/>
              </w:rPr>
            </w:pPr>
          </w:p>
          <w:p w:rsidR="00A83CA6" w:rsidRPr="003A443E" w:rsidRDefault="00A83CA6" w:rsidP="00A83CA6">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pStyle w:val="Text1"/>
              <w:ind w:left="0"/>
              <w:rPr>
                <w:rFonts w:ascii="Arial" w:hAnsi="Arial" w:cs="Arial"/>
                <w:color w:val="000000"/>
                <w:sz w:val="14"/>
                <w:szCs w:val="14"/>
              </w:rPr>
            </w:pPr>
          </w:p>
          <w:p w:rsidR="00A83CA6" w:rsidRPr="003A443E" w:rsidRDefault="00A83CA6" w:rsidP="00A83CA6">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pStyle w:val="Text1"/>
              <w:ind w:left="0"/>
              <w:rPr>
                <w:rFonts w:ascii="Arial" w:hAnsi="Arial" w:cs="Arial"/>
                <w:color w:val="000000"/>
                <w:sz w:val="14"/>
                <w:szCs w:val="14"/>
              </w:rPr>
            </w:pPr>
          </w:p>
          <w:p w:rsidR="00A83CA6" w:rsidRPr="003A443E" w:rsidRDefault="00A83CA6" w:rsidP="00A83CA6">
            <w:pPr>
              <w:pStyle w:val="Text1"/>
              <w:ind w:left="0"/>
              <w:rPr>
                <w:rFonts w:ascii="Arial" w:hAnsi="Arial" w:cs="Arial"/>
                <w:color w:val="000000"/>
                <w:sz w:val="14"/>
                <w:szCs w:val="14"/>
              </w:rPr>
            </w:pPr>
          </w:p>
          <w:p w:rsidR="00A83CA6" w:rsidRPr="003A443E" w:rsidRDefault="00A83CA6" w:rsidP="00A83CA6">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pStyle w:val="Text1"/>
              <w:ind w:left="0"/>
              <w:rPr>
                <w:rFonts w:ascii="Arial" w:hAnsi="Arial" w:cs="Arial"/>
                <w:color w:val="000000"/>
                <w:sz w:val="14"/>
                <w:szCs w:val="14"/>
              </w:rPr>
            </w:pPr>
          </w:p>
          <w:p w:rsidR="00A83CA6" w:rsidRPr="003A443E" w:rsidRDefault="00A83CA6" w:rsidP="00A83CA6">
            <w:pPr>
              <w:pStyle w:val="Text1"/>
              <w:numPr>
                <w:ilvl w:val="0"/>
                <w:numId w:val="33"/>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83CA6" w:rsidRPr="003A443E" w:rsidRDefault="00A83CA6" w:rsidP="00A83CA6">
            <w:pPr>
              <w:pStyle w:val="Text1"/>
              <w:spacing w:before="0" w:after="0"/>
              <w:ind w:left="0"/>
              <w:rPr>
                <w:rFonts w:ascii="Arial" w:hAnsi="Arial" w:cs="Arial"/>
                <w:color w:val="000000"/>
                <w:sz w:val="14"/>
                <w:szCs w:val="14"/>
              </w:rPr>
            </w:pPr>
          </w:p>
          <w:p w:rsidR="00A83CA6" w:rsidRPr="003A443E" w:rsidRDefault="00A83CA6" w:rsidP="00A83CA6">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83CA6" w:rsidRPr="003A443E" w:rsidRDefault="00A83CA6" w:rsidP="00A83CA6">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83CA6" w:rsidRPr="003A443E" w:rsidRDefault="00A83CA6" w:rsidP="00A83CA6">
            <w:pPr>
              <w:pStyle w:val="Text1"/>
              <w:tabs>
                <w:tab w:val="left" w:pos="318"/>
              </w:tabs>
              <w:spacing w:before="0" w:after="0"/>
              <w:ind w:left="0"/>
              <w:rPr>
                <w:rFonts w:ascii="Arial" w:hAnsi="Arial" w:cs="Arial"/>
                <w:color w:val="000000"/>
                <w:sz w:val="14"/>
                <w:szCs w:val="14"/>
              </w:rPr>
            </w:pPr>
          </w:p>
          <w:p w:rsidR="00A83CA6" w:rsidRPr="003A443E" w:rsidRDefault="00A83CA6" w:rsidP="00A83CA6">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83CA6" w:rsidRPr="003A443E" w:rsidRDefault="00A83CA6" w:rsidP="00A83CA6">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A83CA6" w:rsidTr="00A83CA6">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83CA6" w:rsidTr="00A83CA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pPr>
            <w:r>
              <w:rPr>
                <w:rFonts w:ascii="Arial" w:hAnsi="Arial" w:cs="Arial"/>
                <w:b/>
                <w:sz w:val="15"/>
                <w:szCs w:val="15"/>
              </w:rPr>
              <w:t>Risposta:</w:t>
            </w:r>
          </w:p>
        </w:tc>
      </w:tr>
      <w:tr w:rsidR="00A83CA6" w:rsidTr="00A83CA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pPr>
            <w:r>
              <w:rPr>
                <w:rFonts w:ascii="Arial" w:hAnsi="Arial" w:cs="Arial"/>
                <w:sz w:val="15"/>
                <w:szCs w:val="15"/>
              </w:rPr>
              <w:t>[ ] Sì [ ] No</w:t>
            </w:r>
          </w:p>
        </w:tc>
      </w:tr>
      <w:tr w:rsidR="00A83CA6" w:rsidTr="00A83CA6">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83CA6" w:rsidRDefault="00A83CA6" w:rsidP="00A83CA6">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83CA6" w:rsidTr="00A83CA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83CA6" w:rsidRPr="003A443E" w:rsidRDefault="00A83CA6" w:rsidP="00A83CA6">
            <w:pPr>
              <w:pStyle w:val="Text1"/>
              <w:numPr>
                <w:ilvl w:val="0"/>
                <w:numId w:val="27"/>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A83CA6" w:rsidRPr="003A443E" w:rsidRDefault="00A83CA6" w:rsidP="00A83CA6">
            <w:pPr>
              <w:pStyle w:val="Text1"/>
              <w:spacing w:before="0" w:after="0"/>
              <w:ind w:left="284"/>
              <w:rPr>
                <w:rFonts w:ascii="Arial" w:hAnsi="Arial" w:cs="Arial"/>
                <w:color w:val="000000"/>
                <w:sz w:val="14"/>
                <w:szCs w:val="14"/>
              </w:rPr>
            </w:pPr>
          </w:p>
          <w:p w:rsidR="00A83CA6" w:rsidRPr="003A443E" w:rsidRDefault="00A83CA6" w:rsidP="00A83CA6">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83CA6" w:rsidRPr="003A443E" w:rsidRDefault="00A83CA6" w:rsidP="00A83CA6">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83CA6" w:rsidRPr="003A443E" w:rsidRDefault="00A83CA6" w:rsidP="00A83CA6">
            <w:pPr>
              <w:pStyle w:val="Text1"/>
              <w:spacing w:before="0" w:after="0"/>
              <w:ind w:left="0"/>
              <w:rPr>
                <w:rFonts w:ascii="Arial" w:hAnsi="Arial" w:cs="Arial"/>
                <w:b/>
                <w:color w:val="000000"/>
                <w:sz w:val="14"/>
                <w:szCs w:val="14"/>
              </w:rPr>
            </w:pPr>
          </w:p>
          <w:p w:rsidR="00A83CA6" w:rsidRPr="003A443E" w:rsidRDefault="00A83CA6" w:rsidP="00A83CA6">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pStyle w:val="Text1"/>
              <w:spacing w:before="0" w:after="0"/>
              <w:ind w:left="0"/>
              <w:rPr>
                <w:rFonts w:ascii="Arial" w:hAnsi="Arial" w:cs="Arial"/>
                <w:color w:val="000000"/>
                <w:sz w:val="15"/>
                <w:szCs w:val="15"/>
              </w:rPr>
            </w:pPr>
          </w:p>
          <w:p w:rsidR="00A83CA6" w:rsidRPr="003A443E" w:rsidRDefault="00A83CA6" w:rsidP="00A83CA6">
            <w:pPr>
              <w:pStyle w:val="Text1"/>
              <w:spacing w:before="0" w:after="0"/>
              <w:ind w:left="0"/>
              <w:rPr>
                <w:rFonts w:ascii="Arial" w:hAnsi="Arial" w:cs="Arial"/>
                <w:color w:val="000000"/>
                <w:sz w:val="15"/>
                <w:szCs w:val="15"/>
              </w:rPr>
            </w:pPr>
          </w:p>
          <w:p w:rsidR="00A83CA6" w:rsidRPr="003A443E" w:rsidRDefault="00A83CA6" w:rsidP="00A83CA6">
            <w:pPr>
              <w:pStyle w:val="Text1"/>
              <w:spacing w:before="0" w:after="0"/>
              <w:ind w:left="0"/>
              <w:rPr>
                <w:rFonts w:ascii="Arial" w:hAnsi="Arial" w:cs="Arial"/>
                <w:color w:val="000000"/>
                <w:sz w:val="15"/>
                <w:szCs w:val="15"/>
              </w:rPr>
            </w:pPr>
          </w:p>
          <w:p w:rsidR="00A83CA6" w:rsidRPr="003A443E" w:rsidRDefault="00A83CA6" w:rsidP="00A83CA6">
            <w:pPr>
              <w:pStyle w:val="Text1"/>
              <w:spacing w:before="0" w:after="0"/>
              <w:ind w:left="0"/>
              <w:rPr>
                <w:rFonts w:ascii="Arial" w:hAnsi="Arial" w:cs="Arial"/>
                <w:color w:val="000000"/>
                <w:sz w:val="15"/>
                <w:szCs w:val="15"/>
              </w:rPr>
            </w:pPr>
          </w:p>
          <w:p w:rsidR="00A83CA6" w:rsidRPr="003A443E" w:rsidRDefault="00A83CA6" w:rsidP="00A83CA6">
            <w:pPr>
              <w:pStyle w:val="Text1"/>
              <w:spacing w:before="0" w:after="0"/>
              <w:ind w:left="0"/>
              <w:rPr>
                <w:rFonts w:ascii="Arial" w:hAnsi="Arial" w:cs="Arial"/>
                <w:color w:val="000000"/>
                <w:sz w:val="15"/>
                <w:szCs w:val="15"/>
              </w:rPr>
            </w:pPr>
          </w:p>
          <w:p w:rsidR="00A83CA6" w:rsidRPr="003A443E" w:rsidRDefault="00A83CA6" w:rsidP="00A83CA6">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83CA6" w:rsidRPr="003A443E" w:rsidRDefault="00A83CA6" w:rsidP="00A83CA6">
            <w:pPr>
              <w:pStyle w:val="Text1"/>
              <w:spacing w:before="0" w:after="0"/>
              <w:ind w:left="0"/>
              <w:rPr>
                <w:rFonts w:ascii="Arial" w:hAnsi="Arial" w:cs="Arial"/>
                <w:color w:val="000000"/>
                <w:sz w:val="15"/>
                <w:szCs w:val="15"/>
              </w:rPr>
            </w:pPr>
          </w:p>
          <w:p w:rsidR="00A83CA6" w:rsidRPr="003A443E" w:rsidRDefault="00A83CA6" w:rsidP="00A83CA6">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83CA6" w:rsidRPr="003A443E" w:rsidRDefault="00A83CA6" w:rsidP="00A83CA6">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83CA6" w:rsidRPr="003A443E" w:rsidRDefault="00A83CA6" w:rsidP="00A83CA6">
            <w:pPr>
              <w:pStyle w:val="Text1"/>
              <w:spacing w:before="0" w:after="0"/>
              <w:ind w:left="0"/>
              <w:rPr>
                <w:rFonts w:ascii="Arial" w:hAnsi="Arial" w:cs="Arial"/>
                <w:color w:val="000000"/>
                <w:sz w:val="15"/>
                <w:szCs w:val="15"/>
              </w:rPr>
            </w:pPr>
          </w:p>
          <w:p w:rsidR="00A83CA6" w:rsidRPr="003A443E" w:rsidRDefault="00A83CA6" w:rsidP="00A83CA6">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83CA6" w:rsidTr="00A83CA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pPr>
            <w:r>
              <w:rPr>
                <w:rFonts w:ascii="Arial" w:hAnsi="Arial" w:cs="Arial"/>
                <w:b/>
                <w:sz w:val="15"/>
                <w:szCs w:val="15"/>
              </w:rPr>
              <w:t>Risposta:</w:t>
            </w:r>
          </w:p>
        </w:tc>
      </w:tr>
      <w:tr w:rsidR="00A83CA6" w:rsidTr="00A83CA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Text1"/>
              <w:ind w:left="0"/>
            </w:pPr>
            <w:r>
              <w:rPr>
                <w:rFonts w:ascii="Arial" w:hAnsi="Arial" w:cs="Arial"/>
                <w:sz w:val="15"/>
                <w:szCs w:val="15"/>
              </w:rPr>
              <w:t>[   ]</w:t>
            </w:r>
          </w:p>
        </w:tc>
      </w:tr>
    </w:tbl>
    <w:p w:rsidR="00A83CA6" w:rsidRPr="00AA5F93" w:rsidRDefault="00A83CA6" w:rsidP="00A83CA6">
      <w:pPr>
        <w:pStyle w:val="SectionTitle"/>
        <w:spacing w:before="0" w:after="0"/>
        <w:jc w:val="both"/>
        <w:rPr>
          <w:rFonts w:ascii="Arial" w:hAnsi="Arial" w:cs="Arial"/>
          <w:b w:val="0"/>
          <w:caps/>
          <w:sz w:val="10"/>
          <w:szCs w:val="10"/>
        </w:rPr>
      </w:pPr>
    </w:p>
    <w:p w:rsidR="00A83CA6" w:rsidRPr="00AA5F93" w:rsidRDefault="00A83CA6" w:rsidP="00A83CA6">
      <w:pPr>
        <w:pStyle w:val="SectionTitle"/>
        <w:spacing w:before="0" w:after="0"/>
        <w:jc w:val="both"/>
        <w:rPr>
          <w:rFonts w:ascii="Arial" w:hAnsi="Arial" w:cs="Arial"/>
          <w:b w:val="0"/>
          <w:caps/>
          <w:sz w:val="12"/>
          <w:szCs w:val="12"/>
        </w:rPr>
      </w:pPr>
    </w:p>
    <w:p w:rsidR="00A83CA6" w:rsidRDefault="00A83CA6" w:rsidP="00A83CA6">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83CA6" w:rsidRPr="003A443E" w:rsidRDefault="00A83CA6" w:rsidP="00A83CA6">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Risposta:</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83CA6" w:rsidRPr="003A443E" w:rsidRDefault="00A83CA6" w:rsidP="00A83CA6">
      <w:pPr>
        <w:pStyle w:val="SectionTitle"/>
        <w:spacing w:after="0"/>
        <w:rPr>
          <w:rFonts w:ascii="Arial" w:hAnsi="Arial" w:cs="Arial"/>
          <w:color w:val="000000"/>
          <w:sz w:val="15"/>
          <w:szCs w:val="15"/>
        </w:rPr>
      </w:pPr>
      <w:r>
        <w:rPr>
          <w:rFonts w:ascii="Arial" w:hAnsi="Arial" w:cs="Arial"/>
          <w:b w:val="0"/>
          <w:caps/>
          <w:sz w:val="14"/>
          <w:szCs w:val="14"/>
        </w:rPr>
        <w:lastRenderedPageBreak/>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A83CA6" w:rsidRPr="003A443E"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color w:val="000000"/>
              </w:rPr>
            </w:pPr>
            <w:r w:rsidRPr="003A443E">
              <w:rPr>
                <w:rFonts w:ascii="Arial" w:hAnsi="Arial" w:cs="Arial"/>
                <w:b/>
                <w:color w:val="000000"/>
                <w:sz w:val="15"/>
                <w:szCs w:val="15"/>
              </w:rPr>
              <w:t>Risposta:</w:t>
            </w:r>
          </w:p>
        </w:tc>
      </w:tr>
      <w:tr w:rsidR="00A83CA6" w:rsidRPr="003A443E"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83CA6" w:rsidRPr="003A443E" w:rsidRDefault="00A83CA6" w:rsidP="00A83CA6">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83CA6" w:rsidRPr="003A443E" w:rsidRDefault="00A83CA6" w:rsidP="00A83CA6">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83CA6" w:rsidRPr="003A443E" w:rsidRDefault="00A83CA6" w:rsidP="00A83CA6">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color w:val="000000"/>
                <w:sz w:val="15"/>
                <w:szCs w:val="15"/>
              </w:rPr>
            </w:pPr>
            <w:r w:rsidRPr="003A443E">
              <w:rPr>
                <w:rFonts w:ascii="Arial" w:hAnsi="Arial" w:cs="Arial"/>
                <w:color w:val="000000"/>
                <w:sz w:val="15"/>
                <w:szCs w:val="15"/>
              </w:rPr>
              <w:t>[ ]Sì [ ]No</w:t>
            </w:r>
          </w:p>
          <w:p w:rsidR="00A83CA6" w:rsidRDefault="00A83CA6" w:rsidP="00A83CA6">
            <w:pPr>
              <w:rPr>
                <w:rFonts w:ascii="Arial" w:hAnsi="Arial" w:cs="Arial"/>
                <w:color w:val="000000"/>
                <w:sz w:val="15"/>
                <w:szCs w:val="15"/>
              </w:rPr>
            </w:pPr>
          </w:p>
          <w:p w:rsidR="00A83CA6" w:rsidRPr="003A443E" w:rsidRDefault="00A83CA6" w:rsidP="00A83CA6">
            <w:pPr>
              <w:rPr>
                <w:rFonts w:ascii="Arial" w:hAnsi="Arial" w:cs="Arial"/>
                <w:color w:val="000000"/>
                <w:sz w:val="15"/>
                <w:szCs w:val="15"/>
              </w:rPr>
            </w:pPr>
          </w:p>
          <w:p w:rsidR="00A83CA6" w:rsidRPr="003A443E" w:rsidRDefault="00A83CA6" w:rsidP="00A83CA6">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83CA6" w:rsidRPr="003A443E" w:rsidRDefault="00A83CA6" w:rsidP="00A83CA6">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83CA6" w:rsidRPr="003A443E" w:rsidRDefault="00A83CA6" w:rsidP="00A83CA6">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Pr>
          <w:rFonts w:ascii="Arial" w:hAnsi="Arial" w:cs="Arial"/>
          <w:b/>
          <w:color w:val="000000"/>
          <w:sz w:val="12"/>
          <w:szCs w:val="12"/>
        </w:rPr>
        <w:t>I</w:t>
      </w:r>
      <w:proofErr w:type="spellEnd"/>
      <w:r w:rsidRPr="003A443E">
        <w:rPr>
          <w:rFonts w:ascii="Arial" w:hAnsi="Arial" w:cs="Arial"/>
          <w:b/>
          <w:color w:val="000000"/>
          <w:sz w:val="12"/>
          <w:szCs w:val="12"/>
        </w:rPr>
        <w:t>.</w:t>
      </w:r>
    </w:p>
    <w:p w:rsidR="00A83CA6" w:rsidRDefault="00A83CA6" w:rsidP="00A83CA6">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A83CA6" w:rsidRDefault="00A83CA6" w:rsidP="00A83CA6">
      <w:pPr>
        <w:pStyle w:val="ChapterTitle"/>
        <w:spacing w:before="0" w:after="0"/>
        <w:jc w:val="left"/>
        <w:rPr>
          <w:rFonts w:ascii="Arial" w:hAnsi="Arial" w:cs="Arial"/>
          <w:b w:val="0"/>
          <w:caps/>
          <w:sz w:val="14"/>
          <w:szCs w:val="14"/>
        </w:rPr>
      </w:pPr>
    </w:p>
    <w:p w:rsidR="00A83CA6" w:rsidRPr="003A443E" w:rsidRDefault="00A83CA6" w:rsidP="00A83CA6">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83CA6" w:rsidRPr="00AA5F93" w:rsidRDefault="00A83CA6" w:rsidP="00A83CA6">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Risposta:</w:t>
            </w:r>
          </w:p>
        </w:tc>
      </w:tr>
      <w:tr w:rsidR="00A83CA6" w:rsidRPr="003A443E" w:rsidTr="00A83CA6">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83CA6" w:rsidRPr="003A443E" w:rsidRDefault="00A83CA6" w:rsidP="00A83CA6">
            <w:pPr>
              <w:rPr>
                <w:rFonts w:ascii="Arial" w:hAnsi="Arial" w:cs="Arial"/>
                <w:color w:val="000000"/>
                <w:sz w:val="15"/>
                <w:szCs w:val="15"/>
              </w:rPr>
            </w:pPr>
            <w:r w:rsidRPr="003A443E">
              <w:rPr>
                <w:rFonts w:ascii="Arial" w:hAnsi="Arial" w:cs="Arial"/>
                <w:b/>
                <w:color w:val="000000"/>
                <w:sz w:val="15"/>
                <w:szCs w:val="15"/>
              </w:rPr>
              <w:t>In caso affermativo:</w:t>
            </w:r>
          </w:p>
          <w:p w:rsidR="00A83CA6" w:rsidRPr="003A443E" w:rsidRDefault="00A83CA6" w:rsidP="00A83CA6">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83CA6" w:rsidRPr="003A443E" w:rsidRDefault="00A83CA6" w:rsidP="00A83CA6">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83CA6" w:rsidRPr="003A443E" w:rsidRDefault="00A83CA6" w:rsidP="00A83CA6">
            <w:pPr>
              <w:rPr>
                <w:rFonts w:ascii="Arial" w:hAnsi="Arial" w:cs="Arial"/>
                <w:b/>
                <w:color w:val="000000"/>
                <w:sz w:val="15"/>
                <w:szCs w:val="15"/>
              </w:rPr>
            </w:pPr>
          </w:p>
          <w:p w:rsidR="00A83CA6" w:rsidRPr="003A443E" w:rsidRDefault="00A83CA6" w:rsidP="00A83CA6">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83CA6" w:rsidRDefault="00A83CA6" w:rsidP="00A83CA6">
            <w:pPr>
              <w:rPr>
                <w:rFonts w:ascii="Arial" w:hAnsi="Arial" w:cs="Arial"/>
                <w:color w:val="000000"/>
                <w:sz w:val="15"/>
                <w:szCs w:val="15"/>
              </w:rPr>
            </w:pPr>
          </w:p>
          <w:p w:rsidR="00A83CA6" w:rsidRPr="003A443E" w:rsidRDefault="00A83CA6" w:rsidP="00A83CA6">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83CA6" w:rsidRPr="003A443E" w:rsidRDefault="00A83CA6" w:rsidP="00A83CA6">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Pr="003A443E">
        <w:rPr>
          <w:rFonts w:ascii="Arial" w:hAnsi="Arial" w:cs="Arial"/>
          <w:color w:val="000000"/>
          <w:sz w:val="14"/>
          <w:szCs w:val="14"/>
        </w:rPr>
        <w:t xml:space="preserve">. </w:t>
      </w:r>
    </w:p>
    <w:p w:rsidR="00A83CA6" w:rsidRDefault="00A83CA6" w:rsidP="00A83CA6">
      <w:pPr>
        <w:rPr>
          <w:rFonts w:ascii="Arial" w:hAnsi="Arial" w:cs="Arial"/>
          <w:b/>
          <w:sz w:val="15"/>
          <w:szCs w:val="15"/>
        </w:rPr>
      </w:pPr>
    </w:p>
    <w:p w:rsidR="00A83CA6" w:rsidRPr="003A443E" w:rsidRDefault="00A83CA6" w:rsidP="00A83CA6">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83CA6" w:rsidRPr="003A443E" w:rsidRDefault="00A83CA6" w:rsidP="00A83CA6">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83CA6" w:rsidRPr="003A443E" w:rsidRDefault="00A83CA6" w:rsidP="00A83CA6">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A83CA6" w:rsidRPr="003A443E" w:rsidRDefault="00A83CA6" w:rsidP="00A83CA6">
      <w:pPr>
        <w:pStyle w:val="NumPar1"/>
        <w:numPr>
          <w:ilvl w:val="0"/>
          <w:numId w:val="2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83CA6" w:rsidRPr="003A443E" w:rsidRDefault="00A83CA6" w:rsidP="00A83CA6">
      <w:pPr>
        <w:pStyle w:val="NumPar1"/>
        <w:numPr>
          <w:ilvl w:val="0"/>
          <w:numId w:val="2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83CA6" w:rsidRPr="003A443E" w:rsidRDefault="00A83CA6" w:rsidP="00A83CA6">
      <w:pPr>
        <w:pStyle w:val="NumPar1"/>
        <w:numPr>
          <w:ilvl w:val="0"/>
          <w:numId w:val="2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83CA6" w:rsidRPr="003A443E" w:rsidRDefault="00A83CA6" w:rsidP="00A83CA6">
      <w:pPr>
        <w:pStyle w:val="NumPar1"/>
        <w:numPr>
          <w:ilvl w:val="0"/>
          <w:numId w:val="2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A83CA6" w:rsidRPr="003A443E" w:rsidRDefault="00A83CA6" w:rsidP="00A83CA6">
      <w:pPr>
        <w:pStyle w:val="NumPar1"/>
        <w:numPr>
          <w:ilvl w:val="0"/>
          <w:numId w:val="2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83CA6" w:rsidRPr="003A443E" w:rsidRDefault="00A83CA6" w:rsidP="00A83CA6">
      <w:pPr>
        <w:pStyle w:val="NumPar1"/>
        <w:numPr>
          <w:ilvl w:val="0"/>
          <w:numId w:val="2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A83CA6" w:rsidRPr="003A443E" w:rsidRDefault="00A83CA6" w:rsidP="00A83CA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83CA6" w:rsidRPr="003A443E" w:rsidRDefault="00A83CA6" w:rsidP="00A83CA6">
      <w:pPr>
        <w:pStyle w:val="NumPar1"/>
        <w:numPr>
          <w:ilvl w:val="0"/>
          <w:numId w:val="2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A83CA6" w:rsidTr="00A83CA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83CA6" w:rsidRPr="00EB45DC" w:rsidRDefault="00A83CA6" w:rsidP="00A83CA6">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83CA6" w:rsidRPr="00EB45DC" w:rsidRDefault="00A83CA6" w:rsidP="00A83CA6">
            <w:pPr>
              <w:spacing w:after="0"/>
              <w:rPr>
                <w:color w:val="000000"/>
              </w:rPr>
            </w:pPr>
            <w:r w:rsidRPr="00EB45DC">
              <w:rPr>
                <w:rFonts w:ascii="Arial" w:hAnsi="Arial" w:cs="Arial"/>
                <w:b/>
                <w:color w:val="000000"/>
                <w:sz w:val="14"/>
                <w:szCs w:val="14"/>
              </w:rPr>
              <w:t>Risposta:</w:t>
            </w:r>
          </w:p>
        </w:tc>
      </w:tr>
      <w:tr w:rsidR="00A83CA6" w:rsidTr="00A83CA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83CA6" w:rsidRPr="00EB45DC" w:rsidRDefault="00A83CA6" w:rsidP="00A83CA6">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A83CA6" w:rsidRPr="00EB45DC" w:rsidRDefault="00A83CA6" w:rsidP="00A83CA6">
            <w:pPr>
              <w:rPr>
                <w:rStyle w:val="small"/>
                <w:color w:val="000000"/>
              </w:rPr>
            </w:pPr>
          </w:p>
          <w:p w:rsidR="00A83CA6" w:rsidRPr="00EB45DC" w:rsidRDefault="00A83CA6" w:rsidP="00A83CA6">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83CA6" w:rsidRPr="00EB45DC" w:rsidRDefault="00A83CA6" w:rsidP="00A83CA6">
            <w:pPr>
              <w:spacing w:after="0"/>
              <w:rPr>
                <w:rFonts w:ascii="Arial" w:hAnsi="Arial" w:cs="Arial"/>
                <w:color w:val="000000"/>
                <w:sz w:val="14"/>
                <w:szCs w:val="14"/>
              </w:rPr>
            </w:pPr>
            <w:r w:rsidRPr="00EB45DC">
              <w:rPr>
                <w:rFonts w:ascii="Arial" w:hAnsi="Arial" w:cs="Arial"/>
                <w:color w:val="000000"/>
                <w:sz w:val="14"/>
                <w:szCs w:val="14"/>
              </w:rPr>
              <w:t>[ ] Sì [ ] No</w:t>
            </w:r>
          </w:p>
          <w:p w:rsidR="00A83CA6" w:rsidRPr="00EB45DC" w:rsidRDefault="00A83CA6" w:rsidP="00A83CA6">
            <w:pPr>
              <w:spacing w:after="0"/>
              <w:rPr>
                <w:rFonts w:ascii="Arial" w:hAnsi="Arial" w:cs="Arial"/>
                <w:color w:val="000000"/>
                <w:sz w:val="14"/>
                <w:szCs w:val="14"/>
              </w:rPr>
            </w:pPr>
          </w:p>
          <w:p w:rsidR="00A83CA6" w:rsidRPr="00EB45DC" w:rsidRDefault="00A83CA6" w:rsidP="00A83CA6">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83CA6" w:rsidRPr="00EB45DC" w:rsidRDefault="00A83CA6" w:rsidP="00A83CA6">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83CA6" w:rsidTr="00A83CA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83CA6" w:rsidRPr="00EB45DC" w:rsidRDefault="00A83CA6" w:rsidP="00A83CA6">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83CA6" w:rsidRPr="00EB45DC" w:rsidRDefault="00A83CA6" w:rsidP="00A83CA6">
            <w:pPr>
              <w:pStyle w:val="Paragrafoelenco1"/>
              <w:numPr>
                <w:ilvl w:val="0"/>
                <w:numId w:val="30"/>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83CA6" w:rsidRPr="00EB45DC" w:rsidRDefault="00A83CA6" w:rsidP="00A83CA6">
            <w:pPr>
              <w:pStyle w:val="Paragrafoelenco1"/>
              <w:spacing w:after="0"/>
              <w:rPr>
                <w:rFonts w:ascii="Arial" w:hAnsi="Arial" w:cs="Arial"/>
                <w:color w:val="000000"/>
                <w:sz w:val="14"/>
                <w:szCs w:val="14"/>
              </w:rPr>
            </w:pPr>
          </w:p>
          <w:p w:rsidR="00A83CA6" w:rsidRPr="00EB45DC" w:rsidRDefault="00A83CA6" w:rsidP="00A83CA6">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83CA6" w:rsidRPr="00EB45DC" w:rsidRDefault="00A83CA6" w:rsidP="00A83CA6">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83CA6" w:rsidRPr="00EB45DC" w:rsidRDefault="00A83CA6" w:rsidP="00A83CA6">
            <w:pPr>
              <w:spacing w:after="0"/>
              <w:rPr>
                <w:rFonts w:ascii="Arial" w:hAnsi="Arial" w:cs="Arial"/>
                <w:color w:val="000000"/>
                <w:sz w:val="14"/>
                <w:szCs w:val="14"/>
              </w:rPr>
            </w:pPr>
          </w:p>
          <w:p w:rsidR="00A83CA6" w:rsidRPr="00EB45DC" w:rsidRDefault="00A83CA6" w:rsidP="00A83CA6">
            <w:pPr>
              <w:spacing w:after="0"/>
              <w:rPr>
                <w:rFonts w:ascii="Arial" w:hAnsi="Arial" w:cs="Arial"/>
                <w:color w:val="000000"/>
                <w:sz w:val="14"/>
                <w:szCs w:val="14"/>
              </w:rPr>
            </w:pPr>
          </w:p>
          <w:p w:rsidR="00A83CA6" w:rsidRPr="00EB45DC" w:rsidRDefault="00A83CA6" w:rsidP="00A83CA6">
            <w:pPr>
              <w:spacing w:after="0"/>
              <w:rPr>
                <w:rFonts w:ascii="Arial" w:hAnsi="Arial" w:cs="Arial"/>
                <w:color w:val="000000"/>
                <w:sz w:val="14"/>
                <w:szCs w:val="14"/>
              </w:rPr>
            </w:pPr>
          </w:p>
          <w:p w:rsidR="00A83CA6" w:rsidRPr="00EB45DC" w:rsidRDefault="00A83CA6" w:rsidP="00A83CA6">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83CA6" w:rsidRPr="00EB45DC" w:rsidRDefault="00A83CA6" w:rsidP="00A83CA6">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83CA6" w:rsidRPr="00EB45DC" w:rsidRDefault="00A83CA6" w:rsidP="00A83CA6">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83CA6" w:rsidTr="00A83CA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spacing w:after="0"/>
              <w:rPr>
                <w:rFonts w:ascii="Arial" w:hAnsi="Arial" w:cs="Arial"/>
                <w:sz w:val="14"/>
                <w:szCs w:val="14"/>
              </w:rPr>
            </w:pPr>
          </w:p>
          <w:p w:rsidR="00A83CA6" w:rsidRDefault="00A83CA6" w:rsidP="00A83CA6">
            <w:pPr>
              <w:spacing w:after="0"/>
              <w:rPr>
                <w:rFonts w:ascii="Arial" w:hAnsi="Arial" w:cs="Arial"/>
                <w:sz w:val="14"/>
                <w:szCs w:val="14"/>
              </w:rPr>
            </w:pPr>
            <w:r>
              <w:rPr>
                <w:rFonts w:ascii="Arial" w:hAnsi="Arial" w:cs="Arial"/>
                <w:sz w:val="14"/>
                <w:szCs w:val="14"/>
              </w:rPr>
              <w:t>[ ] Sì [ ] No</w:t>
            </w:r>
          </w:p>
        </w:tc>
      </w:tr>
      <w:tr w:rsidR="00A83CA6" w:rsidTr="00A83CA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83CA6" w:rsidRPr="003A443E" w:rsidRDefault="00A83CA6" w:rsidP="00A83CA6">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83CA6" w:rsidRPr="003A443E" w:rsidRDefault="00A83CA6" w:rsidP="00A83CA6">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83CA6" w:rsidRPr="003A443E" w:rsidRDefault="00A83CA6" w:rsidP="00A83CA6">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83CA6" w:rsidRPr="003A443E" w:rsidRDefault="00A83CA6" w:rsidP="00A83CA6">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83CA6" w:rsidRPr="003A443E" w:rsidRDefault="00A83CA6" w:rsidP="00A83CA6">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A83CA6" w:rsidRPr="003A443E" w:rsidRDefault="00A83CA6" w:rsidP="00A83CA6">
            <w:pPr>
              <w:tabs>
                <w:tab w:val="left" w:pos="304"/>
              </w:tabs>
              <w:spacing w:after="0"/>
              <w:jc w:val="both"/>
              <w:rPr>
                <w:rFonts w:ascii="Arial" w:hAnsi="Arial" w:cs="Arial"/>
                <w:color w:val="000000"/>
                <w:sz w:val="14"/>
                <w:szCs w:val="14"/>
              </w:rPr>
            </w:pPr>
          </w:p>
          <w:p w:rsidR="00A83CA6" w:rsidRPr="003A443E" w:rsidRDefault="00A83CA6" w:rsidP="00A83CA6">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A83CA6" w:rsidRPr="003A443E" w:rsidRDefault="00A83CA6" w:rsidP="00A83CA6">
            <w:pPr>
              <w:tabs>
                <w:tab w:val="left" w:pos="304"/>
              </w:tabs>
              <w:spacing w:after="0"/>
              <w:jc w:val="both"/>
              <w:rPr>
                <w:rFonts w:ascii="Arial" w:hAnsi="Arial" w:cs="Arial"/>
                <w:color w:val="000000"/>
                <w:sz w:val="14"/>
                <w:szCs w:val="14"/>
              </w:rPr>
            </w:pPr>
          </w:p>
          <w:p w:rsidR="00A83CA6" w:rsidRPr="003A443E" w:rsidRDefault="00A83CA6" w:rsidP="00A83CA6">
            <w:pPr>
              <w:tabs>
                <w:tab w:val="left" w:pos="304"/>
              </w:tabs>
              <w:spacing w:after="0"/>
              <w:jc w:val="both"/>
              <w:rPr>
                <w:rFonts w:ascii="Arial" w:hAnsi="Arial" w:cs="Arial"/>
                <w:color w:val="000000"/>
                <w:sz w:val="14"/>
                <w:szCs w:val="14"/>
              </w:rPr>
            </w:pPr>
          </w:p>
          <w:p w:rsidR="00A83CA6" w:rsidRPr="003A443E" w:rsidRDefault="00A83CA6" w:rsidP="00A83CA6">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A83CA6" w:rsidRPr="003A443E"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spacing w:after="0"/>
              <w:rPr>
                <w:rFonts w:ascii="Arial" w:hAnsi="Arial" w:cs="Arial"/>
                <w:color w:val="000000"/>
                <w:sz w:val="14"/>
                <w:szCs w:val="14"/>
              </w:rPr>
            </w:pPr>
          </w:p>
          <w:p w:rsidR="00A83CA6" w:rsidRDefault="00A83CA6" w:rsidP="00A83CA6">
            <w:pPr>
              <w:spacing w:after="0"/>
              <w:rPr>
                <w:rFonts w:ascii="Arial" w:hAnsi="Arial" w:cs="Arial"/>
                <w:color w:val="000000"/>
                <w:sz w:val="4"/>
                <w:szCs w:val="4"/>
              </w:rPr>
            </w:pPr>
          </w:p>
          <w:p w:rsidR="00A83CA6" w:rsidRPr="00CD3E4F" w:rsidRDefault="00A83CA6" w:rsidP="00A83CA6">
            <w:pPr>
              <w:spacing w:after="0"/>
              <w:rPr>
                <w:rFonts w:ascii="Arial" w:hAnsi="Arial" w:cs="Arial"/>
                <w:color w:val="000000"/>
                <w:sz w:val="4"/>
                <w:szCs w:val="4"/>
              </w:rPr>
            </w:pPr>
          </w:p>
          <w:p w:rsidR="00A83CA6" w:rsidRPr="003A443E" w:rsidRDefault="00A83CA6" w:rsidP="00A83CA6">
            <w:pPr>
              <w:spacing w:after="0"/>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spacing w:after="0"/>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spacing w:after="0"/>
              <w:jc w:val="both"/>
              <w:rPr>
                <w:rFonts w:ascii="Arial" w:hAnsi="Arial" w:cs="Arial"/>
                <w:color w:val="000000"/>
                <w:sz w:val="14"/>
                <w:szCs w:val="14"/>
              </w:rPr>
            </w:pPr>
            <w:r w:rsidRPr="003A443E">
              <w:rPr>
                <w:rFonts w:ascii="Arial" w:hAnsi="Arial" w:cs="Arial"/>
                <w:color w:val="000000"/>
                <w:sz w:val="14"/>
                <w:szCs w:val="14"/>
              </w:rPr>
              <w:lastRenderedPageBreak/>
              <w:t>In caso affermativo elencare la documentazione pertinente [    ] e, se disponibile elettronicamente, indicare: (indirizzo web, autorità o organismo di emanazione, riferimento preciso della documentazione):</w:t>
            </w:r>
          </w:p>
          <w:p w:rsidR="00A83CA6" w:rsidRPr="003A443E" w:rsidRDefault="00A83CA6" w:rsidP="00A83CA6">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A83CA6" w:rsidRPr="003A443E"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83CA6" w:rsidRDefault="00A83CA6" w:rsidP="00A83CA6">
      <w:pPr>
        <w:jc w:val="center"/>
        <w:rPr>
          <w:rFonts w:ascii="Arial" w:hAnsi="Arial" w:cs="Arial"/>
          <w:w w:val="0"/>
          <w:sz w:val="14"/>
          <w:szCs w:val="14"/>
        </w:rPr>
      </w:pPr>
    </w:p>
    <w:p w:rsidR="00A83CA6" w:rsidRPr="00A46950" w:rsidRDefault="00A83CA6" w:rsidP="00A83CA6">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83CA6" w:rsidTr="00A83CA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Risposta:</w:t>
            </w:r>
          </w:p>
        </w:tc>
      </w:tr>
      <w:tr w:rsidR="00A83CA6" w:rsidTr="00A83CA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5"/>
                <w:szCs w:val="15"/>
              </w:rPr>
              <w:t>[ ] Sì [ ] No</w:t>
            </w:r>
          </w:p>
        </w:tc>
      </w:tr>
      <w:tr w:rsidR="00A83CA6" w:rsidTr="00A83CA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83CA6" w:rsidRPr="003A443E" w:rsidRDefault="00A83CA6" w:rsidP="00A83CA6">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83CA6" w:rsidRPr="003A443E" w:rsidRDefault="00A83CA6" w:rsidP="00A83CA6">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A83CA6" w:rsidRPr="003A443E" w:rsidRDefault="00A83CA6" w:rsidP="00A83CA6">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83CA6" w:rsidRPr="003A443E" w:rsidRDefault="00A83CA6" w:rsidP="00A83CA6">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83CA6" w:rsidRPr="003A443E" w:rsidRDefault="00A83CA6" w:rsidP="00A83CA6">
            <w:pPr>
              <w:pStyle w:val="Tiret1"/>
              <w:numPr>
                <w:ilvl w:val="0"/>
                <w:numId w:val="29"/>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83CA6" w:rsidRPr="003A443E" w:rsidRDefault="00A83CA6" w:rsidP="00A83CA6">
            <w:pPr>
              <w:pStyle w:val="Tiret1"/>
              <w:numPr>
                <w:ilvl w:val="0"/>
                <w:numId w:val="29"/>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83CA6" w:rsidRPr="003A443E" w:rsidRDefault="00A83CA6" w:rsidP="00A83CA6">
            <w:pPr>
              <w:pStyle w:val="Tiret1"/>
              <w:numPr>
                <w:ilvl w:val="0"/>
                <w:numId w:val="29"/>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83CA6" w:rsidRPr="003A443E" w:rsidRDefault="00A83CA6" w:rsidP="00A83CA6">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83CA6" w:rsidRPr="003A443E" w:rsidRDefault="00A83CA6" w:rsidP="00A83CA6">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Contributi previdenziali</w:t>
            </w:r>
          </w:p>
        </w:tc>
      </w:tr>
      <w:tr w:rsidR="00A83CA6" w:rsidTr="00A83CA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color w:val="000000"/>
                <w:sz w:val="15"/>
                <w:szCs w:val="15"/>
              </w:rPr>
            </w:pPr>
          </w:p>
          <w:p w:rsidR="00A83CA6" w:rsidRDefault="00A83CA6" w:rsidP="00A83CA6">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83CA6" w:rsidRDefault="00A83CA6" w:rsidP="00A83CA6">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83CA6" w:rsidRDefault="00A83CA6" w:rsidP="00A83CA6">
            <w:pPr>
              <w:rPr>
                <w:rFonts w:ascii="Arial" w:hAnsi="Arial" w:cs="Arial"/>
                <w:color w:val="000000"/>
                <w:sz w:val="15"/>
                <w:szCs w:val="15"/>
              </w:rPr>
            </w:pPr>
            <w:r>
              <w:rPr>
                <w:rFonts w:ascii="Arial" w:hAnsi="Arial" w:cs="Arial"/>
                <w:color w:val="000000"/>
                <w:sz w:val="15"/>
                <w:szCs w:val="15"/>
              </w:rPr>
              <w:br/>
              <w:t>c1) [ ] Sì [ ] No</w:t>
            </w:r>
          </w:p>
          <w:p w:rsidR="00A83CA6" w:rsidRDefault="00A83CA6" w:rsidP="00A83CA6">
            <w:pPr>
              <w:pStyle w:val="Tiret0"/>
              <w:ind w:left="850" w:hanging="850"/>
              <w:rPr>
                <w:rFonts w:ascii="Arial" w:hAnsi="Arial" w:cs="Arial"/>
                <w:color w:val="000000"/>
                <w:sz w:val="15"/>
                <w:szCs w:val="15"/>
              </w:rPr>
            </w:pPr>
            <w:r>
              <w:rPr>
                <w:rFonts w:ascii="Arial" w:hAnsi="Arial" w:cs="Arial"/>
                <w:color w:val="000000"/>
                <w:sz w:val="15"/>
                <w:szCs w:val="15"/>
              </w:rPr>
              <w:t>-     [ ] Sì [ ] No</w:t>
            </w:r>
          </w:p>
          <w:p w:rsidR="00A83CA6" w:rsidRDefault="00A83CA6" w:rsidP="00A83CA6">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83CA6" w:rsidRDefault="00A83CA6" w:rsidP="00A83CA6">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83CA6" w:rsidRDefault="00A83CA6" w:rsidP="00A83CA6">
            <w:pPr>
              <w:pStyle w:val="Tiret0"/>
              <w:ind w:left="850" w:hanging="850"/>
              <w:rPr>
                <w:rFonts w:ascii="Arial" w:hAnsi="Arial" w:cs="Arial"/>
                <w:color w:val="000000"/>
                <w:sz w:val="15"/>
                <w:szCs w:val="15"/>
              </w:rPr>
            </w:pPr>
          </w:p>
          <w:p w:rsidR="00A83CA6" w:rsidRDefault="00A83CA6" w:rsidP="00A83CA6">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83CA6" w:rsidRDefault="00A83CA6" w:rsidP="00A83CA6">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83CA6" w:rsidRDefault="00A83CA6" w:rsidP="00A83CA6">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color w:val="000000"/>
                <w:sz w:val="15"/>
                <w:szCs w:val="15"/>
              </w:rPr>
            </w:pPr>
          </w:p>
          <w:p w:rsidR="00A83CA6" w:rsidRDefault="00A83CA6" w:rsidP="00A83CA6">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83CA6" w:rsidRDefault="00A83CA6" w:rsidP="00A83CA6">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83CA6" w:rsidRDefault="00A83CA6" w:rsidP="00A83CA6">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83CA6" w:rsidRDefault="00A83CA6" w:rsidP="00A83CA6">
            <w:pPr>
              <w:pStyle w:val="Tiret0"/>
              <w:ind w:left="850" w:hanging="850"/>
              <w:rPr>
                <w:rFonts w:ascii="Arial" w:hAnsi="Arial" w:cs="Arial"/>
                <w:color w:val="000000"/>
                <w:sz w:val="15"/>
                <w:szCs w:val="15"/>
              </w:rPr>
            </w:pPr>
            <w:r>
              <w:rPr>
                <w:rFonts w:ascii="Arial" w:hAnsi="Arial" w:cs="Arial"/>
                <w:color w:val="000000"/>
                <w:sz w:val="15"/>
                <w:szCs w:val="15"/>
              </w:rPr>
              <w:t>-     [ ] Sì [ ] No</w:t>
            </w:r>
          </w:p>
          <w:p w:rsidR="00A83CA6" w:rsidRDefault="00A83CA6" w:rsidP="00A83CA6">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83CA6" w:rsidRDefault="00A83CA6" w:rsidP="00A83CA6">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83CA6" w:rsidRDefault="00A83CA6" w:rsidP="00A83CA6">
            <w:pPr>
              <w:pStyle w:val="Tiret0"/>
              <w:ind w:left="850" w:hanging="850"/>
              <w:rPr>
                <w:rFonts w:ascii="Arial" w:hAnsi="Arial" w:cs="Arial"/>
                <w:color w:val="000000"/>
                <w:sz w:val="15"/>
                <w:szCs w:val="15"/>
              </w:rPr>
            </w:pPr>
          </w:p>
          <w:p w:rsidR="00A83CA6" w:rsidRDefault="00A83CA6" w:rsidP="00A83CA6">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83CA6" w:rsidRDefault="00A83CA6" w:rsidP="00A83CA6">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83CA6" w:rsidRDefault="00A83CA6" w:rsidP="00A83CA6">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9"/>
            </w:r>
            <w:r>
              <w:rPr>
                <w:rFonts w:ascii="Arial" w:hAnsi="Arial" w:cs="Arial"/>
                <w:sz w:val="15"/>
                <w:szCs w:val="15"/>
              </w:rPr>
              <w:t xml:space="preserve">): </w:t>
            </w:r>
          </w:p>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83CA6" w:rsidRDefault="00A83CA6" w:rsidP="00A83CA6">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83CA6" w:rsidRDefault="00A83CA6" w:rsidP="00A83CA6">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Risposta:</w:t>
            </w:r>
          </w:p>
        </w:tc>
      </w:tr>
      <w:tr w:rsidR="00A83CA6" w:rsidTr="00A83CA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jc w:val="both"/>
              <w:rPr>
                <w:rFonts w:ascii="Arial" w:hAnsi="Arial" w:cs="Arial"/>
                <w:color w:val="000000"/>
                <w:sz w:val="15"/>
                <w:szCs w:val="15"/>
              </w:rPr>
            </w:pPr>
            <w:r w:rsidRPr="003A443E">
              <w:rPr>
                <w:rFonts w:ascii="Arial" w:hAnsi="Arial" w:cs="Arial"/>
                <w:color w:val="000000"/>
                <w:sz w:val="15"/>
                <w:szCs w:val="15"/>
              </w:rPr>
              <w:lastRenderedPageBreak/>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83CA6" w:rsidRPr="003A443E" w:rsidRDefault="00A83CA6" w:rsidP="00A83CA6">
            <w:pPr>
              <w:spacing w:after="0"/>
              <w:rPr>
                <w:rFonts w:ascii="Arial" w:hAnsi="Arial" w:cs="Arial"/>
                <w:color w:val="000000"/>
                <w:sz w:val="15"/>
                <w:szCs w:val="15"/>
              </w:rPr>
            </w:pPr>
          </w:p>
          <w:p w:rsidR="00A83CA6" w:rsidRPr="003A443E" w:rsidRDefault="00A83CA6" w:rsidP="00A83CA6">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83CA6" w:rsidRPr="003A443E" w:rsidRDefault="00A83CA6" w:rsidP="00A83CA6">
            <w:pPr>
              <w:spacing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83CA6" w:rsidRPr="003A443E"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83CA6" w:rsidRPr="003A443E"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strike/>
                <w:color w:val="000000"/>
                <w:sz w:val="14"/>
                <w:szCs w:val="14"/>
              </w:rPr>
            </w:pPr>
            <w:r w:rsidRPr="003A443E">
              <w:rPr>
                <w:rFonts w:ascii="Arial" w:hAnsi="Arial" w:cs="Arial"/>
                <w:color w:val="000000"/>
                <w:sz w:val="14"/>
                <w:szCs w:val="14"/>
              </w:rPr>
              <w:t>1) L’operatore economico</w:t>
            </w:r>
          </w:p>
          <w:p w:rsidR="00A83CA6" w:rsidRPr="003A443E" w:rsidRDefault="00A83CA6" w:rsidP="00A83CA6">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83CA6" w:rsidRPr="003A443E" w:rsidRDefault="00A83CA6" w:rsidP="00A83CA6">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83CA6" w:rsidRPr="003A443E" w:rsidRDefault="00A83CA6" w:rsidP="00A83CA6">
            <w:pPr>
              <w:spacing w:after="0"/>
              <w:rPr>
                <w:rFonts w:ascii="Arial" w:hAnsi="Arial" w:cs="Arial"/>
                <w:color w:val="000000"/>
                <w:sz w:val="14"/>
                <w:szCs w:val="14"/>
              </w:rPr>
            </w:pPr>
          </w:p>
          <w:p w:rsidR="00A83CA6" w:rsidRPr="003A443E" w:rsidRDefault="00A83CA6" w:rsidP="00A83CA6">
            <w:pPr>
              <w:tabs>
                <w:tab w:val="left" w:pos="304"/>
              </w:tabs>
              <w:spacing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83CA6" w:rsidRPr="003A443E"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color w:val="000000"/>
              </w:rPr>
            </w:pPr>
            <w:r w:rsidRPr="003A443E">
              <w:rPr>
                <w:rFonts w:ascii="Arial" w:hAnsi="Arial" w:cs="Arial"/>
                <w:color w:val="000000"/>
                <w:sz w:val="15"/>
                <w:szCs w:val="15"/>
              </w:rPr>
              <w:t>[ ] Sì [ ] No</w:t>
            </w:r>
          </w:p>
        </w:tc>
      </w:tr>
      <w:tr w:rsidR="00A83CA6" w:rsidTr="00A83CA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color w:val="000000"/>
                <w:sz w:val="15"/>
                <w:szCs w:val="15"/>
              </w:rPr>
            </w:pPr>
          </w:p>
          <w:p w:rsidR="00A83CA6" w:rsidRPr="003A443E" w:rsidRDefault="00A83CA6" w:rsidP="00A83CA6">
            <w:pPr>
              <w:rPr>
                <w:rFonts w:ascii="Arial" w:hAnsi="Arial" w:cs="Arial"/>
                <w:color w:val="000000"/>
                <w:sz w:val="15"/>
                <w:szCs w:val="15"/>
              </w:rPr>
            </w:pPr>
          </w:p>
          <w:p w:rsidR="00A83CA6" w:rsidRPr="003A443E" w:rsidRDefault="00A83CA6" w:rsidP="00A83CA6">
            <w:pPr>
              <w:rPr>
                <w:rFonts w:ascii="Arial" w:hAnsi="Arial" w:cs="Arial"/>
                <w:color w:val="000000"/>
                <w:sz w:val="15"/>
                <w:szCs w:val="15"/>
              </w:rPr>
            </w:pPr>
          </w:p>
          <w:p w:rsidR="00A83CA6" w:rsidRPr="003A443E" w:rsidRDefault="00A83CA6" w:rsidP="00A83CA6">
            <w:pPr>
              <w:rPr>
                <w:rFonts w:ascii="Arial" w:hAnsi="Arial" w:cs="Arial"/>
                <w:color w:val="000000"/>
                <w:sz w:val="15"/>
                <w:szCs w:val="15"/>
              </w:rPr>
            </w:pPr>
            <w:r w:rsidRPr="003A443E">
              <w:rPr>
                <w:rFonts w:ascii="Arial" w:hAnsi="Arial" w:cs="Arial"/>
                <w:color w:val="000000"/>
                <w:sz w:val="15"/>
                <w:szCs w:val="15"/>
              </w:rPr>
              <w:t xml:space="preserve"> </w:t>
            </w:r>
          </w:p>
          <w:p w:rsidR="00A83CA6" w:rsidRPr="003A443E" w:rsidRDefault="00A83CA6" w:rsidP="00A83CA6">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83CA6" w:rsidRPr="003A443E" w:rsidRDefault="00A83CA6" w:rsidP="00A83CA6">
            <w:pPr>
              <w:rPr>
                <w:rFonts w:ascii="Arial" w:hAnsi="Arial" w:cs="Arial"/>
                <w:color w:val="000000"/>
                <w:sz w:val="15"/>
                <w:szCs w:val="15"/>
              </w:rPr>
            </w:pPr>
          </w:p>
          <w:p w:rsidR="00A83CA6" w:rsidRPr="003A443E" w:rsidRDefault="00A83CA6" w:rsidP="00A83CA6">
            <w:pPr>
              <w:rPr>
                <w:rFonts w:ascii="Arial" w:hAnsi="Arial" w:cs="Arial"/>
                <w:color w:val="000000"/>
                <w:sz w:val="14"/>
                <w:szCs w:val="14"/>
              </w:rPr>
            </w:pP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83CA6" w:rsidRPr="003A443E" w:rsidRDefault="00A83CA6" w:rsidP="00A83CA6">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023AC1" w:rsidRDefault="00A83CA6" w:rsidP="00A83CA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A83CA6" w:rsidRPr="003A443E" w:rsidRDefault="00A83CA6" w:rsidP="00A83CA6">
            <w:pPr>
              <w:pStyle w:val="NormalLeft"/>
              <w:tabs>
                <w:tab w:val="left" w:pos="162"/>
              </w:tabs>
              <w:spacing w:before="0" w:after="0"/>
              <w:jc w:val="both"/>
              <w:rPr>
                <w:rFonts w:ascii="Arial" w:hAnsi="Arial" w:cs="Arial"/>
                <w:color w:val="000000"/>
                <w:sz w:val="14"/>
                <w:szCs w:val="14"/>
              </w:rPr>
            </w:pPr>
          </w:p>
          <w:p w:rsidR="00A83CA6" w:rsidRPr="003A443E" w:rsidRDefault="00A83CA6" w:rsidP="00A83CA6">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83CA6" w:rsidRPr="003A443E" w:rsidRDefault="00A83CA6" w:rsidP="00A83CA6">
            <w:pPr>
              <w:pStyle w:val="NormalLeft"/>
              <w:spacing w:before="0" w:after="0"/>
              <w:jc w:val="both"/>
              <w:rPr>
                <w:rFonts w:ascii="Arial" w:hAnsi="Arial" w:cs="Arial"/>
                <w:b/>
                <w:color w:val="000000"/>
                <w:sz w:val="14"/>
                <w:szCs w:val="14"/>
              </w:rPr>
            </w:pPr>
          </w:p>
          <w:p w:rsidR="00A83CA6" w:rsidRPr="003A443E" w:rsidRDefault="00A83CA6" w:rsidP="00A83CA6">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83CA6" w:rsidRPr="003A443E" w:rsidRDefault="00A83CA6" w:rsidP="00A83CA6">
            <w:pPr>
              <w:pStyle w:val="NormalLeft"/>
              <w:numPr>
                <w:ilvl w:val="0"/>
                <w:numId w:val="35"/>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83CA6" w:rsidRDefault="00A83CA6" w:rsidP="00A83CA6">
            <w:pPr>
              <w:pStyle w:val="NormalLeft"/>
              <w:spacing w:before="0" w:after="0"/>
              <w:ind w:left="162"/>
              <w:jc w:val="both"/>
              <w:rPr>
                <w:b/>
                <w:color w:val="000000"/>
                <w:sz w:val="16"/>
                <w:szCs w:val="16"/>
              </w:rPr>
            </w:pPr>
          </w:p>
          <w:p w:rsidR="00A83CA6" w:rsidRDefault="00A83CA6" w:rsidP="00A83CA6">
            <w:pPr>
              <w:pStyle w:val="NormalLeft"/>
              <w:spacing w:before="0" w:after="0"/>
              <w:ind w:left="162"/>
              <w:jc w:val="both"/>
              <w:rPr>
                <w:b/>
                <w:color w:val="000000"/>
                <w:sz w:val="16"/>
                <w:szCs w:val="16"/>
              </w:rPr>
            </w:pPr>
          </w:p>
          <w:p w:rsidR="00A83CA6" w:rsidRPr="00AA2252" w:rsidRDefault="00A83CA6" w:rsidP="00A83CA6">
            <w:pPr>
              <w:pStyle w:val="NormalLeft"/>
              <w:numPr>
                <w:ilvl w:val="0"/>
                <w:numId w:val="3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83CA6" w:rsidRDefault="00A83CA6" w:rsidP="00A83CA6">
            <w:pPr>
              <w:pStyle w:val="NormalLeft"/>
              <w:spacing w:before="0" w:after="0"/>
              <w:ind w:left="162"/>
              <w:jc w:val="both"/>
              <w:rPr>
                <w:color w:val="000000"/>
              </w:rPr>
            </w:pPr>
          </w:p>
          <w:p w:rsidR="00A83CA6" w:rsidRPr="003A443E" w:rsidRDefault="00A83CA6" w:rsidP="00A83CA6">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A83CA6" w:rsidRDefault="00A83CA6" w:rsidP="00A83CA6">
            <w:pPr>
              <w:pStyle w:val="NormalLeft"/>
              <w:spacing w:before="0" w:after="0"/>
              <w:ind w:left="162"/>
              <w:jc w:val="both"/>
              <w:rPr>
                <w:rFonts w:ascii="Arial" w:hAnsi="Arial" w:cs="Arial"/>
                <w:color w:val="000000"/>
                <w:sz w:val="14"/>
                <w:szCs w:val="14"/>
              </w:rPr>
            </w:pPr>
          </w:p>
          <w:p w:rsidR="00A83CA6" w:rsidRPr="003A443E" w:rsidRDefault="00A83CA6" w:rsidP="00A83CA6">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83CA6" w:rsidRDefault="00A83CA6" w:rsidP="00A83CA6">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83CA6" w:rsidRPr="003A443E" w:rsidRDefault="00A83CA6" w:rsidP="00A83CA6">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A83CA6" w:rsidRPr="003A443E" w:rsidRDefault="00A83CA6" w:rsidP="00A83CA6">
            <w:pPr>
              <w:pStyle w:val="NormalLeft"/>
              <w:spacing w:before="0" w:after="0"/>
              <w:jc w:val="both"/>
              <w:rPr>
                <w:rFonts w:ascii="Arial" w:hAnsi="Arial" w:cs="Arial"/>
                <w:color w:val="000000"/>
                <w:sz w:val="14"/>
                <w:szCs w:val="14"/>
              </w:rPr>
            </w:pPr>
          </w:p>
          <w:p w:rsidR="00A83CA6" w:rsidRPr="003A443E" w:rsidRDefault="00A83CA6" w:rsidP="00A83CA6">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A83CA6" w:rsidRPr="003A443E" w:rsidRDefault="00A83CA6" w:rsidP="00A83CA6">
            <w:pPr>
              <w:pStyle w:val="NormalLeft"/>
              <w:numPr>
                <w:ilvl w:val="0"/>
                <w:numId w:val="35"/>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83CA6" w:rsidRDefault="00A83CA6" w:rsidP="00A83CA6">
            <w:pPr>
              <w:pStyle w:val="NormalLeft"/>
              <w:spacing w:before="0" w:after="0"/>
              <w:jc w:val="both"/>
              <w:rPr>
                <w:rFonts w:ascii="Arial" w:hAnsi="Arial" w:cs="Arial"/>
                <w:strike/>
                <w:color w:val="000000"/>
                <w:sz w:val="15"/>
                <w:szCs w:val="15"/>
              </w:rPr>
            </w:pPr>
          </w:p>
          <w:p w:rsidR="00A83CA6" w:rsidRPr="00AA2252" w:rsidRDefault="00A83CA6" w:rsidP="00A83CA6">
            <w:pPr>
              <w:pStyle w:val="NormalLeft"/>
              <w:numPr>
                <w:ilvl w:val="0"/>
                <w:numId w:val="3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83CA6" w:rsidRPr="003A443E" w:rsidRDefault="00A83CA6" w:rsidP="00A83CA6">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color w:val="000000"/>
                <w:sz w:val="14"/>
                <w:szCs w:val="14"/>
              </w:rPr>
            </w:pPr>
          </w:p>
          <w:p w:rsidR="00A83CA6"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83CA6" w:rsidRPr="003A443E"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color w:val="000000"/>
                <w:sz w:val="14"/>
                <w:szCs w:val="14"/>
              </w:rPr>
            </w:pPr>
            <w:r w:rsidRPr="003A443E">
              <w:rPr>
                <w:rFonts w:ascii="Arial" w:hAnsi="Arial" w:cs="Arial"/>
                <w:color w:val="000000"/>
                <w:sz w:val="14"/>
                <w:szCs w:val="14"/>
              </w:rPr>
              <w:t>[ ] Sì [ ] No</w:t>
            </w:r>
          </w:p>
          <w:p w:rsidR="00A83CA6"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A83CA6" w:rsidRPr="003A443E" w:rsidRDefault="00A83CA6" w:rsidP="00A83CA6">
            <w:pPr>
              <w:spacing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83CA6" w:rsidRDefault="00A83CA6" w:rsidP="00A83CA6">
            <w:pPr>
              <w:spacing w:after="0"/>
              <w:rPr>
                <w:rFonts w:ascii="Arial" w:hAnsi="Arial" w:cs="Arial"/>
                <w:color w:val="000000"/>
              </w:rPr>
            </w:pPr>
          </w:p>
          <w:p w:rsidR="00A83CA6"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color w:val="000000"/>
                <w:sz w:val="14"/>
                <w:szCs w:val="14"/>
              </w:rPr>
            </w:pPr>
            <w:r w:rsidRPr="003A443E">
              <w:rPr>
                <w:rFonts w:ascii="Arial" w:hAnsi="Arial" w:cs="Arial"/>
                <w:color w:val="000000"/>
                <w:sz w:val="14"/>
                <w:szCs w:val="14"/>
              </w:rPr>
              <w:t xml:space="preserve">[ ] Sì [ ] No </w:t>
            </w:r>
          </w:p>
          <w:p w:rsidR="00A83CA6" w:rsidRPr="003A443E" w:rsidRDefault="00A83CA6" w:rsidP="00A83CA6">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83CA6" w:rsidRPr="003A443E" w:rsidRDefault="00A83CA6" w:rsidP="00A83CA6">
            <w:pPr>
              <w:spacing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83CA6" w:rsidRDefault="00A83CA6" w:rsidP="00A83CA6">
            <w:pPr>
              <w:spacing w:after="0"/>
              <w:rPr>
                <w:rFonts w:ascii="Arial" w:hAnsi="Arial" w:cs="Arial"/>
                <w:color w:val="000000"/>
                <w:sz w:val="14"/>
                <w:szCs w:val="14"/>
              </w:rPr>
            </w:pPr>
          </w:p>
          <w:p w:rsidR="00A83CA6"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color w:val="000000"/>
              </w:rPr>
            </w:pPr>
            <w:r w:rsidRPr="003A443E">
              <w:rPr>
                <w:rFonts w:ascii="Arial" w:hAnsi="Arial" w:cs="Arial"/>
                <w:color w:val="000000"/>
                <w:sz w:val="14"/>
                <w:szCs w:val="14"/>
              </w:rPr>
              <w:t>[ ] Sì [ ] No</w:t>
            </w:r>
          </w:p>
          <w:p w:rsidR="00A83CA6" w:rsidRDefault="00A83CA6" w:rsidP="00A83CA6">
            <w:pPr>
              <w:spacing w:after="0"/>
              <w:rPr>
                <w:rFonts w:ascii="Arial" w:hAnsi="Arial" w:cs="Arial"/>
                <w:color w:val="000000"/>
                <w:sz w:val="14"/>
                <w:szCs w:val="14"/>
              </w:rPr>
            </w:pPr>
          </w:p>
          <w:p w:rsidR="00A83CA6" w:rsidRPr="003A443E" w:rsidRDefault="00A83CA6" w:rsidP="00A83CA6">
            <w:pPr>
              <w:spacing w:after="0"/>
              <w:rPr>
                <w:rFonts w:ascii="Arial" w:hAnsi="Arial" w:cs="Arial"/>
                <w:color w:val="000000"/>
              </w:rPr>
            </w:pPr>
            <w:r w:rsidRPr="003A443E">
              <w:rPr>
                <w:rFonts w:ascii="Arial" w:hAnsi="Arial" w:cs="Arial"/>
                <w:color w:val="000000"/>
                <w:sz w:val="14"/>
                <w:szCs w:val="14"/>
              </w:rPr>
              <w:t>[ ] Sì [ ] No</w:t>
            </w: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xml:space="preserve">[ ] Sì [ ] No </w:t>
            </w:r>
          </w:p>
          <w:p w:rsidR="00A83CA6" w:rsidRDefault="00A83CA6" w:rsidP="00A83CA6">
            <w:pPr>
              <w:rPr>
                <w:rFonts w:ascii="Arial" w:hAnsi="Arial" w:cs="Arial"/>
                <w:color w:val="000000"/>
                <w:sz w:val="14"/>
                <w:szCs w:val="14"/>
              </w:rPr>
            </w:pP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xml:space="preserve">[ ] Sì [ ] No </w:t>
            </w:r>
          </w:p>
          <w:p w:rsidR="00A83CA6" w:rsidRDefault="00A83CA6" w:rsidP="00A83CA6">
            <w:pPr>
              <w:spacing w:after="0"/>
              <w:rPr>
                <w:rFonts w:ascii="Arial" w:hAnsi="Arial" w:cs="Arial"/>
                <w:color w:val="000000"/>
                <w:sz w:val="14"/>
                <w:szCs w:val="14"/>
              </w:rPr>
            </w:pP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xml:space="preserve">[ ] Sì [ ] No </w:t>
            </w:r>
          </w:p>
          <w:p w:rsidR="00A83CA6" w:rsidRPr="003A443E" w:rsidRDefault="00A83CA6" w:rsidP="00A83CA6">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83CA6" w:rsidRPr="005E2955" w:rsidRDefault="00A83CA6" w:rsidP="00A83CA6">
            <w:pPr>
              <w:spacing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83CA6" w:rsidTr="00A83CA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83CA6" w:rsidRPr="003A443E" w:rsidRDefault="00A83CA6" w:rsidP="00A83CA6">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83CA6" w:rsidRPr="003A443E" w:rsidRDefault="00A83CA6" w:rsidP="00A83CA6">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83CA6" w:rsidRPr="003A443E" w:rsidTr="00A83CA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83CA6" w:rsidRPr="003A443E" w:rsidRDefault="00A83CA6" w:rsidP="00A83CA6">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83CA6" w:rsidRPr="003A443E" w:rsidRDefault="00A83CA6" w:rsidP="00A83CA6">
            <w:pPr>
              <w:spacing w:after="0"/>
              <w:rPr>
                <w:rFonts w:ascii="Arial" w:hAnsi="Arial" w:cs="Arial"/>
                <w:strike/>
                <w:color w:val="000000"/>
                <w:sz w:val="14"/>
                <w:szCs w:val="14"/>
              </w:rPr>
            </w:pPr>
            <w:r w:rsidRPr="003A443E">
              <w:rPr>
                <w:rFonts w:ascii="Arial" w:hAnsi="Arial" w:cs="Arial"/>
                <w:color w:val="000000"/>
                <w:sz w:val="14"/>
                <w:szCs w:val="14"/>
              </w:rPr>
              <w:t>1) L’operatore economico:</w:t>
            </w:r>
          </w:p>
          <w:p w:rsidR="00A83CA6" w:rsidRPr="003A443E" w:rsidRDefault="00A83CA6" w:rsidP="00A83CA6">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83CA6" w:rsidRPr="003A443E" w:rsidRDefault="00A83CA6" w:rsidP="00A83CA6">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83CA6" w:rsidRPr="003A443E" w:rsidRDefault="00A83CA6" w:rsidP="00A83CA6">
            <w:pPr>
              <w:spacing w:after="0"/>
              <w:rPr>
                <w:rFonts w:ascii="Arial" w:hAnsi="Arial" w:cs="Arial"/>
                <w:color w:val="000000"/>
                <w:sz w:val="14"/>
                <w:szCs w:val="14"/>
              </w:rPr>
            </w:pPr>
          </w:p>
          <w:p w:rsidR="00A83CA6" w:rsidRPr="003A443E" w:rsidRDefault="00A83CA6" w:rsidP="00A83CA6">
            <w:pPr>
              <w:tabs>
                <w:tab w:val="left" w:pos="162"/>
              </w:tabs>
              <w:spacing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83CA6" w:rsidRPr="003A443E" w:rsidRDefault="00A83CA6" w:rsidP="00A83CA6">
            <w:pPr>
              <w:rPr>
                <w:rFonts w:ascii="Arial" w:hAnsi="Arial" w:cs="Arial"/>
                <w:b/>
                <w:color w:val="000000"/>
                <w:sz w:val="15"/>
                <w:szCs w:val="15"/>
              </w:rPr>
            </w:pPr>
          </w:p>
          <w:p w:rsidR="00A83CA6" w:rsidRPr="003A443E" w:rsidRDefault="00A83CA6" w:rsidP="00A83CA6">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color w:val="000000"/>
                <w:sz w:val="15"/>
                <w:szCs w:val="15"/>
              </w:rPr>
            </w:pPr>
            <w:r w:rsidRPr="003A443E">
              <w:rPr>
                <w:rFonts w:ascii="Arial" w:hAnsi="Arial" w:cs="Arial"/>
                <w:color w:val="000000"/>
                <w:sz w:val="15"/>
                <w:szCs w:val="15"/>
              </w:rPr>
              <w:lastRenderedPageBreak/>
              <w:t>[ ] Sì [ ] No</w:t>
            </w:r>
          </w:p>
          <w:p w:rsidR="00A83CA6" w:rsidRPr="003A443E" w:rsidRDefault="00A83CA6" w:rsidP="00A83CA6">
            <w:pPr>
              <w:rPr>
                <w:rFonts w:ascii="Arial" w:hAnsi="Arial" w:cs="Arial"/>
                <w:color w:val="000000"/>
                <w:sz w:val="15"/>
                <w:szCs w:val="15"/>
              </w:rPr>
            </w:pPr>
          </w:p>
          <w:p w:rsidR="00A83CA6" w:rsidRPr="003A443E" w:rsidRDefault="00A83CA6" w:rsidP="00A83CA6">
            <w:pPr>
              <w:rPr>
                <w:rFonts w:ascii="Arial" w:hAnsi="Arial" w:cs="Arial"/>
                <w:color w:val="000000"/>
                <w:sz w:val="15"/>
                <w:szCs w:val="15"/>
              </w:rPr>
            </w:pPr>
          </w:p>
          <w:p w:rsidR="00A83CA6" w:rsidRPr="00BB639E" w:rsidRDefault="00A83CA6" w:rsidP="00A83CA6">
            <w:pPr>
              <w:rPr>
                <w:rFonts w:ascii="Arial" w:hAnsi="Arial" w:cs="Arial"/>
                <w:color w:val="000000"/>
                <w:sz w:val="4"/>
                <w:szCs w:val="4"/>
              </w:rPr>
            </w:pP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83CA6" w:rsidRPr="003A443E" w:rsidRDefault="00A83CA6" w:rsidP="00A83CA6">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83CA6" w:rsidTr="00A83CA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0953DC" w:rsidRDefault="00A83CA6" w:rsidP="00A83CA6">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83CA6" w:rsidRPr="000953DC" w:rsidRDefault="00A83CA6" w:rsidP="00A83CA6">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0953DC" w:rsidRDefault="00A83CA6" w:rsidP="00A83CA6">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83CA6" w:rsidRPr="000953DC" w:rsidRDefault="00A83CA6" w:rsidP="00A83CA6">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Pr>
                <w:rFonts w:ascii="Arial" w:hAnsi="Arial" w:cs="Arial"/>
                <w:sz w:val="15"/>
                <w:szCs w:val="15"/>
              </w:rPr>
              <w:t>………</w:t>
            </w:r>
            <w:proofErr w:type="spellEnd"/>
            <w:r>
              <w:rPr>
                <w:rFonts w:ascii="Arial" w:hAnsi="Arial" w:cs="Arial"/>
                <w:sz w:val="15"/>
                <w:szCs w:val="15"/>
              </w:rPr>
              <w:t>.</w:t>
            </w:r>
            <w:r w:rsidRPr="000953DC">
              <w:rPr>
                <w:rFonts w:ascii="Arial" w:hAnsi="Arial" w:cs="Arial"/>
                <w:sz w:val="15"/>
                <w:szCs w:val="15"/>
              </w:rPr>
              <w:t>]</w:t>
            </w:r>
          </w:p>
        </w:tc>
      </w:tr>
      <w:tr w:rsidR="00A83CA6" w:rsidTr="00A83CA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83CA6" w:rsidRPr="000953DC" w:rsidRDefault="00A83CA6" w:rsidP="00A83CA6">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0953DC" w:rsidRDefault="00A83CA6" w:rsidP="00A83CA6">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83CA6" w:rsidRPr="000953DC" w:rsidRDefault="00A83CA6" w:rsidP="00A83CA6">
            <w:pPr>
              <w:rPr>
                <w:rFonts w:ascii="Arial" w:hAnsi="Arial" w:cs="Arial"/>
                <w:color w:val="FF0000"/>
                <w:sz w:val="15"/>
                <w:szCs w:val="15"/>
              </w:rPr>
            </w:pPr>
          </w:p>
          <w:p w:rsidR="00A83CA6" w:rsidRPr="000953DC" w:rsidRDefault="00A83CA6" w:rsidP="00A83CA6">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83CA6" w:rsidTr="00A83CA6">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A83CA6" w:rsidRPr="003A443E" w:rsidRDefault="00A83CA6" w:rsidP="00A83CA6">
            <w:pPr>
              <w:pStyle w:val="NormalLeft"/>
              <w:numPr>
                <w:ilvl w:val="0"/>
                <w:numId w:val="3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83CA6" w:rsidRPr="003A443E" w:rsidRDefault="00A83CA6" w:rsidP="00A83CA6">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color w:val="000000"/>
                <w:sz w:val="15"/>
                <w:szCs w:val="15"/>
              </w:rPr>
            </w:pPr>
          </w:p>
          <w:p w:rsidR="00A83CA6" w:rsidRPr="003A443E" w:rsidRDefault="00A83CA6" w:rsidP="00A83CA6">
            <w:pPr>
              <w:rPr>
                <w:rFonts w:ascii="Arial" w:hAnsi="Arial" w:cs="Arial"/>
                <w:color w:val="000000"/>
                <w:sz w:val="15"/>
                <w:szCs w:val="15"/>
              </w:rPr>
            </w:pPr>
            <w:r w:rsidRPr="003A443E">
              <w:rPr>
                <w:rFonts w:ascii="Arial" w:hAnsi="Arial" w:cs="Arial"/>
                <w:color w:val="000000"/>
                <w:sz w:val="15"/>
                <w:szCs w:val="15"/>
              </w:rPr>
              <w:t>[ ] Sì [ ] No</w:t>
            </w:r>
          </w:p>
          <w:p w:rsidR="00A83CA6" w:rsidRPr="001D3A2B" w:rsidRDefault="00A83CA6" w:rsidP="00A83CA6">
            <w:pPr>
              <w:rPr>
                <w:rFonts w:ascii="Arial" w:hAnsi="Arial" w:cs="Arial"/>
                <w:color w:val="000000"/>
                <w:szCs w:val="24"/>
              </w:rPr>
            </w:pPr>
          </w:p>
          <w:p w:rsidR="00A83CA6" w:rsidRPr="003A443E" w:rsidRDefault="00A83CA6" w:rsidP="00A83CA6">
            <w:pPr>
              <w:rPr>
                <w:color w:val="000000"/>
              </w:rPr>
            </w:pPr>
            <w:r w:rsidRPr="003A443E">
              <w:rPr>
                <w:rFonts w:ascii="Arial" w:hAnsi="Arial" w:cs="Arial"/>
                <w:color w:val="000000"/>
                <w:sz w:val="15"/>
                <w:szCs w:val="15"/>
              </w:rPr>
              <w:t>[ ] Sì [ ] No</w:t>
            </w:r>
          </w:p>
        </w:tc>
      </w:tr>
    </w:tbl>
    <w:p w:rsidR="00A83CA6" w:rsidRDefault="00A83CA6" w:rsidP="00A83CA6">
      <w:pPr>
        <w:pStyle w:val="SectionTitle"/>
        <w:rPr>
          <w:rFonts w:ascii="Arial" w:hAnsi="Arial" w:cs="Arial"/>
          <w:b w:val="0"/>
          <w:caps/>
          <w:sz w:val="15"/>
          <w:szCs w:val="15"/>
        </w:rPr>
      </w:pPr>
    </w:p>
    <w:p w:rsidR="00A83CA6" w:rsidRDefault="00A83CA6" w:rsidP="00A83CA6">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0953DC" w:rsidRDefault="00A83CA6" w:rsidP="00A83CA6">
            <w:r w:rsidRPr="000953DC">
              <w:rPr>
                <w:rFonts w:ascii="Arial" w:hAnsi="Arial" w:cs="Arial"/>
                <w:b/>
                <w:sz w:val="15"/>
                <w:szCs w:val="15"/>
              </w:rPr>
              <w:t>Risposta:</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6"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7"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8"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9"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0953DC" w:rsidRDefault="00A83CA6" w:rsidP="00A83CA6">
            <w:pPr>
              <w:rPr>
                <w:rFonts w:ascii="Arial" w:hAnsi="Arial" w:cs="Arial"/>
                <w:sz w:val="14"/>
                <w:szCs w:val="14"/>
              </w:rPr>
            </w:pPr>
            <w:r w:rsidRPr="000953DC">
              <w:rPr>
                <w:rFonts w:ascii="Arial" w:hAnsi="Arial" w:cs="Arial"/>
                <w:sz w:val="14"/>
                <w:szCs w:val="14"/>
              </w:rPr>
              <w:t>[ ] Sì [ ] No</w:t>
            </w:r>
          </w:p>
          <w:p w:rsidR="00A83CA6" w:rsidRPr="000953DC" w:rsidRDefault="00A83CA6" w:rsidP="00A83CA6">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83CA6" w:rsidRPr="000953DC" w:rsidRDefault="00A83CA6" w:rsidP="00A83CA6">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121BF6" w:rsidRDefault="00A83CA6" w:rsidP="00A83CA6">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83CA6" w:rsidRPr="00121BF6" w:rsidRDefault="00A83CA6" w:rsidP="00A83CA6">
            <w:pPr>
              <w:pStyle w:val="NormaleWeb1"/>
              <w:numPr>
                <w:ilvl w:val="0"/>
                <w:numId w:val="3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20" w:anchor="09" w:history="1">
              <w:r w:rsidRPr="00121BF6">
                <w:rPr>
                  <w:rStyle w:val="Collegamentoipertestuale"/>
                  <w:rFonts w:ascii="Arial" w:eastAsia="font389"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21" w:anchor="014" w:history="1">
              <w:r w:rsidRPr="00121BF6">
                <w:rPr>
                  <w:rStyle w:val="Collegamentoipertestuale"/>
                  <w:rFonts w:ascii="Arial" w:eastAsia="font389"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jc w:val="both"/>
              <w:rPr>
                <w:rFonts w:ascii="Arial" w:hAnsi="Arial" w:cs="Arial"/>
                <w:color w:val="000000"/>
                <w:sz w:val="14"/>
                <w:szCs w:val="14"/>
              </w:rPr>
            </w:pPr>
          </w:p>
          <w:p w:rsidR="00A83CA6" w:rsidRPr="00121BF6" w:rsidRDefault="00A83CA6" w:rsidP="00A83CA6">
            <w:pPr>
              <w:pStyle w:val="NormaleWeb1"/>
              <w:numPr>
                <w:ilvl w:val="0"/>
                <w:numId w:val="3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numPr>
                <w:ilvl w:val="0"/>
                <w:numId w:val="3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89"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A83CA6" w:rsidRPr="00121BF6" w:rsidRDefault="00A83CA6" w:rsidP="00A83CA6">
            <w:pPr>
              <w:spacing w:after="0"/>
              <w:ind w:left="284" w:hanging="284"/>
              <w:jc w:val="both"/>
              <w:rPr>
                <w:rFonts w:ascii="Arial" w:hAnsi="Arial" w:cs="Arial"/>
                <w:color w:val="000000"/>
                <w:sz w:val="14"/>
                <w:szCs w:val="14"/>
              </w:rPr>
            </w:pPr>
          </w:p>
          <w:p w:rsidR="00A83CA6" w:rsidRPr="00121BF6" w:rsidRDefault="00A83CA6" w:rsidP="00A83CA6">
            <w:pPr>
              <w:spacing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83CA6" w:rsidRPr="00121BF6" w:rsidRDefault="00A83CA6" w:rsidP="00A83CA6">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numPr>
                <w:ilvl w:val="0"/>
                <w:numId w:val="3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22" w:anchor="17" w:history="1">
              <w:r w:rsidRPr="00121BF6">
                <w:rPr>
                  <w:rStyle w:val="Collegamentoipertestuale"/>
                  <w:rFonts w:ascii="Arial" w:eastAsia="font389" w:hAnsi="Arial" w:cs="Arial"/>
                  <w:color w:val="000000"/>
                  <w:sz w:val="14"/>
                  <w:szCs w:val="14"/>
                </w:rPr>
                <w:t>a legge 12 marzo 1999, n. 68</w:t>
              </w:r>
            </w:hyperlink>
          </w:p>
          <w:p w:rsidR="00A83CA6" w:rsidRPr="00121BF6" w:rsidRDefault="00A83CA6" w:rsidP="00A83CA6">
            <w:pPr>
              <w:pStyle w:val="NormaleWeb1"/>
              <w:spacing w:before="0" w:after="0"/>
              <w:ind w:left="284"/>
              <w:jc w:val="both"/>
              <w:rPr>
                <w:rFonts w:eastAsia="font38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83CA6" w:rsidRPr="00121BF6" w:rsidRDefault="00A83CA6" w:rsidP="00A83CA6">
            <w:pPr>
              <w:pStyle w:val="NormaleWeb1"/>
              <w:spacing w:before="0" w:after="0"/>
              <w:ind w:left="284" w:hanging="284"/>
              <w:jc w:val="both"/>
              <w:rPr>
                <w:rFonts w:eastAsia="font389"/>
                <w:color w:val="000000"/>
              </w:rPr>
            </w:pPr>
          </w:p>
          <w:p w:rsidR="00A83CA6" w:rsidRPr="00121BF6" w:rsidRDefault="00A83CA6" w:rsidP="00A83CA6">
            <w:pPr>
              <w:pStyle w:val="NormaleWeb1"/>
              <w:spacing w:before="0" w:after="0"/>
              <w:jc w:val="both"/>
              <w:rPr>
                <w:rFonts w:ascii="Arial" w:hAnsi="Arial" w:cs="Arial"/>
                <w:color w:val="000000"/>
                <w:sz w:val="14"/>
                <w:szCs w:val="14"/>
              </w:rPr>
            </w:pPr>
          </w:p>
          <w:p w:rsidR="00A83CA6" w:rsidRPr="00121BF6" w:rsidRDefault="00A83CA6" w:rsidP="00A83CA6">
            <w:pPr>
              <w:pStyle w:val="NormaleWeb1"/>
              <w:spacing w:before="0" w:after="0"/>
              <w:jc w:val="both"/>
              <w:rPr>
                <w:rFonts w:ascii="Arial" w:hAnsi="Arial" w:cs="Arial"/>
                <w:color w:val="000000"/>
                <w:sz w:val="14"/>
                <w:szCs w:val="14"/>
              </w:rPr>
            </w:pPr>
          </w:p>
          <w:p w:rsidR="00A83CA6" w:rsidRPr="00121BF6" w:rsidRDefault="00A83CA6" w:rsidP="00A83CA6">
            <w:pPr>
              <w:pStyle w:val="NormaleWeb1"/>
              <w:spacing w:before="0" w:after="0"/>
              <w:jc w:val="both"/>
              <w:rPr>
                <w:rFonts w:ascii="Arial" w:hAnsi="Arial" w:cs="Arial"/>
                <w:color w:val="000000"/>
                <w:sz w:val="14"/>
                <w:szCs w:val="14"/>
              </w:rPr>
            </w:pPr>
          </w:p>
          <w:p w:rsidR="00A83CA6" w:rsidRPr="00121BF6" w:rsidRDefault="00A83CA6" w:rsidP="00A83CA6">
            <w:pPr>
              <w:pStyle w:val="NormaleWeb1"/>
              <w:spacing w:before="0" w:after="0"/>
              <w:jc w:val="both"/>
              <w:rPr>
                <w:rFonts w:ascii="Arial" w:hAnsi="Arial" w:cs="Arial"/>
                <w:color w:val="000000"/>
                <w:sz w:val="14"/>
                <w:szCs w:val="14"/>
              </w:rPr>
            </w:pPr>
          </w:p>
          <w:p w:rsidR="00A83CA6" w:rsidRPr="00121BF6" w:rsidRDefault="00A83CA6" w:rsidP="00A83CA6">
            <w:pPr>
              <w:pStyle w:val="NormaleWeb1"/>
              <w:spacing w:before="0" w:after="0"/>
              <w:jc w:val="both"/>
              <w:rPr>
                <w:rFonts w:ascii="Arial" w:hAnsi="Arial" w:cs="Arial"/>
                <w:color w:val="000000"/>
                <w:sz w:val="14"/>
                <w:szCs w:val="14"/>
              </w:rPr>
            </w:pPr>
          </w:p>
          <w:p w:rsidR="00A83CA6" w:rsidRPr="00121BF6" w:rsidRDefault="00A83CA6" w:rsidP="00A83CA6">
            <w:pPr>
              <w:pStyle w:val="NormaleWeb1"/>
              <w:spacing w:before="0" w:after="0"/>
              <w:jc w:val="both"/>
              <w:rPr>
                <w:rFonts w:ascii="Arial" w:hAnsi="Arial" w:cs="Arial"/>
                <w:color w:val="000000"/>
                <w:sz w:val="14"/>
                <w:szCs w:val="14"/>
              </w:rPr>
            </w:pPr>
          </w:p>
          <w:p w:rsidR="00A83CA6" w:rsidRPr="00121BF6" w:rsidRDefault="00A83CA6" w:rsidP="00A83CA6">
            <w:pPr>
              <w:pStyle w:val="NormaleWeb1"/>
              <w:spacing w:before="0" w:after="0"/>
              <w:jc w:val="both"/>
              <w:rPr>
                <w:rFonts w:ascii="Arial" w:hAnsi="Arial" w:cs="Arial"/>
                <w:color w:val="000000"/>
                <w:sz w:val="14"/>
                <w:szCs w:val="14"/>
              </w:rPr>
            </w:pPr>
          </w:p>
          <w:p w:rsidR="00A83CA6" w:rsidRPr="00121BF6" w:rsidRDefault="00A83CA6" w:rsidP="00A83CA6">
            <w:pPr>
              <w:pStyle w:val="NormaleWeb1"/>
              <w:spacing w:before="0" w:after="0"/>
              <w:jc w:val="both"/>
              <w:rPr>
                <w:rFonts w:ascii="Arial" w:hAnsi="Arial" w:cs="Arial"/>
                <w:color w:val="000000"/>
                <w:sz w:val="14"/>
                <w:szCs w:val="14"/>
              </w:rPr>
            </w:pPr>
          </w:p>
          <w:p w:rsidR="00A83CA6" w:rsidRPr="00121BF6" w:rsidRDefault="00A83CA6" w:rsidP="00A83CA6">
            <w:pPr>
              <w:pStyle w:val="NormaleWeb1"/>
              <w:numPr>
                <w:ilvl w:val="0"/>
                <w:numId w:val="31"/>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23" w:anchor="317" w:history="1">
              <w:r w:rsidRPr="00121BF6">
                <w:rPr>
                  <w:rStyle w:val="Collegamentoipertestuale"/>
                  <w:rFonts w:ascii="Arial" w:eastAsia="font389" w:hAnsi="Arial" w:cs="Arial"/>
                  <w:color w:val="000000"/>
                  <w:sz w:val="14"/>
                  <w:szCs w:val="14"/>
                </w:rPr>
                <w:t>articoli 317</w:t>
              </w:r>
            </w:hyperlink>
            <w:r w:rsidRPr="00121BF6">
              <w:rPr>
                <w:rFonts w:ascii="Arial" w:hAnsi="Arial" w:cs="Arial"/>
                <w:color w:val="000000"/>
                <w:sz w:val="14"/>
                <w:szCs w:val="14"/>
              </w:rPr>
              <w:t xml:space="preserve"> e </w:t>
            </w:r>
            <w:hyperlink r:id="rId24" w:anchor="629" w:history="1">
              <w:r w:rsidRPr="00121BF6">
                <w:rPr>
                  <w:rStyle w:val="Collegamentoipertestuale"/>
                  <w:rFonts w:ascii="Arial" w:eastAsia="font389"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spacing w:before="0" w:after="0"/>
              <w:ind w:left="284" w:hanging="284"/>
              <w:jc w:val="both"/>
              <w:rPr>
                <w:rFonts w:ascii="Arial" w:hAnsi="Arial" w:cs="Arial"/>
                <w:color w:val="000000"/>
                <w:sz w:val="14"/>
                <w:szCs w:val="14"/>
              </w:rPr>
            </w:pPr>
          </w:p>
          <w:p w:rsidR="00A83CA6" w:rsidRPr="00121BF6" w:rsidRDefault="00A83CA6" w:rsidP="00A83CA6">
            <w:pPr>
              <w:pStyle w:val="NormaleWeb1"/>
              <w:numPr>
                <w:ilvl w:val="0"/>
                <w:numId w:val="31"/>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5" w:anchor="2359" w:history="1">
              <w:r w:rsidRPr="00121BF6">
                <w:rPr>
                  <w:rStyle w:val="Collegamentoipertestuale"/>
                  <w:rFonts w:ascii="Arial" w:eastAsia="font389"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color w:val="000000"/>
                <w:sz w:val="15"/>
                <w:szCs w:val="15"/>
              </w:rPr>
            </w:pPr>
          </w:p>
          <w:p w:rsidR="00A83CA6" w:rsidRPr="003A443E" w:rsidRDefault="00A83CA6" w:rsidP="00A83CA6">
            <w:pPr>
              <w:jc w:val="both"/>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83CA6" w:rsidRPr="003A443E" w:rsidRDefault="00A83CA6" w:rsidP="00A83CA6">
            <w:pPr>
              <w:jc w:val="both"/>
              <w:rPr>
                <w:rFonts w:ascii="Arial" w:hAnsi="Arial" w:cs="Arial"/>
                <w:color w:val="000000"/>
                <w:sz w:val="14"/>
                <w:szCs w:val="14"/>
              </w:rPr>
            </w:pPr>
            <w:r w:rsidRPr="003A443E">
              <w:rPr>
                <w:rFonts w:ascii="Arial" w:hAnsi="Arial" w:cs="Arial"/>
                <w:color w:val="000000"/>
                <w:sz w:val="14"/>
                <w:szCs w:val="14"/>
              </w:rPr>
              <w:lastRenderedPageBreak/>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83CA6" w:rsidRPr="001D3A2B" w:rsidRDefault="00A83CA6" w:rsidP="00A83CA6">
            <w:pPr>
              <w:jc w:val="both"/>
              <w:rPr>
                <w:rFonts w:ascii="Arial" w:hAnsi="Arial" w:cs="Arial"/>
                <w:color w:val="000000"/>
                <w:sz w:val="4"/>
                <w:szCs w:val="4"/>
              </w:rPr>
            </w:pPr>
          </w:p>
          <w:p w:rsidR="00A83CA6" w:rsidRPr="003A443E" w:rsidRDefault="00A83CA6" w:rsidP="00A83CA6">
            <w:pPr>
              <w:jc w:val="both"/>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83CA6" w:rsidRPr="003A443E" w:rsidRDefault="00A83CA6" w:rsidP="00A83CA6">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83CA6" w:rsidRPr="001D3A2B" w:rsidRDefault="00A83CA6" w:rsidP="00A83CA6">
            <w:pPr>
              <w:rPr>
                <w:rFonts w:ascii="Arial" w:hAnsi="Arial" w:cs="Arial"/>
                <w:color w:val="000000"/>
                <w:sz w:val="4"/>
                <w:szCs w:val="4"/>
              </w:rPr>
            </w:pP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83CA6" w:rsidRPr="003A443E" w:rsidRDefault="00A83CA6" w:rsidP="00A83CA6">
            <w:pPr>
              <w:spacing w:after="0"/>
              <w:ind w:left="284" w:hanging="284"/>
              <w:jc w:val="both"/>
              <w:rPr>
                <w:rFonts w:ascii="Arial" w:hAnsi="Arial" w:cs="Arial"/>
                <w:color w:val="000000"/>
                <w:sz w:val="14"/>
                <w:szCs w:val="14"/>
              </w:rPr>
            </w:pPr>
          </w:p>
          <w:p w:rsidR="00A83CA6" w:rsidRPr="003A443E" w:rsidRDefault="00A83CA6" w:rsidP="00A83CA6">
            <w:pPr>
              <w:spacing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83CA6" w:rsidRPr="003A443E" w:rsidRDefault="00A83CA6" w:rsidP="00A83CA6">
            <w:pPr>
              <w:rPr>
                <w:rFonts w:ascii="Arial" w:hAnsi="Arial" w:cs="Arial"/>
                <w:color w:val="000000"/>
                <w:sz w:val="14"/>
                <w:szCs w:val="14"/>
              </w:rPr>
            </w:pP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83CA6" w:rsidRPr="003A443E" w:rsidRDefault="00A83CA6" w:rsidP="00A83CA6">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83CA6" w:rsidRPr="003A443E" w:rsidRDefault="00A83CA6" w:rsidP="00A83CA6">
            <w:pPr>
              <w:rPr>
                <w:rFonts w:ascii="Arial" w:hAnsi="Arial" w:cs="Arial"/>
                <w:color w:val="000000"/>
                <w:sz w:val="14"/>
                <w:szCs w:val="14"/>
              </w:rPr>
            </w:pP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83CA6" w:rsidRPr="003A443E" w:rsidRDefault="00A83CA6" w:rsidP="00A83CA6">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(numero dipendenti e/o altro )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83CA6" w:rsidRPr="001D3A2B" w:rsidRDefault="00A83CA6" w:rsidP="00A83CA6">
            <w:pPr>
              <w:rPr>
                <w:rFonts w:ascii="Arial" w:hAnsi="Arial" w:cs="Arial"/>
                <w:color w:val="000000"/>
                <w:sz w:val="4"/>
                <w:szCs w:val="4"/>
              </w:rPr>
            </w:pP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rPr>
                <w:rFonts w:ascii="Arial" w:hAnsi="Arial" w:cs="Arial"/>
                <w:color w:val="000000"/>
                <w:sz w:val="14"/>
                <w:szCs w:val="14"/>
              </w:rPr>
            </w:pPr>
          </w:p>
          <w:p w:rsidR="00A83CA6" w:rsidRPr="003A443E" w:rsidRDefault="00A83CA6" w:rsidP="00A83CA6">
            <w:pPr>
              <w:rPr>
                <w:rFonts w:ascii="Arial" w:hAnsi="Arial" w:cs="Arial"/>
                <w:color w:val="000000"/>
              </w:rPr>
            </w:pP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83CA6" w:rsidRPr="003A443E" w:rsidRDefault="00A83CA6" w:rsidP="00A83CA6">
            <w:pPr>
              <w:rPr>
                <w:rFonts w:ascii="Arial" w:hAnsi="Arial" w:cs="Arial"/>
                <w:color w:val="000000"/>
                <w:sz w:val="14"/>
                <w:szCs w:val="14"/>
              </w:rPr>
            </w:pPr>
            <w:r w:rsidRPr="003A443E">
              <w:rPr>
                <w:rFonts w:ascii="Arial" w:hAnsi="Arial" w:cs="Arial"/>
                <w:color w:val="000000"/>
                <w:sz w:val="14"/>
                <w:szCs w:val="14"/>
              </w:rPr>
              <w:t>[ ] Sì [ ] No</w:t>
            </w:r>
          </w:p>
          <w:p w:rsidR="00A83CA6" w:rsidRPr="003A443E" w:rsidRDefault="00A83CA6" w:rsidP="00A83CA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83CA6" w:rsidRPr="003A443E" w:rsidRDefault="00A83CA6" w:rsidP="00A83CA6">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83CA6" w:rsidRDefault="00A83CA6" w:rsidP="00A83CA6">
            <w:pPr>
              <w:rPr>
                <w:rFonts w:ascii="Arial" w:hAnsi="Arial" w:cs="Arial"/>
                <w:color w:val="000000"/>
                <w:sz w:val="14"/>
                <w:szCs w:val="14"/>
              </w:rPr>
            </w:pPr>
          </w:p>
          <w:p w:rsidR="00A83CA6" w:rsidRPr="003A443E" w:rsidRDefault="00A83CA6" w:rsidP="00A83CA6">
            <w:pPr>
              <w:rPr>
                <w:color w:val="000000"/>
              </w:rPr>
            </w:pPr>
            <w:r w:rsidRPr="003A443E">
              <w:rPr>
                <w:rFonts w:ascii="Arial" w:hAnsi="Arial" w:cs="Arial"/>
                <w:color w:val="000000"/>
                <w:sz w:val="14"/>
                <w:szCs w:val="14"/>
              </w:rPr>
              <w:t>[ ] Sì [ ] No</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numPr>
                <w:ilvl w:val="0"/>
                <w:numId w:val="31"/>
              </w:numPr>
              <w:suppressAutoHyphens/>
              <w:spacing w:before="120" w:after="120" w:line="240" w:lineRule="auto"/>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color w:val="000000"/>
                <w:sz w:val="15"/>
                <w:szCs w:val="15"/>
              </w:rPr>
            </w:pPr>
            <w:r w:rsidRPr="003A443E">
              <w:rPr>
                <w:rFonts w:ascii="Arial" w:hAnsi="Arial" w:cs="Arial"/>
                <w:color w:val="000000"/>
                <w:sz w:val="15"/>
                <w:szCs w:val="15"/>
              </w:rPr>
              <w:t>[ ] Sì [ ] No</w:t>
            </w:r>
          </w:p>
          <w:p w:rsidR="00A83CA6" w:rsidRPr="003A443E" w:rsidRDefault="00A83CA6" w:rsidP="00A83CA6">
            <w:pPr>
              <w:rPr>
                <w:rFonts w:ascii="Arial" w:hAnsi="Arial" w:cs="Arial"/>
                <w:color w:val="000000"/>
                <w:sz w:val="15"/>
                <w:szCs w:val="15"/>
              </w:rPr>
            </w:pPr>
            <w:r w:rsidRPr="003A443E">
              <w:rPr>
                <w:rFonts w:ascii="Arial" w:hAnsi="Arial" w:cs="Arial"/>
                <w:color w:val="000000"/>
                <w:sz w:val="15"/>
                <w:szCs w:val="15"/>
              </w:rPr>
              <w:t xml:space="preserve"> </w:t>
            </w:r>
          </w:p>
        </w:tc>
      </w:tr>
    </w:tbl>
    <w:p w:rsidR="00A83CA6" w:rsidRDefault="00A83CA6" w:rsidP="00A83CA6">
      <w:pPr>
        <w:autoSpaceDE w:val="0"/>
        <w:autoSpaceDN w:val="0"/>
        <w:adjustRightInd w:val="0"/>
        <w:spacing w:after="0"/>
        <w:rPr>
          <w:rFonts w:ascii="DejaVuSerifCondensed" w:eastAsia="Times New Roman" w:hAnsi="DejaVuSerifCondensed" w:cs="DejaVuSerifCondensed"/>
        </w:rPr>
      </w:pPr>
    </w:p>
    <w:p w:rsidR="00A83CA6" w:rsidRDefault="00A83CA6" w:rsidP="00A83CA6">
      <w:pPr>
        <w:autoSpaceDE w:val="0"/>
        <w:autoSpaceDN w:val="0"/>
        <w:adjustRightInd w:val="0"/>
        <w:spacing w:after="0"/>
        <w:rPr>
          <w:rFonts w:ascii="DejaVuSerifCondensed" w:eastAsia="Times New Roman" w:hAnsi="DejaVuSerifCondensed" w:cs="DejaVuSerifCondensed"/>
        </w:rPr>
      </w:pPr>
    </w:p>
    <w:p w:rsidR="007B477B" w:rsidRDefault="007B477B" w:rsidP="00A83CA6">
      <w:pPr>
        <w:jc w:val="center"/>
        <w:rPr>
          <w:sz w:val="18"/>
          <w:szCs w:val="18"/>
        </w:rPr>
      </w:pPr>
    </w:p>
    <w:p w:rsidR="00A83CA6" w:rsidRDefault="00A83CA6" w:rsidP="00A83CA6">
      <w:pPr>
        <w:jc w:val="center"/>
        <w:rPr>
          <w:rFonts w:ascii="Arial" w:hAnsi="Arial" w:cs="Arial"/>
          <w:sz w:val="17"/>
          <w:szCs w:val="17"/>
        </w:rPr>
      </w:pPr>
      <w:r>
        <w:rPr>
          <w:sz w:val="18"/>
          <w:szCs w:val="18"/>
        </w:rPr>
        <w:lastRenderedPageBreak/>
        <w:t>Parte IV: Criteri di selezione</w:t>
      </w:r>
    </w:p>
    <w:p w:rsidR="00A83CA6" w:rsidRDefault="00A83CA6" w:rsidP="00A83CA6">
      <w:pPr>
        <w:spacing w:after="0"/>
        <w:rPr>
          <w:rFonts w:ascii="Arial" w:hAnsi="Arial" w:cs="Arial"/>
          <w:sz w:val="17"/>
          <w:szCs w:val="17"/>
        </w:rPr>
      </w:pPr>
    </w:p>
    <w:p w:rsidR="00A83CA6" w:rsidRDefault="00A83CA6" w:rsidP="00A83CA6">
      <w:pPr>
        <w:spacing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83CA6" w:rsidRPr="00DE4996" w:rsidRDefault="00A83CA6" w:rsidP="00A83CA6">
      <w:pPr>
        <w:spacing w:after="0"/>
        <w:rPr>
          <w:rFonts w:ascii="Arial" w:hAnsi="Arial" w:cs="Arial"/>
          <w:sz w:val="16"/>
          <w:szCs w:val="16"/>
        </w:rPr>
      </w:pPr>
    </w:p>
    <w:p w:rsidR="00A83CA6" w:rsidRDefault="00A83CA6" w:rsidP="00A83CA6">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83CA6" w:rsidRDefault="00A83CA6" w:rsidP="00A83CA6">
      <w:pPr>
        <w:pStyle w:val="Titolo1"/>
        <w:spacing w:before="0" w:after="0"/>
        <w:rPr>
          <w:sz w:val="16"/>
          <w:szCs w:val="16"/>
        </w:rPr>
      </w:pPr>
    </w:p>
    <w:p w:rsidR="00A83CA6" w:rsidRDefault="00A83CA6" w:rsidP="00A83CA6">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83CA6" w:rsidTr="00A83CA6">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Risposta</w:t>
            </w:r>
          </w:p>
        </w:tc>
      </w:tr>
      <w:tr w:rsidR="00A83CA6" w:rsidTr="00A83CA6">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w w:val="0"/>
                <w:sz w:val="15"/>
                <w:szCs w:val="15"/>
              </w:rPr>
              <w:t>[ ] Sì [ ] No</w:t>
            </w:r>
          </w:p>
        </w:tc>
      </w:tr>
    </w:tbl>
    <w:p w:rsidR="00A83CA6" w:rsidRDefault="00A83CA6" w:rsidP="00A83CA6">
      <w:pPr>
        <w:pStyle w:val="SectionTitle"/>
        <w:spacing w:after="120"/>
        <w:jc w:val="both"/>
        <w:rPr>
          <w:rFonts w:ascii="Arial" w:hAnsi="Arial" w:cs="Arial"/>
          <w:b w:val="0"/>
          <w:caps/>
          <w:sz w:val="16"/>
          <w:szCs w:val="16"/>
        </w:rPr>
      </w:pPr>
    </w:p>
    <w:p w:rsidR="00A83CA6" w:rsidRPr="003A443E" w:rsidRDefault="00A83CA6" w:rsidP="00A83CA6">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83CA6" w:rsidRPr="003A443E" w:rsidRDefault="00A83CA6" w:rsidP="00A83CA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Risposta</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Paragrafoelenco1"/>
              <w:numPr>
                <w:ilvl w:val="0"/>
                <w:numId w:val="24"/>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83CA6" w:rsidRDefault="00A83CA6" w:rsidP="00A83CA6">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pStyle w:val="Paragrafoelenco1"/>
              <w:numPr>
                <w:ilvl w:val="0"/>
                <w:numId w:val="24"/>
              </w:numPr>
              <w:tabs>
                <w:tab w:val="left" w:pos="284"/>
              </w:tabs>
              <w:ind w:left="284" w:hanging="284"/>
              <w:rPr>
                <w:rFonts w:ascii="Arial" w:hAnsi="Arial" w:cs="Arial"/>
                <w:sz w:val="15"/>
                <w:szCs w:val="15"/>
              </w:rPr>
            </w:pPr>
            <w:r>
              <w:rPr>
                <w:rFonts w:ascii="Arial" w:hAnsi="Arial" w:cs="Arial"/>
                <w:b/>
                <w:sz w:val="15"/>
                <w:szCs w:val="15"/>
              </w:rPr>
              <w:t>Per gli appalti di servizi:</w:t>
            </w:r>
          </w:p>
          <w:p w:rsidR="00A83CA6" w:rsidRDefault="00A83CA6" w:rsidP="00A83CA6">
            <w:pPr>
              <w:pStyle w:val="Paragrafoelenco1"/>
              <w:tabs>
                <w:tab w:val="left" w:pos="284"/>
              </w:tabs>
              <w:ind w:left="284"/>
              <w:rPr>
                <w:rFonts w:ascii="Arial" w:hAnsi="Arial" w:cs="Arial"/>
                <w:sz w:val="15"/>
                <w:szCs w:val="15"/>
              </w:rPr>
            </w:pPr>
          </w:p>
          <w:p w:rsidR="00A83CA6" w:rsidRDefault="00A83CA6" w:rsidP="00A83CA6">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83CA6" w:rsidRDefault="00A83CA6" w:rsidP="00A83CA6">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83CA6" w:rsidRDefault="00A83CA6" w:rsidP="00A83CA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83CA6" w:rsidRDefault="00A83CA6" w:rsidP="00A83CA6">
      <w:pPr>
        <w:pStyle w:val="SectionTitle"/>
        <w:spacing w:before="0" w:after="0"/>
        <w:jc w:val="both"/>
        <w:rPr>
          <w:rFonts w:ascii="Arial" w:hAnsi="Arial" w:cs="Arial"/>
          <w:sz w:val="4"/>
          <w:szCs w:val="4"/>
        </w:rPr>
      </w:pPr>
    </w:p>
    <w:p w:rsidR="00A83CA6" w:rsidRDefault="00A83CA6" w:rsidP="00A83CA6"/>
    <w:p w:rsidR="00A83CA6" w:rsidRDefault="00A83CA6" w:rsidP="00A83CA6">
      <w:pPr>
        <w:pStyle w:val="SectionTitle"/>
        <w:pageBreakBefore/>
        <w:spacing w:before="0" w:after="0"/>
        <w:jc w:val="both"/>
        <w:rPr>
          <w:rFonts w:ascii="Arial" w:hAnsi="Arial" w:cs="Arial"/>
          <w:b w:val="0"/>
          <w:caps/>
          <w:sz w:val="15"/>
          <w:szCs w:val="15"/>
        </w:rPr>
      </w:pPr>
    </w:p>
    <w:p w:rsidR="00A83CA6" w:rsidRPr="000953DC" w:rsidRDefault="00A83CA6" w:rsidP="00A83CA6">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83CA6" w:rsidRPr="003A443E" w:rsidRDefault="00A83CA6" w:rsidP="00A83CA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Risposta</w:t>
            </w:r>
            <w:r>
              <w:rPr>
                <w:rFonts w:ascii="Arial" w:hAnsi="Arial" w:cs="Arial"/>
                <w:b/>
                <w:i/>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83CA6" w:rsidRDefault="00A83CA6" w:rsidP="00A83CA6">
            <w:pPr>
              <w:ind w:left="284" w:hanging="284"/>
              <w:rPr>
                <w:rFonts w:ascii="Arial" w:hAnsi="Arial" w:cs="Arial"/>
                <w:b/>
                <w:sz w:val="12"/>
                <w:szCs w:val="12"/>
              </w:rPr>
            </w:pPr>
          </w:p>
          <w:p w:rsidR="00A83CA6" w:rsidRDefault="00A83CA6" w:rsidP="00A83CA6">
            <w:pPr>
              <w:ind w:left="284" w:hanging="284"/>
              <w:rPr>
                <w:rFonts w:ascii="Arial" w:hAnsi="Arial" w:cs="Arial"/>
                <w:sz w:val="12"/>
                <w:szCs w:val="12"/>
              </w:rPr>
            </w:pPr>
            <w:r>
              <w:rPr>
                <w:rFonts w:ascii="Arial" w:hAnsi="Arial" w:cs="Arial"/>
                <w:b/>
                <w:sz w:val="15"/>
                <w:szCs w:val="15"/>
              </w:rPr>
              <w:t>e/o,</w:t>
            </w:r>
          </w:p>
          <w:p w:rsidR="00A83CA6" w:rsidRDefault="00A83CA6" w:rsidP="00A83CA6">
            <w:pPr>
              <w:ind w:left="284" w:hanging="142"/>
              <w:rPr>
                <w:rFonts w:ascii="Arial" w:hAnsi="Arial" w:cs="Arial"/>
                <w:sz w:val="12"/>
                <w:szCs w:val="12"/>
              </w:rPr>
            </w:pPr>
          </w:p>
          <w:p w:rsidR="00A83CA6" w:rsidRDefault="00A83CA6" w:rsidP="00A83CA6">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83CA6" w:rsidRDefault="00A83CA6" w:rsidP="00A83CA6">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83CA6" w:rsidRDefault="00A83CA6" w:rsidP="00A83CA6">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83CA6" w:rsidRDefault="00A83CA6" w:rsidP="00A83CA6">
            <w:pPr>
              <w:rPr>
                <w:rFonts w:ascii="Arial" w:hAnsi="Arial" w:cs="Arial"/>
                <w:sz w:val="15"/>
                <w:szCs w:val="15"/>
              </w:rPr>
            </w:pPr>
          </w:p>
          <w:p w:rsidR="00A83CA6" w:rsidRDefault="00A83CA6" w:rsidP="00A83CA6">
            <w:pPr>
              <w:rPr>
                <w:rFonts w:ascii="Arial" w:hAnsi="Arial" w:cs="Arial"/>
                <w:sz w:val="15"/>
                <w:szCs w:val="15"/>
              </w:rPr>
            </w:pPr>
          </w:p>
          <w:p w:rsidR="00A83CA6" w:rsidRDefault="00A83CA6" w:rsidP="00A83CA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83CA6" w:rsidRDefault="00A83CA6" w:rsidP="00A83CA6">
            <w:pPr>
              <w:rPr>
                <w:rFonts w:ascii="Arial" w:hAnsi="Arial" w:cs="Arial"/>
                <w:sz w:val="15"/>
                <w:szCs w:val="15"/>
              </w:rPr>
            </w:pPr>
            <w:r>
              <w:rPr>
                <w:rFonts w:ascii="Arial" w:hAnsi="Arial" w:cs="Arial"/>
                <w:b/>
                <w:sz w:val="15"/>
                <w:szCs w:val="15"/>
              </w:rPr>
              <w:t>e/o,</w:t>
            </w:r>
          </w:p>
          <w:p w:rsidR="00A83CA6" w:rsidRDefault="00A83CA6" w:rsidP="00A83CA6">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83CA6" w:rsidRDefault="00A83CA6" w:rsidP="00A83CA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83CA6" w:rsidRDefault="00A83CA6" w:rsidP="00A83CA6">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83CA6" w:rsidRDefault="00A83CA6" w:rsidP="00A83CA6">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0953DC" w:rsidRDefault="00A83CA6" w:rsidP="00A83CA6">
            <w:pPr>
              <w:pStyle w:val="Paragrafoelenco1"/>
              <w:numPr>
                <w:ilvl w:val="0"/>
                <w:numId w:val="25"/>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83CA6" w:rsidRPr="000953DC" w:rsidRDefault="00A83CA6" w:rsidP="00A83CA6">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0953DC" w:rsidRDefault="00A83CA6" w:rsidP="00A83CA6">
            <w:pPr>
              <w:pStyle w:val="Paragrafoelenco1"/>
              <w:numPr>
                <w:ilvl w:val="0"/>
                <w:numId w:val="25"/>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83CA6" w:rsidRPr="000953DC" w:rsidRDefault="00A83CA6" w:rsidP="00A83CA6">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83CA6" w:rsidRDefault="00A83CA6" w:rsidP="00A83CA6">
            <w:pPr>
              <w:spacing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83CA6" w:rsidRDefault="00A83CA6" w:rsidP="00A83CA6">
            <w:pPr>
              <w:spacing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8F12E6" w:rsidRDefault="00A83CA6" w:rsidP="00A83CA6">
            <w:pPr>
              <w:pStyle w:val="Paragrafoelenco1"/>
              <w:numPr>
                <w:ilvl w:val="0"/>
                <w:numId w:val="25"/>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83CA6" w:rsidRDefault="00A83CA6" w:rsidP="00A83CA6">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83CA6" w:rsidRDefault="00A83CA6" w:rsidP="00A83CA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83CA6" w:rsidRDefault="00A83CA6" w:rsidP="00A83CA6">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83CA6" w:rsidRDefault="00A83CA6" w:rsidP="00A83CA6">
      <w:pPr>
        <w:pStyle w:val="SectionTitle"/>
        <w:spacing w:before="0" w:after="0"/>
        <w:jc w:val="both"/>
        <w:rPr>
          <w:rFonts w:ascii="Arial" w:hAnsi="Arial" w:cs="Arial"/>
          <w:caps/>
          <w:sz w:val="15"/>
          <w:szCs w:val="15"/>
        </w:rPr>
      </w:pPr>
    </w:p>
    <w:p w:rsidR="00A83CA6" w:rsidRDefault="00A83CA6" w:rsidP="00A83CA6">
      <w:pPr>
        <w:pStyle w:val="Titolo1"/>
        <w:spacing w:before="0" w:after="0"/>
        <w:ind w:left="850"/>
        <w:rPr>
          <w:sz w:val="16"/>
          <w:szCs w:val="16"/>
        </w:rPr>
      </w:pPr>
    </w:p>
    <w:p w:rsidR="00A83CA6" w:rsidRPr="003A443E" w:rsidRDefault="00A83CA6" w:rsidP="00A83CA6">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83CA6" w:rsidRPr="003A443E" w:rsidRDefault="00A83CA6" w:rsidP="00A83CA6">
      <w:pPr>
        <w:pStyle w:val="Titolo1"/>
        <w:spacing w:before="0" w:after="0"/>
        <w:ind w:left="850"/>
        <w:rPr>
          <w:color w:val="000000"/>
          <w:sz w:val="16"/>
          <w:szCs w:val="16"/>
        </w:rPr>
      </w:pPr>
    </w:p>
    <w:p w:rsidR="00A83CA6" w:rsidRPr="003A443E" w:rsidRDefault="00A83CA6" w:rsidP="00A83CA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sz w:val="15"/>
                <w:szCs w:val="15"/>
              </w:rPr>
              <w:t>Risposta</w:t>
            </w:r>
            <w:r>
              <w:rPr>
                <w:rFonts w:ascii="Arial" w:hAnsi="Arial" w:cs="Arial"/>
                <w:b/>
                <w:i/>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83CA6" w:rsidRDefault="00A83CA6" w:rsidP="00A83CA6">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83CA6" w:rsidRDefault="00A83CA6" w:rsidP="00A83CA6">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83CA6" w:rsidRDefault="00A83CA6" w:rsidP="00A83CA6">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83CA6" w:rsidTr="00A83CA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5"/>
                      <w:szCs w:val="15"/>
                    </w:rPr>
                    <w:t>destinatari</w:t>
                  </w:r>
                </w:p>
              </w:tc>
            </w:tr>
            <w:tr w:rsidR="00A83CA6" w:rsidTr="00A83CA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p>
              </w:tc>
            </w:tr>
          </w:tbl>
          <w:p w:rsidR="00A83CA6" w:rsidRDefault="00A83CA6" w:rsidP="00A83CA6">
            <w:pPr>
              <w:rPr>
                <w:rFonts w:ascii="Arial" w:hAnsi="Arial" w:cs="Arial"/>
                <w:sz w:val="15"/>
                <w:szCs w:val="15"/>
              </w:rPr>
            </w:pP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83CA6" w:rsidRDefault="00A83CA6" w:rsidP="00A83CA6">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83CA6" w:rsidRDefault="00A83CA6" w:rsidP="00A83CA6">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sz w:val="15"/>
                <w:szCs w:val="15"/>
              </w:rPr>
              <w:br/>
            </w:r>
            <w:r>
              <w:rPr>
                <w:rFonts w:ascii="Arial" w:hAnsi="Arial" w:cs="Arial"/>
                <w:sz w:val="15"/>
                <w:szCs w:val="15"/>
              </w:rPr>
              <w:br/>
            </w:r>
          </w:p>
          <w:p w:rsidR="00A83CA6" w:rsidRDefault="00A83CA6" w:rsidP="00A83CA6">
            <w:pPr>
              <w:rPr>
                <w:rFonts w:ascii="Arial" w:hAnsi="Arial" w:cs="Arial"/>
                <w:sz w:val="15"/>
                <w:szCs w:val="15"/>
              </w:rPr>
            </w:pPr>
            <w:r>
              <w:rPr>
                <w:rFonts w:ascii="Arial" w:hAnsi="Arial" w:cs="Arial"/>
                <w:sz w:val="15"/>
                <w:szCs w:val="15"/>
              </w:rPr>
              <w:br/>
              <w:t>[ ] Sì [ ] No</w:t>
            </w:r>
          </w:p>
          <w:p w:rsidR="00A83CA6" w:rsidRDefault="00A83CA6" w:rsidP="00A83CA6">
            <w:pPr>
              <w:rPr>
                <w:rFonts w:ascii="Arial" w:hAnsi="Arial" w:cs="Arial"/>
                <w:sz w:val="15"/>
                <w:szCs w:val="15"/>
              </w:rPr>
            </w:pPr>
          </w:p>
          <w:p w:rsidR="00A83CA6" w:rsidRDefault="00A83CA6" w:rsidP="00A83CA6"/>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83CA6" w:rsidRDefault="00A83CA6" w:rsidP="00A83CA6">
            <w:pPr>
              <w:rPr>
                <w:rFonts w:ascii="Arial" w:hAnsi="Arial" w:cs="Arial"/>
                <w:b/>
                <w:i/>
                <w:sz w:val="15"/>
                <w:szCs w:val="15"/>
              </w:rPr>
            </w:pPr>
            <w:r>
              <w:rPr>
                <w:rFonts w:ascii="Arial" w:hAnsi="Arial" w:cs="Arial"/>
                <w:sz w:val="15"/>
                <w:szCs w:val="15"/>
              </w:rPr>
              <w:t>a)       lo stesso prestatore di servizi o imprenditore,</w:t>
            </w:r>
          </w:p>
          <w:p w:rsidR="00A83CA6" w:rsidRDefault="00A83CA6" w:rsidP="00A83CA6">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83CA6" w:rsidRDefault="00A83CA6" w:rsidP="00A83CA6">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 xml:space="preserve">i componenti della struttura tecnica-operativa/ gruppi di </w:t>
            </w:r>
            <w:r w:rsidRPr="003A443E">
              <w:rPr>
                <w:rFonts w:ascii="Arial" w:hAnsi="Arial" w:cs="Arial"/>
                <w:color w:val="000000"/>
                <w:sz w:val="15"/>
                <w:szCs w:val="15"/>
              </w:rPr>
              <w:lastRenderedPageBreak/>
              <w:t>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sz w:val="15"/>
                <w:szCs w:val="15"/>
              </w:rPr>
              <w:lastRenderedPageBreak/>
              <w:br/>
            </w:r>
          </w:p>
          <w:p w:rsidR="00A83CA6" w:rsidRDefault="00A83CA6" w:rsidP="00A83CA6">
            <w:pPr>
              <w:rPr>
                <w:rFonts w:ascii="Arial" w:hAnsi="Arial" w:cs="Arial"/>
                <w:sz w:val="15"/>
                <w:szCs w:val="15"/>
              </w:rPr>
            </w:pPr>
            <w:r>
              <w:rPr>
                <w:rFonts w:ascii="Arial" w:hAnsi="Arial" w:cs="Arial"/>
                <w:sz w:val="15"/>
                <w:szCs w:val="15"/>
              </w:rPr>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83CA6" w:rsidRDefault="00A83CA6" w:rsidP="00A83CA6">
            <w:r>
              <w:rPr>
                <w:rFonts w:ascii="Arial" w:hAnsi="Arial" w:cs="Arial"/>
                <w:sz w:val="15"/>
                <w:szCs w:val="15"/>
              </w:rPr>
              <w:br/>
            </w:r>
            <w:r>
              <w:rPr>
                <w:rFonts w:ascii="Arial" w:hAnsi="Arial" w:cs="Arial"/>
                <w:sz w:val="15"/>
                <w:szCs w:val="15"/>
              </w:rPr>
              <w:lastRenderedPageBreak/>
              <w:t>b) [</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spacing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spacing w:after="0"/>
              <w:rPr>
                <w:rFonts w:ascii="Arial" w:hAnsi="Arial" w:cs="Arial"/>
                <w:sz w:val="15"/>
                <w:szCs w:val="15"/>
              </w:rPr>
            </w:pPr>
            <w:r>
              <w:rPr>
                <w:rFonts w:ascii="Arial" w:hAnsi="Arial" w:cs="Arial"/>
                <w:sz w:val="15"/>
                <w:szCs w:val="15"/>
              </w:rPr>
              <w:t>Anno, organico medio annuo:</w:t>
            </w:r>
          </w:p>
          <w:p w:rsidR="00A83CA6" w:rsidRDefault="00A83CA6" w:rsidP="00A83CA6">
            <w:pPr>
              <w:spacing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83CA6" w:rsidRDefault="00A83CA6" w:rsidP="00A83CA6">
            <w:pPr>
              <w:spacing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83CA6" w:rsidRDefault="00A83CA6" w:rsidP="00A83CA6">
            <w:pPr>
              <w:spacing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83CA6" w:rsidRDefault="00A83CA6" w:rsidP="00A83CA6">
            <w:pPr>
              <w:spacing w:after="0"/>
              <w:rPr>
                <w:rFonts w:ascii="Arial" w:hAnsi="Arial" w:cs="Arial"/>
                <w:sz w:val="15"/>
                <w:szCs w:val="15"/>
              </w:rPr>
            </w:pPr>
            <w:r>
              <w:rPr>
                <w:rFonts w:ascii="Arial" w:hAnsi="Arial" w:cs="Arial"/>
                <w:sz w:val="15"/>
                <w:szCs w:val="15"/>
              </w:rPr>
              <w:t>Anno, numero di dirigenti</w:t>
            </w:r>
          </w:p>
          <w:p w:rsidR="00A83CA6" w:rsidRDefault="00A83CA6" w:rsidP="00A83CA6">
            <w:pPr>
              <w:spacing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83CA6" w:rsidRDefault="00A83CA6" w:rsidP="00A83CA6">
            <w:pPr>
              <w:spacing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83CA6" w:rsidRDefault="00A83CA6" w:rsidP="00A83CA6">
            <w:pPr>
              <w:spacing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83CA6" w:rsidRDefault="00A83CA6" w:rsidP="00A83CA6">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83CA6" w:rsidRDefault="00A83CA6" w:rsidP="00A83CA6">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83CA6" w:rsidRDefault="00A83CA6" w:rsidP="00A83CA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p>
          <w:p w:rsidR="00A83CA6" w:rsidRDefault="00A83CA6" w:rsidP="00A83CA6">
            <w:pPr>
              <w:rPr>
                <w:rFonts w:ascii="Arial" w:hAnsi="Arial" w:cs="Arial"/>
                <w:sz w:val="15"/>
                <w:szCs w:val="15"/>
              </w:rPr>
            </w:pPr>
          </w:p>
          <w:p w:rsidR="00A83CA6" w:rsidRDefault="00A83CA6" w:rsidP="00A83CA6">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83CA6" w:rsidRDefault="00A83CA6" w:rsidP="00A83CA6">
            <w:pPr>
              <w:rPr>
                <w:rFonts w:ascii="Arial" w:hAnsi="Arial" w:cs="Arial"/>
                <w:sz w:val="15"/>
                <w:szCs w:val="15"/>
              </w:rPr>
            </w:pPr>
          </w:p>
          <w:p w:rsidR="00A83CA6" w:rsidRDefault="00A83CA6" w:rsidP="00A83CA6">
            <w:pPr>
              <w:rPr>
                <w:rFonts w:ascii="Arial" w:hAnsi="Arial" w:cs="Arial"/>
                <w:sz w:val="15"/>
                <w:szCs w:val="15"/>
              </w:rPr>
            </w:pPr>
          </w:p>
          <w:p w:rsidR="00A83CA6" w:rsidRDefault="00A83CA6" w:rsidP="00A83CA6">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83CA6" w:rsidRDefault="00A83CA6" w:rsidP="00A83CA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spacing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83CA6" w:rsidRDefault="00A83CA6" w:rsidP="00A83CA6">
            <w:pPr>
              <w:spacing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83CA6" w:rsidRDefault="00A83CA6" w:rsidP="00A83CA6">
            <w:pPr>
              <w:spacing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83CA6" w:rsidRDefault="00A83CA6" w:rsidP="00A83CA6">
            <w:pPr>
              <w:spacing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spacing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83CA6" w:rsidRDefault="00A83CA6" w:rsidP="00A83CA6">
            <w:pPr>
              <w:spacing w:after="0"/>
              <w:rPr>
                <w:rFonts w:ascii="Arial" w:hAnsi="Arial" w:cs="Arial"/>
                <w:sz w:val="15"/>
                <w:szCs w:val="15"/>
              </w:rPr>
            </w:pPr>
          </w:p>
          <w:p w:rsidR="00A83CA6" w:rsidRDefault="00A83CA6" w:rsidP="00A83CA6">
            <w:pPr>
              <w:spacing w:after="0"/>
              <w:rPr>
                <w:rFonts w:ascii="Arial" w:hAnsi="Arial" w:cs="Arial"/>
                <w:sz w:val="15"/>
                <w:szCs w:val="15"/>
              </w:rPr>
            </w:pPr>
          </w:p>
          <w:p w:rsidR="00A83CA6" w:rsidRDefault="00A83CA6" w:rsidP="00A83CA6">
            <w:pPr>
              <w:spacing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83CA6" w:rsidRDefault="00A83CA6" w:rsidP="00A83CA6">
            <w:pPr>
              <w:spacing w:after="0"/>
              <w:rPr>
                <w:rFonts w:ascii="Arial" w:hAnsi="Arial" w:cs="Arial"/>
                <w:sz w:val="15"/>
                <w:szCs w:val="15"/>
              </w:rPr>
            </w:pPr>
          </w:p>
          <w:p w:rsidR="00A83CA6" w:rsidRDefault="00A83CA6" w:rsidP="00A83CA6">
            <w:pPr>
              <w:spacing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83CA6" w:rsidRDefault="00A83CA6" w:rsidP="00A83CA6">
            <w:pPr>
              <w:spacing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83CA6" w:rsidRDefault="00A83CA6" w:rsidP="00A83CA6">
            <w:pPr>
              <w:spacing w:after="0"/>
            </w:pPr>
          </w:p>
        </w:tc>
      </w:tr>
      <w:tr w:rsidR="00A83CA6" w:rsidRPr="003A443E"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83CA6" w:rsidRPr="003A443E" w:rsidRDefault="00A83CA6" w:rsidP="00A83CA6">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Pr="003A443E" w:rsidRDefault="00A83CA6" w:rsidP="00A83CA6">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83CA6" w:rsidRPr="003A443E" w:rsidRDefault="00A83CA6" w:rsidP="00A83CA6">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83CA6" w:rsidRPr="003A443E" w:rsidRDefault="00A83CA6" w:rsidP="00A83CA6">
      <w:pPr>
        <w:jc w:val="both"/>
        <w:rPr>
          <w:rFonts w:ascii="Arial" w:hAnsi="Arial" w:cs="Arial"/>
          <w:color w:val="000000"/>
          <w:sz w:val="15"/>
          <w:szCs w:val="15"/>
        </w:rPr>
      </w:pPr>
    </w:p>
    <w:p w:rsidR="00A83CA6" w:rsidRPr="003A443E" w:rsidRDefault="00A83CA6" w:rsidP="00A83CA6">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83CA6" w:rsidRDefault="00A83CA6" w:rsidP="00A83CA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w w:val="0"/>
                <w:sz w:val="15"/>
                <w:szCs w:val="15"/>
              </w:rPr>
              <w:t>Risposta:</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83CA6" w:rsidRDefault="00A83CA6" w:rsidP="00A83CA6">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83CA6" w:rsidRDefault="00A83CA6" w:rsidP="00A83CA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83CA6" w:rsidRDefault="00A83CA6" w:rsidP="00A83CA6">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83CA6" w:rsidRDefault="00A83CA6" w:rsidP="00A83CA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83CA6" w:rsidRDefault="00A83CA6" w:rsidP="00A83CA6">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83CA6" w:rsidRDefault="00A83CA6" w:rsidP="00A83CA6">
      <w:pPr>
        <w:rPr>
          <w:rFonts w:ascii="Arial" w:hAnsi="Arial" w:cs="Arial"/>
          <w:sz w:val="15"/>
          <w:szCs w:val="15"/>
        </w:rPr>
      </w:pPr>
    </w:p>
    <w:p w:rsidR="00A83CA6" w:rsidRPr="00D92A41" w:rsidRDefault="00A83CA6" w:rsidP="00A83CA6">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83CA6" w:rsidRDefault="00A83CA6" w:rsidP="00A83CA6">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83CA6" w:rsidRDefault="00A83CA6" w:rsidP="00A83CA6">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83CA6" w:rsidRDefault="00A83CA6" w:rsidP="00A83CA6">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r>
              <w:rPr>
                <w:rFonts w:ascii="Arial" w:hAnsi="Arial" w:cs="Arial"/>
                <w:b/>
                <w:w w:val="0"/>
                <w:sz w:val="15"/>
                <w:szCs w:val="15"/>
              </w:rPr>
              <w:t>Risposta:</w:t>
            </w:r>
          </w:p>
        </w:tc>
      </w:tr>
      <w:tr w:rsidR="00A83CA6" w:rsidTr="00A83C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83CA6" w:rsidRDefault="00A83CA6" w:rsidP="00A83CA6">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83CA6" w:rsidRDefault="00A83CA6" w:rsidP="00A83CA6">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83CA6" w:rsidRDefault="00A83CA6" w:rsidP="00A83CA6">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83CA6" w:rsidRDefault="00A83CA6" w:rsidP="00A83CA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83CA6" w:rsidRDefault="00A83CA6" w:rsidP="00A83CA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83CA6" w:rsidRDefault="00A83CA6" w:rsidP="00A83CA6">
      <w:pPr>
        <w:pStyle w:val="ChapterTitle"/>
        <w:jc w:val="both"/>
        <w:rPr>
          <w:rFonts w:ascii="Arial" w:hAnsi="Arial" w:cs="Arial"/>
          <w:sz w:val="15"/>
          <w:szCs w:val="15"/>
        </w:rPr>
      </w:pPr>
    </w:p>
    <w:p w:rsidR="00A83CA6" w:rsidRDefault="00A83CA6" w:rsidP="00A83CA6">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83CA6" w:rsidRPr="003A443E" w:rsidRDefault="00A83CA6" w:rsidP="00A83CA6">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83CA6" w:rsidRPr="000953DC" w:rsidRDefault="00A83CA6" w:rsidP="00A83CA6">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83CA6" w:rsidRPr="000953DC" w:rsidRDefault="00A83CA6" w:rsidP="00A83CA6">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83CA6" w:rsidRPr="000953DC" w:rsidRDefault="00A83CA6" w:rsidP="00A83CA6">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83CA6" w:rsidRDefault="00A83CA6" w:rsidP="00A83CA6">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83CA6" w:rsidRDefault="00A83CA6" w:rsidP="00A83CA6">
      <w:pPr>
        <w:rPr>
          <w:rFonts w:ascii="Arial" w:hAnsi="Arial" w:cs="Arial"/>
          <w:i/>
          <w:sz w:val="15"/>
          <w:szCs w:val="15"/>
        </w:rPr>
      </w:pPr>
      <w:r>
        <w:rPr>
          <w:rFonts w:ascii="Arial" w:hAnsi="Arial" w:cs="Arial"/>
          <w:i/>
          <w:sz w:val="15"/>
          <w:szCs w:val="15"/>
        </w:rPr>
        <w:t xml:space="preserve"> </w:t>
      </w:r>
    </w:p>
    <w:p w:rsidR="00A83CA6" w:rsidRPr="00BF74E1" w:rsidRDefault="00A83CA6" w:rsidP="00A83CA6">
      <w:pPr>
        <w:rPr>
          <w:rFonts w:ascii="Arial" w:hAnsi="Arial" w:cs="Arial"/>
          <w:i/>
          <w:sz w:val="14"/>
          <w:szCs w:val="14"/>
        </w:rPr>
      </w:pPr>
    </w:p>
    <w:p w:rsidR="00A83CA6" w:rsidRPr="00BF74E1" w:rsidRDefault="00A83CA6" w:rsidP="00A83CA6">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83CA6" w:rsidRDefault="00A83CA6" w:rsidP="00A83CA6">
      <w:pPr>
        <w:pStyle w:val="Titrearticle"/>
        <w:jc w:val="both"/>
        <w:rPr>
          <w:rFonts w:ascii="Arial" w:hAnsi="Arial" w:cs="Arial"/>
          <w:sz w:val="15"/>
          <w:szCs w:val="15"/>
        </w:rPr>
      </w:pPr>
    </w:p>
    <w:p w:rsidR="00A83CA6" w:rsidRDefault="00A83CA6" w:rsidP="00A83CA6">
      <w:bookmarkStart w:id="4" w:name="_DV_C939"/>
      <w:bookmarkEnd w:id="4"/>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Pr="00BC69D4" w:rsidRDefault="00A83CA6" w:rsidP="00BC69D4">
      <w:pPr>
        <w:pStyle w:val="Default"/>
        <w:rPr>
          <w:rFonts w:ascii="Garamond" w:hAnsi="Garamond"/>
          <w:bCs/>
          <w:sz w:val="22"/>
          <w:szCs w:val="22"/>
        </w:rPr>
      </w:pPr>
      <w:r w:rsidRPr="00BC69D4">
        <w:rPr>
          <w:rFonts w:ascii="Garamond" w:hAnsi="Garamond"/>
          <w:bCs/>
          <w:sz w:val="22"/>
          <w:szCs w:val="22"/>
        </w:rPr>
        <w:lastRenderedPageBreak/>
        <w:t xml:space="preserve">MODELLO ISTANZA </w:t>
      </w:r>
      <w:proofErr w:type="spellStart"/>
      <w:r w:rsidRPr="00BC69D4">
        <w:rPr>
          <w:rFonts w:ascii="Garamond" w:hAnsi="Garamond"/>
          <w:bCs/>
          <w:sz w:val="22"/>
          <w:szCs w:val="22"/>
        </w:rPr>
        <w:t>DI</w:t>
      </w:r>
      <w:proofErr w:type="spellEnd"/>
      <w:r w:rsidRPr="00BC69D4">
        <w:rPr>
          <w:rFonts w:ascii="Garamond" w:hAnsi="Garamond"/>
          <w:bCs/>
          <w:sz w:val="22"/>
          <w:szCs w:val="22"/>
        </w:rPr>
        <w:t xml:space="preserve"> PARTECIPAZIONE</w:t>
      </w:r>
    </w:p>
    <w:p w:rsidR="00A83CA6" w:rsidRPr="00BC69D4" w:rsidRDefault="00A83CA6" w:rsidP="00BC69D4">
      <w:pPr>
        <w:pStyle w:val="Default"/>
        <w:jc w:val="both"/>
        <w:rPr>
          <w:rFonts w:ascii="Garamond" w:hAnsi="Garamond"/>
          <w:b/>
          <w:bCs/>
          <w:sz w:val="22"/>
          <w:szCs w:val="22"/>
        </w:rPr>
      </w:pPr>
    </w:p>
    <w:p w:rsidR="00A83CA6" w:rsidRPr="00BC69D4" w:rsidRDefault="00A83CA6" w:rsidP="00BC69D4">
      <w:pPr>
        <w:pStyle w:val="Default"/>
        <w:ind w:left="5664"/>
        <w:jc w:val="both"/>
        <w:rPr>
          <w:rFonts w:ascii="Garamond" w:hAnsi="Garamond"/>
          <w:b/>
          <w:bCs/>
          <w:sz w:val="22"/>
          <w:szCs w:val="22"/>
        </w:rPr>
      </w:pPr>
      <w:r w:rsidRPr="00BC69D4">
        <w:rPr>
          <w:rFonts w:ascii="Garamond" w:hAnsi="Garamond"/>
          <w:b/>
          <w:bCs/>
          <w:sz w:val="22"/>
          <w:szCs w:val="22"/>
        </w:rPr>
        <w:t xml:space="preserve">Comune di Terni </w:t>
      </w:r>
    </w:p>
    <w:p w:rsidR="00A83CA6" w:rsidRPr="00BC69D4" w:rsidRDefault="00A83CA6" w:rsidP="00BC69D4">
      <w:pPr>
        <w:pStyle w:val="Default"/>
        <w:ind w:left="5664"/>
        <w:jc w:val="both"/>
        <w:rPr>
          <w:rFonts w:ascii="Garamond" w:hAnsi="Garamond"/>
          <w:b/>
          <w:bCs/>
          <w:sz w:val="22"/>
          <w:szCs w:val="22"/>
        </w:rPr>
      </w:pPr>
      <w:r w:rsidRPr="00BC69D4">
        <w:rPr>
          <w:rFonts w:ascii="Garamond" w:hAnsi="Garamond"/>
          <w:b/>
          <w:bCs/>
          <w:sz w:val="22"/>
          <w:szCs w:val="22"/>
        </w:rPr>
        <w:t xml:space="preserve">Direzione Lavori Pubblici </w:t>
      </w:r>
    </w:p>
    <w:p w:rsidR="00A83CA6" w:rsidRPr="00BC69D4" w:rsidRDefault="00A83CA6" w:rsidP="00BC69D4">
      <w:pPr>
        <w:pStyle w:val="Default"/>
        <w:ind w:left="5664"/>
        <w:jc w:val="both"/>
        <w:rPr>
          <w:rFonts w:ascii="Garamond" w:hAnsi="Garamond"/>
          <w:bCs/>
          <w:sz w:val="22"/>
          <w:szCs w:val="22"/>
        </w:rPr>
      </w:pPr>
      <w:r w:rsidRPr="00BC69D4">
        <w:rPr>
          <w:rFonts w:ascii="Garamond" w:hAnsi="Garamond"/>
          <w:bCs/>
          <w:sz w:val="22"/>
          <w:szCs w:val="22"/>
        </w:rPr>
        <w:t>Corso del Popolo, n. 30 - 05100 Terni</w:t>
      </w:r>
    </w:p>
    <w:p w:rsidR="00A83CA6" w:rsidRPr="00BC69D4" w:rsidRDefault="00B4014C" w:rsidP="00BC69D4">
      <w:pPr>
        <w:pStyle w:val="Default"/>
        <w:ind w:left="4956" w:firstLine="708"/>
        <w:jc w:val="both"/>
        <w:rPr>
          <w:rFonts w:ascii="Garamond" w:hAnsi="Garamond"/>
          <w:bCs/>
          <w:sz w:val="22"/>
          <w:szCs w:val="22"/>
        </w:rPr>
      </w:pPr>
      <w:hyperlink r:id="rId26" w:history="1">
        <w:r w:rsidR="00A83CA6" w:rsidRPr="00BC69D4">
          <w:rPr>
            <w:rStyle w:val="Collegamentoipertestuale"/>
            <w:rFonts w:ascii="Garamond" w:hAnsi="Garamond"/>
            <w:bCs/>
            <w:sz w:val="22"/>
            <w:szCs w:val="22"/>
          </w:rPr>
          <w:t>renato.pierdonati@comune.terni.it</w:t>
        </w:r>
      </w:hyperlink>
    </w:p>
    <w:p w:rsidR="00A83CA6" w:rsidRPr="00BC69D4" w:rsidRDefault="00A83CA6" w:rsidP="00BC69D4">
      <w:pPr>
        <w:pStyle w:val="Default"/>
        <w:jc w:val="both"/>
        <w:rPr>
          <w:rFonts w:ascii="Garamond" w:hAnsi="Garamond"/>
          <w:b/>
          <w:bCs/>
          <w:sz w:val="22"/>
          <w:szCs w:val="22"/>
        </w:rPr>
      </w:pPr>
    </w:p>
    <w:p w:rsidR="00A83CA6" w:rsidRPr="00BC69D4" w:rsidRDefault="00A83CA6" w:rsidP="00BC69D4">
      <w:pPr>
        <w:pStyle w:val="Default"/>
        <w:jc w:val="both"/>
        <w:rPr>
          <w:rFonts w:ascii="Garamond" w:hAnsi="Garamond"/>
          <w:b/>
          <w:bCs/>
          <w:sz w:val="22"/>
          <w:szCs w:val="22"/>
        </w:rPr>
      </w:pPr>
    </w:p>
    <w:p w:rsidR="00A83CA6" w:rsidRPr="00BC69D4" w:rsidRDefault="00A83CA6" w:rsidP="00BC69D4">
      <w:pPr>
        <w:pStyle w:val="Default"/>
        <w:jc w:val="both"/>
        <w:rPr>
          <w:rFonts w:ascii="Garamond" w:hAnsi="Garamond"/>
          <w:bCs/>
          <w:sz w:val="22"/>
          <w:szCs w:val="22"/>
        </w:rPr>
      </w:pPr>
      <w:r w:rsidRPr="00BC69D4">
        <w:rPr>
          <w:rFonts w:ascii="Garamond" w:hAnsi="Garamond"/>
          <w:b/>
          <w:bCs/>
          <w:sz w:val="22"/>
          <w:szCs w:val="22"/>
        </w:rPr>
        <w:t xml:space="preserve">Oggetto: </w:t>
      </w:r>
      <w:proofErr w:type="spellStart"/>
      <w:r w:rsidRPr="00BC69D4">
        <w:rPr>
          <w:rFonts w:ascii="Garamond" w:hAnsi="Garamond"/>
          <w:bCs/>
          <w:sz w:val="22"/>
          <w:szCs w:val="22"/>
        </w:rPr>
        <w:t>DI</w:t>
      </w:r>
      <w:proofErr w:type="spellEnd"/>
      <w:r w:rsidRPr="00BC69D4">
        <w:rPr>
          <w:rFonts w:ascii="Garamond" w:hAnsi="Garamond"/>
          <w:bCs/>
          <w:sz w:val="22"/>
          <w:szCs w:val="22"/>
        </w:rPr>
        <w:t xml:space="preserve"> SERVIZIO </w:t>
      </w:r>
      <w:proofErr w:type="spellStart"/>
      <w:r w:rsidRPr="00BC69D4">
        <w:rPr>
          <w:rFonts w:ascii="Garamond" w:hAnsi="Garamond"/>
          <w:bCs/>
          <w:sz w:val="22"/>
          <w:szCs w:val="22"/>
        </w:rPr>
        <w:t>DI</w:t>
      </w:r>
      <w:proofErr w:type="spellEnd"/>
      <w:r w:rsidRPr="00BC69D4">
        <w:rPr>
          <w:rFonts w:ascii="Garamond" w:hAnsi="Garamond"/>
          <w:bCs/>
          <w:sz w:val="22"/>
          <w:szCs w:val="22"/>
        </w:rPr>
        <w:t xml:space="preserve"> VERIFICA TECNICA </w:t>
      </w:r>
      <w:proofErr w:type="spellStart"/>
      <w:r w:rsidRPr="00BC69D4">
        <w:rPr>
          <w:rFonts w:ascii="Garamond" w:hAnsi="Garamond"/>
          <w:bCs/>
          <w:sz w:val="22"/>
          <w:szCs w:val="22"/>
        </w:rPr>
        <w:t>DI</w:t>
      </w:r>
      <w:proofErr w:type="spellEnd"/>
      <w:r w:rsidRPr="00BC69D4">
        <w:rPr>
          <w:rFonts w:ascii="Garamond" w:hAnsi="Garamond"/>
          <w:bCs/>
          <w:sz w:val="22"/>
          <w:szCs w:val="22"/>
        </w:rPr>
        <w:t xml:space="preserve"> SICUREZZA STRUTTURALE,</w:t>
      </w:r>
    </w:p>
    <w:p w:rsidR="00A83CA6" w:rsidRPr="00BC69D4" w:rsidRDefault="00A83CA6" w:rsidP="00BC69D4">
      <w:pPr>
        <w:pStyle w:val="Default"/>
        <w:jc w:val="both"/>
        <w:rPr>
          <w:rFonts w:ascii="Garamond" w:hAnsi="Garamond"/>
          <w:bCs/>
          <w:sz w:val="22"/>
          <w:szCs w:val="22"/>
        </w:rPr>
      </w:pPr>
      <w:r w:rsidRPr="00BC69D4">
        <w:rPr>
          <w:rFonts w:ascii="Garamond" w:hAnsi="Garamond"/>
          <w:bCs/>
          <w:sz w:val="22"/>
          <w:szCs w:val="22"/>
        </w:rPr>
        <w:t xml:space="preserve">VULNERABILITA' SISMICA E RISCHIO SISMICO degli edifici : </w:t>
      </w:r>
    </w:p>
    <w:p w:rsidR="00A83CA6" w:rsidRPr="00BC69D4" w:rsidRDefault="00A83CA6" w:rsidP="00BC69D4">
      <w:pPr>
        <w:pStyle w:val="Default"/>
        <w:jc w:val="both"/>
        <w:rPr>
          <w:rFonts w:ascii="Garamond" w:hAnsi="Garamond"/>
          <w:bCs/>
          <w:i/>
          <w:sz w:val="22"/>
          <w:szCs w:val="22"/>
        </w:rPr>
      </w:pPr>
      <w:r w:rsidRPr="00BC69D4">
        <w:rPr>
          <w:rFonts w:ascii="Garamond" w:hAnsi="Garamond"/>
          <w:bCs/>
          <w:i/>
          <w:sz w:val="22"/>
          <w:szCs w:val="22"/>
        </w:rPr>
        <w:t xml:space="preserve">Scuola </w:t>
      </w:r>
      <w:proofErr w:type="spellStart"/>
      <w:r w:rsidRPr="00BC69D4">
        <w:rPr>
          <w:rFonts w:ascii="Garamond" w:hAnsi="Garamond"/>
          <w:bCs/>
          <w:i/>
          <w:sz w:val="22"/>
          <w:szCs w:val="22"/>
        </w:rPr>
        <w:t>………………………………………………………………………</w:t>
      </w:r>
      <w:proofErr w:type="spellEnd"/>
      <w:r w:rsidRPr="00BC69D4">
        <w:rPr>
          <w:rFonts w:ascii="Garamond" w:hAnsi="Garamond"/>
          <w:bCs/>
          <w:i/>
          <w:sz w:val="22"/>
          <w:szCs w:val="22"/>
        </w:rPr>
        <w:t xml:space="preserve"> – Via </w:t>
      </w:r>
      <w:proofErr w:type="spellStart"/>
      <w:r w:rsidRPr="00BC69D4">
        <w:rPr>
          <w:rFonts w:ascii="Garamond" w:hAnsi="Garamond"/>
          <w:bCs/>
          <w:i/>
          <w:sz w:val="22"/>
          <w:szCs w:val="22"/>
        </w:rPr>
        <w:t>………………</w:t>
      </w:r>
      <w:proofErr w:type="spellEnd"/>
      <w:r w:rsidRPr="00BC69D4">
        <w:rPr>
          <w:rFonts w:ascii="Garamond" w:hAnsi="Garamond"/>
          <w:bCs/>
          <w:i/>
          <w:sz w:val="22"/>
          <w:szCs w:val="22"/>
        </w:rPr>
        <w:t xml:space="preserve">, .. – Terni </w:t>
      </w:r>
    </w:p>
    <w:p w:rsidR="00A83CA6" w:rsidRPr="00BC69D4" w:rsidRDefault="00A83CA6" w:rsidP="00BC69D4">
      <w:pPr>
        <w:pStyle w:val="Default"/>
        <w:jc w:val="both"/>
        <w:rPr>
          <w:rFonts w:ascii="Garamond" w:hAnsi="Garamond"/>
          <w:bCs/>
          <w:i/>
          <w:sz w:val="22"/>
          <w:szCs w:val="22"/>
        </w:rPr>
      </w:pPr>
      <w:r w:rsidRPr="00BC69D4">
        <w:rPr>
          <w:rFonts w:ascii="Garamond" w:hAnsi="Garamond"/>
          <w:bCs/>
          <w:i/>
          <w:sz w:val="22"/>
          <w:szCs w:val="22"/>
        </w:rPr>
        <w:t xml:space="preserve">Scuola </w:t>
      </w:r>
      <w:proofErr w:type="spellStart"/>
      <w:r w:rsidRPr="00BC69D4">
        <w:rPr>
          <w:rFonts w:ascii="Garamond" w:hAnsi="Garamond"/>
          <w:bCs/>
          <w:i/>
          <w:sz w:val="22"/>
          <w:szCs w:val="22"/>
        </w:rPr>
        <w:t>………………………………………………………………………</w:t>
      </w:r>
      <w:proofErr w:type="spellEnd"/>
      <w:r w:rsidRPr="00BC69D4">
        <w:rPr>
          <w:rFonts w:ascii="Garamond" w:hAnsi="Garamond"/>
          <w:bCs/>
          <w:i/>
          <w:sz w:val="22"/>
          <w:szCs w:val="22"/>
        </w:rPr>
        <w:t xml:space="preserve"> – Via </w:t>
      </w:r>
      <w:proofErr w:type="spellStart"/>
      <w:r w:rsidRPr="00BC69D4">
        <w:rPr>
          <w:rFonts w:ascii="Garamond" w:hAnsi="Garamond"/>
          <w:bCs/>
          <w:i/>
          <w:sz w:val="22"/>
          <w:szCs w:val="22"/>
        </w:rPr>
        <w:t>………………</w:t>
      </w:r>
      <w:proofErr w:type="spellEnd"/>
      <w:r w:rsidRPr="00BC69D4">
        <w:rPr>
          <w:rFonts w:ascii="Garamond" w:hAnsi="Garamond"/>
          <w:bCs/>
          <w:i/>
          <w:sz w:val="22"/>
          <w:szCs w:val="22"/>
        </w:rPr>
        <w:t xml:space="preserve">, .. – Terni </w:t>
      </w:r>
    </w:p>
    <w:p w:rsidR="007B477B" w:rsidRPr="00BC69D4" w:rsidRDefault="007B477B" w:rsidP="00BC69D4">
      <w:pPr>
        <w:pStyle w:val="Default"/>
        <w:jc w:val="both"/>
        <w:rPr>
          <w:rFonts w:ascii="Garamond" w:hAnsi="Garamond"/>
          <w:b/>
          <w:bCs/>
          <w:sz w:val="22"/>
          <w:szCs w:val="22"/>
        </w:rPr>
      </w:pPr>
      <w:r w:rsidRPr="00BC69D4">
        <w:rPr>
          <w:rFonts w:ascii="Garamond" w:hAnsi="Garamond"/>
          <w:b/>
          <w:bCs/>
          <w:sz w:val="22"/>
          <w:szCs w:val="22"/>
        </w:rPr>
        <w:t xml:space="preserve">procedura telematica aperta nel sistema </w:t>
      </w:r>
      <w:proofErr w:type="spellStart"/>
      <w:r w:rsidRPr="00BC69D4">
        <w:rPr>
          <w:rFonts w:ascii="Garamond" w:hAnsi="Garamond"/>
          <w:b/>
          <w:bCs/>
          <w:sz w:val="22"/>
          <w:szCs w:val="22"/>
        </w:rPr>
        <w:t>M.E.P.A.</w:t>
      </w:r>
      <w:proofErr w:type="spellEnd"/>
      <w:r w:rsidRPr="00BC69D4">
        <w:rPr>
          <w:rFonts w:ascii="Garamond" w:hAnsi="Garamond"/>
          <w:b/>
          <w:bCs/>
          <w:sz w:val="22"/>
          <w:szCs w:val="22"/>
        </w:rPr>
        <w:t xml:space="preserve"> per l’affidamento del servizio di servizio di verifica tecnica di sicurezza strutturale, vulnerabilità sismica e rischio sismico </w:t>
      </w:r>
      <w:r w:rsidRPr="00BC69D4">
        <w:rPr>
          <w:rFonts w:ascii="Garamond" w:hAnsi="Garamond"/>
          <w:bCs/>
          <w:i/>
          <w:sz w:val="22"/>
          <w:szCs w:val="22"/>
        </w:rPr>
        <w:t>ai sensi dell’</w:t>
      </w:r>
      <w:proofErr w:type="spellStart"/>
      <w:r w:rsidRPr="00BC69D4">
        <w:rPr>
          <w:rFonts w:ascii="Garamond" w:hAnsi="Garamond"/>
          <w:bCs/>
          <w:i/>
          <w:sz w:val="22"/>
          <w:szCs w:val="22"/>
        </w:rPr>
        <w:t>O.P.C.M.</w:t>
      </w:r>
      <w:proofErr w:type="spellEnd"/>
      <w:r w:rsidRPr="00BC69D4">
        <w:rPr>
          <w:rFonts w:ascii="Garamond" w:hAnsi="Garamond"/>
          <w:bCs/>
          <w:i/>
          <w:sz w:val="22"/>
          <w:szCs w:val="22"/>
        </w:rPr>
        <w:t xml:space="preserve"> n.3362 dell’ 8 luglio 2004, </w:t>
      </w:r>
      <w:r w:rsidRPr="00BC69D4">
        <w:rPr>
          <w:rFonts w:ascii="Garamond" w:hAnsi="Garamond"/>
          <w:b/>
          <w:bCs/>
          <w:sz w:val="22"/>
          <w:szCs w:val="22"/>
        </w:rPr>
        <w:t xml:space="preserve">con il criterio minor prezzo di cui all'art. 95 comma 4 lett. c) del medesimo D. </w:t>
      </w:r>
      <w:proofErr w:type="spellStart"/>
      <w:r w:rsidRPr="00BC69D4">
        <w:rPr>
          <w:rFonts w:ascii="Garamond" w:hAnsi="Garamond"/>
          <w:b/>
          <w:bCs/>
          <w:sz w:val="22"/>
          <w:szCs w:val="22"/>
        </w:rPr>
        <w:t>Lgs</w:t>
      </w:r>
      <w:proofErr w:type="spellEnd"/>
      <w:r w:rsidRPr="00BC69D4">
        <w:rPr>
          <w:rFonts w:ascii="Garamond" w:hAnsi="Garamond"/>
          <w:b/>
          <w:bCs/>
          <w:sz w:val="22"/>
          <w:szCs w:val="22"/>
        </w:rPr>
        <w:t xml:space="preserve">. 50/2016,  </w:t>
      </w:r>
      <w:r w:rsidRPr="00BC69D4">
        <w:rPr>
          <w:rFonts w:ascii="Garamond" w:hAnsi="Garamond"/>
          <w:sz w:val="22"/>
          <w:szCs w:val="22"/>
        </w:rPr>
        <w:t>c</w:t>
      </w:r>
      <w:r w:rsidRPr="00BC69D4">
        <w:rPr>
          <w:rFonts w:ascii="Garamond" w:hAnsi="Garamond"/>
          <w:b/>
          <w:bCs/>
          <w:sz w:val="22"/>
          <w:szCs w:val="22"/>
        </w:rPr>
        <w:t xml:space="preserve">on applicazione dell’esclusione automatica mediante le procedure previste dall’art. 97 comma 2 e 8 del </w:t>
      </w:r>
      <w:proofErr w:type="spellStart"/>
      <w:r w:rsidRPr="00BC69D4">
        <w:rPr>
          <w:rFonts w:ascii="Garamond" w:hAnsi="Garamond"/>
          <w:b/>
          <w:bCs/>
          <w:sz w:val="22"/>
          <w:szCs w:val="22"/>
        </w:rPr>
        <w:t>D.Lgs</w:t>
      </w:r>
      <w:proofErr w:type="spellEnd"/>
      <w:r w:rsidRPr="00BC69D4">
        <w:rPr>
          <w:rFonts w:ascii="Garamond" w:hAnsi="Garamond"/>
          <w:b/>
          <w:bCs/>
          <w:sz w:val="22"/>
          <w:szCs w:val="22"/>
        </w:rPr>
        <w:t xml:space="preserve"> 50/2016 e </w:t>
      </w:r>
      <w:proofErr w:type="spellStart"/>
      <w:r w:rsidRPr="00BC69D4">
        <w:rPr>
          <w:rFonts w:ascii="Garamond" w:hAnsi="Garamond"/>
          <w:b/>
          <w:bCs/>
          <w:sz w:val="22"/>
          <w:szCs w:val="22"/>
        </w:rPr>
        <w:t>s.m.i</w:t>
      </w:r>
      <w:proofErr w:type="spellEnd"/>
      <w:r w:rsidRPr="00BC69D4">
        <w:rPr>
          <w:rFonts w:ascii="Garamond" w:hAnsi="Garamond"/>
          <w:b/>
          <w:bCs/>
          <w:sz w:val="22"/>
          <w:szCs w:val="22"/>
        </w:rPr>
        <w:t xml:space="preserve">,  </w:t>
      </w:r>
    </w:p>
    <w:p w:rsidR="00A83CA6" w:rsidRPr="00BC69D4" w:rsidRDefault="00A83CA6" w:rsidP="00BC69D4">
      <w:pPr>
        <w:pStyle w:val="Default"/>
        <w:jc w:val="both"/>
        <w:rPr>
          <w:rFonts w:ascii="Garamond" w:hAnsi="Garamond"/>
          <w:b/>
          <w:bCs/>
          <w:sz w:val="22"/>
          <w:szCs w:val="22"/>
        </w:rPr>
      </w:pPr>
    </w:p>
    <w:p w:rsidR="00A83CA6" w:rsidRPr="00BC69D4" w:rsidRDefault="00A83CA6" w:rsidP="00BC69D4">
      <w:pPr>
        <w:autoSpaceDE w:val="0"/>
        <w:autoSpaceDN w:val="0"/>
        <w:adjustRightInd w:val="0"/>
        <w:spacing w:after="0" w:line="240" w:lineRule="auto"/>
        <w:jc w:val="center"/>
        <w:rPr>
          <w:rFonts w:ascii="Garamond" w:hAnsi="Garamond" w:cs="Arial"/>
          <w:b/>
          <w:bCs/>
        </w:rPr>
      </w:pPr>
      <w:r w:rsidRPr="00BC69D4">
        <w:rPr>
          <w:rFonts w:ascii="Garamond" w:hAnsi="Garamond" w:cs="Arial"/>
          <w:b/>
          <w:bCs/>
        </w:rPr>
        <w:t>Istanza di partecipazione alla gara e connesse dichiarazioni.</w:t>
      </w:r>
    </w:p>
    <w:p w:rsidR="00A83CA6" w:rsidRPr="00BC69D4" w:rsidRDefault="00A83CA6" w:rsidP="00BC69D4">
      <w:pPr>
        <w:autoSpaceDE w:val="0"/>
        <w:autoSpaceDN w:val="0"/>
        <w:adjustRightInd w:val="0"/>
        <w:spacing w:after="0" w:line="240" w:lineRule="auto"/>
        <w:jc w:val="center"/>
        <w:rPr>
          <w:rFonts w:ascii="Garamond" w:hAnsi="Garamond" w:cs="Arial"/>
          <w:b/>
          <w:bCs/>
        </w:rPr>
      </w:pPr>
    </w:p>
    <w:p w:rsidR="00A83CA6" w:rsidRPr="00BC69D4" w:rsidRDefault="00A83CA6" w:rsidP="00BC69D4">
      <w:pPr>
        <w:autoSpaceDE w:val="0"/>
        <w:autoSpaceDN w:val="0"/>
        <w:adjustRightInd w:val="0"/>
        <w:spacing w:after="0" w:line="240" w:lineRule="auto"/>
        <w:jc w:val="both"/>
        <w:rPr>
          <w:rFonts w:ascii="Garamond" w:hAnsi="Garamond" w:cs="Arial"/>
        </w:rPr>
      </w:pPr>
      <w:r w:rsidRPr="00BC69D4">
        <w:rPr>
          <w:rFonts w:ascii="Garamond" w:hAnsi="Garamond" w:cs="Arial"/>
        </w:rPr>
        <w:t>L’operatore economico........................................................................................................................</w:t>
      </w:r>
    </w:p>
    <w:p w:rsidR="00A83CA6" w:rsidRPr="00BC69D4" w:rsidRDefault="00A83CA6" w:rsidP="00BC69D4">
      <w:pPr>
        <w:autoSpaceDE w:val="0"/>
        <w:autoSpaceDN w:val="0"/>
        <w:adjustRightInd w:val="0"/>
        <w:spacing w:after="0" w:line="240" w:lineRule="auto"/>
        <w:rPr>
          <w:rFonts w:ascii="Garamond" w:hAnsi="Garamond" w:cs="Arial"/>
        </w:rPr>
      </w:pPr>
      <w:r w:rsidRPr="00BC69D4">
        <w:rPr>
          <w:rFonts w:ascii="Garamond" w:hAnsi="Garamond" w:cs="Arial"/>
        </w:rPr>
        <w:t>con sede legale in Comune di...............</w:t>
      </w:r>
      <w:proofErr w:type="spellStart"/>
      <w:r w:rsidRPr="00BC69D4">
        <w:rPr>
          <w:rFonts w:ascii="Garamond" w:hAnsi="Garamond" w:cs="Arial"/>
        </w:rPr>
        <w:t>CAP………….Via</w:t>
      </w:r>
      <w:proofErr w:type="spellEnd"/>
      <w:r w:rsidRPr="00BC69D4">
        <w:rPr>
          <w:rFonts w:ascii="Garamond" w:hAnsi="Garamond" w:cs="Arial"/>
        </w:rPr>
        <w:t>/</w:t>
      </w:r>
      <w:proofErr w:type="spellStart"/>
      <w:r w:rsidRPr="00BC69D4">
        <w:rPr>
          <w:rFonts w:ascii="Garamond" w:hAnsi="Garamond" w:cs="Arial"/>
        </w:rPr>
        <w:t>Piazza…</w:t>
      </w:r>
      <w:proofErr w:type="spellEnd"/>
      <w:r w:rsidRPr="00BC69D4">
        <w:rPr>
          <w:rFonts w:ascii="Garamond" w:hAnsi="Garamond" w:cs="Arial"/>
        </w:rPr>
        <w:t>..............................</w:t>
      </w:r>
      <w:proofErr w:type="spellStart"/>
      <w:r w:rsidRPr="00BC69D4">
        <w:rPr>
          <w:rFonts w:ascii="Garamond" w:hAnsi="Garamond" w:cs="Arial"/>
        </w:rPr>
        <w:t>……….……</w:t>
      </w:r>
      <w:proofErr w:type="spellEnd"/>
      <w:r w:rsidRPr="00BC69D4">
        <w:rPr>
          <w:rFonts w:ascii="Garamond" w:hAnsi="Garamond" w:cs="Arial"/>
        </w:rPr>
        <w:t>..</w:t>
      </w:r>
    </w:p>
    <w:p w:rsidR="00A83CA6" w:rsidRPr="00BC69D4" w:rsidRDefault="00A83CA6" w:rsidP="00BC69D4">
      <w:pPr>
        <w:autoSpaceDE w:val="0"/>
        <w:autoSpaceDN w:val="0"/>
        <w:adjustRightInd w:val="0"/>
        <w:spacing w:after="0" w:line="240" w:lineRule="auto"/>
        <w:rPr>
          <w:rFonts w:ascii="Garamond" w:hAnsi="Garamond" w:cs="Arial"/>
        </w:rPr>
      </w:pPr>
      <w:r w:rsidRPr="00BC69D4">
        <w:rPr>
          <w:rFonts w:ascii="Garamond" w:hAnsi="Garamond" w:cs="Arial"/>
        </w:rPr>
        <w:t>sede operativa: Comune di ….............................</w:t>
      </w:r>
      <w:proofErr w:type="spellStart"/>
      <w:r w:rsidRPr="00BC69D4">
        <w:rPr>
          <w:rFonts w:ascii="Garamond" w:hAnsi="Garamond" w:cs="Arial"/>
        </w:rPr>
        <w:t>…CAP………Via</w:t>
      </w:r>
      <w:proofErr w:type="spellEnd"/>
      <w:r w:rsidRPr="00BC69D4">
        <w:rPr>
          <w:rFonts w:ascii="Garamond" w:hAnsi="Garamond" w:cs="Arial"/>
        </w:rPr>
        <w:t>/Piazza …...........….....</w:t>
      </w:r>
      <w:proofErr w:type="spellStart"/>
      <w:r w:rsidRPr="00BC69D4">
        <w:rPr>
          <w:rFonts w:ascii="Garamond" w:hAnsi="Garamond" w:cs="Arial"/>
        </w:rPr>
        <w:t>…………</w:t>
      </w:r>
      <w:proofErr w:type="spellEnd"/>
      <w:r w:rsidRPr="00BC69D4">
        <w:rPr>
          <w:rFonts w:ascii="Garamond" w:hAnsi="Garamond" w:cs="Arial"/>
        </w:rPr>
        <w:t>...</w:t>
      </w:r>
    </w:p>
    <w:p w:rsidR="00A83CA6" w:rsidRPr="00BC69D4" w:rsidRDefault="00A83CA6" w:rsidP="00BC69D4">
      <w:pPr>
        <w:autoSpaceDE w:val="0"/>
        <w:autoSpaceDN w:val="0"/>
        <w:adjustRightInd w:val="0"/>
        <w:spacing w:after="0" w:line="240" w:lineRule="auto"/>
        <w:rPr>
          <w:rFonts w:ascii="Garamond" w:hAnsi="Garamond" w:cs="Arial"/>
        </w:rPr>
      </w:pPr>
      <w:r w:rsidRPr="00BC69D4">
        <w:rPr>
          <w:rFonts w:ascii="Garamond" w:hAnsi="Garamond" w:cs="Arial"/>
        </w:rPr>
        <w:t xml:space="preserve">con codice fiscale e n. di iscrizione al registro delle imprese </w:t>
      </w:r>
      <w:proofErr w:type="spellStart"/>
      <w:r w:rsidRPr="00BC69D4">
        <w:rPr>
          <w:rFonts w:ascii="Garamond" w:hAnsi="Garamond" w:cs="Arial"/>
        </w:rPr>
        <w:t>………</w:t>
      </w:r>
      <w:proofErr w:type="spellEnd"/>
      <w:r w:rsidRPr="00BC69D4">
        <w:rPr>
          <w:rFonts w:ascii="Garamond" w:hAnsi="Garamond" w:cs="Arial"/>
        </w:rPr>
        <w:t>.........................................</w:t>
      </w:r>
      <w:proofErr w:type="spellStart"/>
      <w:r w:rsidRPr="00BC69D4">
        <w:rPr>
          <w:rFonts w:ascii="Garamond" w:hAnsi="Garamond" w:cs="Arial"/>
        </w:rPr>
        <w:t>……</w:t>
      </w:r>
      <w:proofErr w:type="spellEnd"/>
      <w:r w:rsidRPr="00BC69D4">
        <w:rPr>
          <w:rFonts w:ascii="Garamond" w:hAnsi="Garamond" w:cs="Arial"/>
        </w:rPr>
        <w:t>...</w:t>
      </w:r>
    </w:p>
    <w:p w:rsidR="00A83CA6" w:rsidRPr="00BC69D4" w:rsidRDefault="00A83CA6" w:rsidP="00BC69D4">
      <w:pPr>
        <w:autoSpaceDE w:val="0"/>
        <w:autoSpaceDN w:val="0"/>
        <w:adjustRightInd w:val="0"/>
        <w:spacing w:after="0" w:line="240" w:lineRule="auto"/>
        <w:rPr>
          <w:rFonts w:ascii="Garamond" w:hAnsi="Garamond" w:cs="Arial"/>
          <w:b/>
          <w:bCs/>
          <w:i/>
          <w:iCs/>
        </w:rPr>
      </w:pPr>
      <w:r w:rsidRPr="00BC69D4">
        <w:rPr>
          <w:rFonts w:ascii="Garamond" w:hAnsi="Garamond" w:cs="Arial"/>
        </w:rPr>
        <w:t xml:space="preserve">e-mail </w:t>
      </w:r>
      <w:proofErr w:type="spellStart"/>
      <w:r w:rsidRPr="00BC69D4">
        <w:rPr>
          <w:rFonts w:ascii="Garamond" w:hAnsi="Garamond" w:cs="Arial"/>
        </w:rPr>
        <w:t>……………………………………PEC…………………………….…</w:t>
      </w:r>
      <w:proofErr w:type="spellEnd"/>
      <w:r w:rsidRPr="00BC69D4">
        <w:rPr>
          <w:rFonts w:ascii="Garamond" w:hAnsi="Garamond" w:cs="Arial"/>
        </w:rPr>
        <w:t xml:space="preserve"> </w:t>
      </w:r>
      <w:r w:rsidRPr="00BC69D4">
        <w:rPr>
          <w:rFonts w:ascii="Garamond" w:hAnsi="Garamond" w:cs="Arial"/>
          <w:b/>
          <w:bCs/>
          <w:i/>
          <w:iCs/>
        </w:rPr>
        <w:t>(per invio comunicazioni)</w:t>
      </w:r>
    </w:p>
    <w:p w:rsidR="00A83CA6" w:rsidRPr="00BC69D4" w:rsidRDefault="00A83CA6" w:rsidP="00BC69D4">
      <w:pPr>
        <w:autoSpaceDE w:val="0"/>
        <w:autoSpaceDN w:val="0"/>
        <w:adjustRightInd w:val="0"/>
        <w:spacing w:after="0" w:line="240" w:lineRule="auto"/>
        <w:rPr>
          <w:rFonts w:ascii="Garamond" w:hAnsi="Garamond" w:cs="Arial"/>
        </w:rPr>
      </w:pPr>
      <w:proofErr w:type="spellStart"/>
      <w:r w:rsidRPr="00BC69D4">
        <w:rPr>
          <w:rFonts w:ascii="Garamond" w:hAnsi="Garamond" w:cs="Arial"/>
        </w:rPr>
        <w:t>Telefono…</w:t>
      </w:r>
      <w:proofErr w:type="spellEnd"/>
      <w:r w:rsidRPr="00BC69D4">
        <w:rPr>
          <w:rFonts w:ascii="Garamond" w:hAnsi="Garamond" w:cs="Arial"/>
        </w:rPr>
        <w:t>.......................</w:t>
      </w:r>
      <w:proofErr w:type="spellStart"/>
      <w:r w:rsidRPr="00BC69D4">
        <w:rPr>
          <w:rFonts w:ascii="Garamond" w:hAnsi="Garamond" w:cs="Arial"/>
        </w:rPr>
        <w:t>………………….…………………………………………………………………</w:t>
      </w:r>
      <w:proofErr w:type="spellEnd"/>
    </w:p>
    <w:p w:rsidR="00A83CA6" w:rsidRPr="00BC69D4" w:rsidRDefault="00A83CA6" w:rsidP="00BC69D4">
      <w:pPr>
        <w:autoSpaceDE w:val="0"/>
        <w:autoSpaceDN w:val="0"/>
        <w:adjustRightInd w:val="0"/>
        <w:spacing w:after="0" w:line="240" w:lineRule="auto"/>
        <w:rPr>
          <w:rFonts w:ascii="Garamond" w:hAnsi="Garamond" w:cs="Arial"/>
        </w:rPr>
      </w:pPr>
      <w:r w:rsidRPr="00BC69D4">
        <w:rPr>
          <w:rFonts w:ascii="Garamond" w:hAnsi="Garamond" w:cs="Arial"/>
        </w:rPr>
        <w:t xml:space="preserve">rappresentata dal sottoscritto </w:t>
      </w:r>
      <w:proofErr w:type="spellStart"/>
      <w:r w:rsidRPr="00BC69D4">
        <w:rPr>
          <w:rFonts w:ascii="Garamond" w:hAnsi="Garamond" w:cs="Arial"/>
        </w:rPr>
        <w:t>……………………………………</w:t>
      </w:r>
      <w:proofErr w:type="spellEnd"/>
      <w:r w:rsidRPr="00BC69D4">
        <w:rPr>
          <w:rFonts w:ascii="Garamond" w:hAnsi="Garamond" w:cs="Arial"/>
        </w:rPr>
        <w:t>......</w:t>
      </w:r>
      <w:proofErr w:type="spellStart"/>
      <w:r w:rsidRPr="00BC69D4">
        <w:rPr>
          <w:rFonts w:ascii="Garamond" w:hAnsi="Garamond" w:cs="Arial"/>
        </w:rPr>
        <w:t>…………</w:t>
      </w:r>
      <w:proofErr w:type="spellEnd"/>
      <w:r w:rsidRPr="00BC69D4">
        <w:rPr>
          <w:rFonts w:ascii="Garamond" w:hAnsi="Garamond" w:cs="Arial"/>
        </w:rPr>
        <w:t>.............</w:t>
      </w:r>
      <w:proofErr w:type="spellStart"/>
      <w:r w:rsidRPr="00BC69D4">
        <w:rPr>
          <w:rFonts w:ascii="Garamond" w:hAnsi="Garamond" w:cs="Arial"/>
        </w:rPr>
        <w:t>…………………</w:t>
      </w:r>
      <w:proofErr w:type="spellEnd"/>
      <w:r w:rsidRPr="00BC69D4">
        <w:rPr>
          <w:rFonts w:ascii="Garamond" w:hAnsi="Garamond" w:cs="Arial"/>
        </w:rPr>
        <w:t>.</w:t>
      </w:r>
    </w:p>
    <w:p w:rsidR="00A83CA6" w:rsidRPr="00BC69D4" w:rsidRDefault="00A83CA6" w:rsidP="00BC69D4">
      <w:pPr>
        <w:autoSpaceDE w:val="0"/>
        <w:autoSpaceDN w:val="0"/>
        <w:adjustRightInd w:val="0"/>
        <w:spacing w:after="0" w:line="240" w:lineRule="auto"/>
        <w:rPr>
          <w:rFonts w:ascii="Garamond" w:hAnsi="Garamond" w:cs="Arial"/>
        </w:rPr>
      </w:pPr>
      <w:r w:rsidRPr="00BC69D4">
        <w:rPr>
          <w:rFonts w:ascii="Garamond" w:hAnsi="Garamond" w:cs="Arial"/>
        </w:rPr>
        <w:t xml:space="preserve">In qualità di legale rappresentante, nato a </w:t>
      </w:r>
      <w:proofErr w:type="spellStart"/>
      <w:r w:rsidRPr="00BC69D4">
        <w:rPr>
          <w:rFonts w:ascii="Garamond" w:hAnsi="Garamond" w:cs="Arial"/>
        </w:rPr>
        <w:t>……………………………</w:t>
      </w:r>
      <w:proofErr w:type="spellEnd"/>
      <w:r w:rsidRPr="00BC69D4">
        <w:rPr>
          <w:rFonts w:ascii="Garamond" w:hAnsi="Garamond" w:cs="Arial"/>
        </w:rPr>
        <w:t xml:space="preserve">. il </w:t>
      </w:r>
      <w:proofErr w:type="spellStart"/>
      <w:r w:rsidRPr="00BC69D4">
        <w:rPr>
          <w:rFonts w:ascii="Garamond" w:hAnsi="Garamond" w:cs="Arial"/>
        </w:rPr>
        <w:t>…………………</w:t>
      </w:r>
      <w:proofErr w:type="spellEnd"/>
      <w:r w:rsidRPr="00BC69D4">
        <w:rPr>
          <w:rFonts w:ascii="Garamond" w:hAnsi="Garamond" w:cs="Arial"/>
        </w:rPr>
        <w:t>...</w:t>
      </w:r>
      <w:proofErr w:type="spellStart"/>
      <w:r w:rsidRPr="00BC69D4">
        <w:rPr>
          <w:rFonts w:ascii="Garamond" w:hAnsi="Garamond" w:cs="Arial"/>
        </w:rPr>
        <w:t>……………</w:t>
      </w:r>
      <w:proofErr w:type="spellEnd"/>
      <w:r w:rsidRPr="00BC69D4">
        <w:rPr>
          <w:rFonts w:ascii="Garamond" w:hAnsi="Garamond" w:cs="Arial"/>
        </w:rPr>
        <w:t xml:space="preserve"> </w:t>
      </w:r>
      <w:proofErr w:type="spellStart"/>
      <w:r w:rsidRPr="00BC69D4">
        <w:rPr>
          <w:rFonts w:ascii="Garamond" w:hAnsi="Garamond" w:cs="Arial"/>
        </w:rPr>
        <w:t>C.F…………………………………………………………………………………………………………</w:t>
      </w:r>
      <w:proofErr w:type="spellEnd"/>
      <w:r w:rsidRPr="00BC69D4">
        <w:rPr>
          <w:rFonts w:ascii="Garamond" w:hAnsi="Garamond" w:cs="Arial"/>
        </w:rPr>
        <w:t>..…..</w:t>
      </w:r>
    </w:p>
    <w:p w:rsidR="00A83CA6" w:rsidRPr="00BC69D4" w:rsidRDefault="00A83CA6" w:rsidP="00BC69D4">
      <w:pPr>
        <w:pStyle w:val="Default"/>
        <w:rPr>
          <w:rFonts w:ascii="Garamond" w:hAnsi="Garamond"/>
          <w:b/>
          <w:bCs/>
          <w:sz w:val="22"/>
          <w:szCs w:val="22"/>
        </w:rPr>
      </w:pPr>
      <w:r w:rsidRPr="00BC69D4">
        <w:rPr>
          <w:rFonts w:ascii="Garamond" w:hAnsi="Garamond"/>
          <w:sz w:val="22"/>
          <w:szCs w:val="22"/>
        </w:rPr>
        <w:t xml:space="preserve">residente </w:t>
      </w:r>
      <w:proofErr w:type="spellStart"/>
      <w:r w:rsidRPr="00BC69D4">
        <w:rPr>
          <w:rFonts w:ascii="Garamond" w:hAnsi="Garamond"/>
          <w:sz w:val="22"/>
          <w:szCs w:val="22"/>
        </w:rPr>
        <w:t>in…………………………</w:t>
      </w:r>
      <w:proofErr w:type="spellEnd"/>
      <w:r w:rsidRPr="00BC69D4">
        <w:rPr>
          <w:rFonts w:ascii="Garamond" w:hAnsi="Garamond"/>
          <w:sz w:val="22"/>
          <w:szCs w:val="22"/>
        </w:rPr>
        <w:t>..</w:t>
      </w:r>
      <w:proofErr w:type="spellStart"/>
      <w:r w:rsidRPr="00BC69D4">
        <w:rPr>
          <w:rFonts w:ascii="Garamond" w:hAnsi="Garamond"/>
          <w:sz w:val="22"/>
          <w:szCs w:val="22"/>
        </w:rPr>
        <w:t>……Prov</w:t>
      </w:r>
      <w:proofErr w:type="spellEnd"/>
      <w:r w:rsidRPr="00BC69D4">
        <w:rPr>
          <w:rFonts w:ascii="Garamond" w:hAnsi="Garamond"/>
          <w:sz w:val="22"/>
          <w:szCs w:val="22"/>
        </w:rPr>
        <w:t>. ….......</w:t>
      </w:r>
      <w:proofErr w:type="spellStart"/>
      <w:r w:rsidRPr="00BC69D4">
        <w:rPr>
          <w:rFonts w:ascii="Garamond" w:hAnsi="Garamond"/>
          <w:sz w:val="22"/>
          <w:szCs w:val="22"/>
        </w:rPr>
        <w:t>……</w:t>
      </w:r>
      <w:proofErr w:type="spellEnd"/>
      <w:r w:rsidRPr="00BC69D4">
        <w:rPr>
          <w:rFonts w:ascii="Garamond" w:hAnsi="Garamond"/>
          <w:sz w:val="22"/>
          <w:szCs w:val="22"/>
        </w:rPr>
        <w:t xml:space="preserve">.. Via/Piazza </w:t>
      </w:r>
      <w:proofErr w:type="spellStart"/>
      <w:r w:rsidRPr="00BC69D4">
        <w:rPr>
          <w:rFonts w:ascii="Garamond" w:hAnsi="Garamond"/>
          <w:sz w:val="22"/>
          <w:szCs w:val="22"/>
        </w:rPr>
        <w:t>…….………………………….</w:t>
      </w:r>
      <w:proofErr w:type="spellEnd"/>
    </w:p>
    <w:p w:rsidR="00A83CA6" w:rsidRPr="00BC69D4" w:rsidRDefault="00A83CA6" w:rsidP="00BC69D4">
      <w:pPr>
        <w:pStyle w:val="Default"/>
        <w:jc w:val="both"/>
        <w:rPr>
          <w:rFonts w:ascii="Garamond" w:hAnsi="Garamond"/>
          <w:b/>
          <w:bCs/>
          <w:sz w:val="22"/>
          <w:szCs w:val="22"/>
        </w:rPr>
      </w:pPr>
    </w:p>
    <w:p w:rsidR="00A83CA6" w:rsidRPr="00BC69D4" w:rsidRDefault="00A83CA6" w:rsidP="00BC69D4">
      <w:pPr>
        <w:autoSpaceDE w:val="0"/>
        <w:autoSpaceDN w:val="0"/>
        <w:adjustRightInd w:val="0"/>
        <w:spacing w:after="0" w:line="240" w:lineRule="auto"/>
        <w:jc w:val="center"/>
        <w:rPr>
          <w:rFonts w:ascii="Garamond" w:hAnsi="Garamond" w:cs="Arial"/>
          <w:b/>
          <w:bCs/>
        </w:rPr>
      </w:pPr>
      <w:r w:rsidRPr="00BC69D4">
        <w:rPr>
          <w:rFonts w:ascii="Garamond" w:hAnsi="Garamond" w:cs="Arial"/>
          <w:b/>
          <w:bCs/>
        </w:rPr>
        <w:t>CHIEDE/CHIEDONO</w:t>
      </w:r>
    </w:p>
    <w:p w:rsidR="00A83CA6" w:rsidRPr="00BC69D4" w:rsidRDefault="00A83CA6" w:rsidP="00BC69D4">
      <w:pPr>
        <w:autoSpaceDE w:val="0"/>
        <w:autoSpaceDN w:val="0"/>
        <w:adjustRightInd w:val="0"/>
        <w:spacing w:after="0" w:line="240" w:lineRule="auto"/>
        <w:jc w:val="center"/>
        <w:rPr>
          <w:rFonts w:ascii="Garamond" w:hAnsi="Garamond" w:cs="Arial"/>
          <w:b/>
          <w:bCs/>
        </w:rPr>
      </w:pPr>
    </w:p>
    <w:p w:rsidR="00A83CA6" w:rsidRPr="00BC69D4" w:rsidRDefault="00A83CA6" w:rsidP="00BC69D4">
      <w:pPr>
        <w:autoSpaceDE w:val="0"/>
        <w:autoSpaceDN w:val="0"/>
        <w:adjustRightInd w:val="0"/>
        <w:spacing w:after="0" w:line="240" w:lineRule="auto"/>
        <w:jc w:val="both"/>
        <w:rPr>
          <w:rFonts w:ascii="Garamond" w:hAnsi="Garamond" w:cs="Arial"/>
        </w:rPr>
      </w:pPr>
      <w:r w:rsidRPr="00BC69D4">
        <w:rPr>
          <w:rFonts w:ascii="Garamond" w:hAnsi="Garamond" w:cs="Arial"/>
        </w:rPr>
        <w:t>di partecipare alla procedura in oggetto.</w:t>
      </w:r>
    </w:p>
    <w:p w:rsidR="00A83CA6" w:rsidRPr="00BC69D4" w:rsidRDefault="00A83CA6" w:rsidP="00BC69D4">
      <w:pPr>
        <w:pStyle w:val="Default"/>
        <w:jc w:val="both"/>
        <w:rPr>
          <w:rFonts w:ascii="Garamond" w:hAnsi="Garamond"/>
          <w:b/>
          <w:bCs/>
          <w:sz w:val="22"/>
          <w:szCs w:val="22"/>
        </w:rPr>
      </w:pPr>
    </w:p>
    <w:p w:rsidR="00A83CA6" w:rsidRPr="00BC69D4" w:rsidRDefault="00A83CA6" w:rsidP="00BC69D4">
      <w:pPr>
        <w:autoSpaceDE w:val="0"/>
        <w:autoSpaceDN w:val="0"/>
        <w:adjustRightInd w:val="0"/>
        <w:spacing w:after="0" w:line="240" w:lineRule="auto"/>
        <w:jc w:val="both"/>
        <w:rPr>
          <w:rFonts w:ascii="Garamond" w:hAnsi="Garamond" w:cs="Arial"/>
        </w:rPr>
      </w:pPr>
      <w:r w:rsidRPr="00BC69D4">
        <w:rPr>
          <w:rFonts w:ascii="Garamond" w:hAnsi="Garamond" w:cs="Arial"/>
        </w:rPr>
        <w:t>A tal fine, consapevole/i del fatto che, in caso di mendace dichiarazione, verranno applicate, ai sensi dell’articolo 76, D.P.R. n. 445/2000,  le sanzioni previste dal codice penale e dalle leggi speciali in materia di falsità negli atti, oltre alle conseguenze amministrative previste per le procedure relative agli appalti pubblici, con riferimento all’impresa/e che rappresenta/rappresentano:</w:t>
      </w:r>
    </w:p>
    <w:p w:rsidR="00A83CA6" w:rsidRPr="00BC69D4" w:rsidRDefault="00A83CA6" w:rsidP="00BC69D4">
      <w:pPr>
        <w:pStyle w:val="Default"/>
        <w:jc w:val="both"/>
        <w:rPr>
          <w:rFonts w:ascii="Garamond" w:hAnsi="Garamond"/>
          <w:b/>
          <w:bCs/>
          <w:sz w:val="22"/>
          <w:szCs w:val="22"/>
        </w:rPr>
      </w:pPr>
    </w:p>
    <w:p w:rsidR="00A83CA6" w:rsidRPr="00BC69D4" w:rsidRDefault="00A83CA6" w:rsidP="00BC69D4">
      <w:pPr>
        <w:autoSpaceDE w:val="0"/>
        <w:autoSpaceDN w:val="0"/>
        <w:adjustRightInd w:val="0"/>
        <w:spacing w:after="0" w:line="240" w:lineRule="auto"/>
        <w:jc w:val="center"/>
        <w:rPr>
          <w:rFonts w:ascii="Garamond" w:hAnsi="Garamond" w:cs="Arial"/>
          <w:b/>
          <w:bCs/>
        </w:rPr>
      </w:pPr>
      <w:r w:rsidRPr="00BC69D4">
        <w:rPr>
          <w:rFonts w:ascii="Garamond" w:hAnsi="Garamond" w:cs="Arial"/>
          <w:b/>
          <w:bCs/>
        </w:rPr>
        <w:t>DICHIARA/DICHIARANO</w:t>
      </w:r>
    </w:p>
    <w:p w:rsidR="00A83CA6" w:rsidRPr="00BC69D4" w:rsidRDefault="00A83CA6" w:rsidP="00BC69D4">
      <w:pPr>
        <w:autoSpaceDE w:val="0"/>
        <w:autoSpaceDN w:val="0"/>
        <w:adjustRightInd w:val="0"/>
        <w:spacing w:after="0" w:line="240" w:lineRule="auto"/>
        <w:jc w:val="center"/>
        <w:rPr>
          <w:rFonts w:ascii="Garamond" w:hAnsi="Garamond" w:cs="Arial"/>
          <w:b/>
          <w:bCs/>
        </w:rPr>
      </w:pPr>
    </w:p>
    <w:p w:rsidR="00A83CA6" w:rsidRPr="00BC69D4" w:rsidRDefault="00A83CA6" w:rsidP="00BC69D4">
      <w:pPr>
        <w:autoSpaceDE w:val="0"/>
        <w:autoSpaceDN w:val="0"/>
        <w:adjustRightInd w:val="0"/>
        <w:spacing w:after="0" w:line="240" w:lineRule="auto"/>
        <w:jc w:val="both"/>
        <w:rPr>
          <w:rFonts w:ascii="Garamond" w:hAnsi="Garamond" w:cs="Arial"/>
        </w:rPr>
      </w:pPr>
      <w:r w:rsidRPr="00BC69D4">
        <w:rPr>
          <w:rFonts w:ascii="Garamond" w:hAnsi="Garamond" w:cs="Arial"/>
        </w:rPr>
        <w:t>quanto risultante dal/i documento/i DGUE e dal Modello/i di dichiarazioni allegato/i alla presente domanda</w:t>
      </w:r>
    </w:p>
    <w:p w:rsidR="00A83CA6" w:rsidRPr="00BC69D4" w:rsidRDefault="00A83CA6" w:rsidP="00BC69D4">
      <w:pPr>
        <w:autoSpaceDE w:val="0"/>
        <w:autoSpaceDN w:val="0"/>
        <w:adjustRightInd w:val="0"/>
        <w:spacing w:after="0" w:line="240" w:lineRule="auto"/>
        <w:jc w:val="both"/>
        <w:rPr>
          <w:rFonts w:ascii="Garamond" w:hAnsi="Garamond" w:cs="Arial"/>
        </w:rPr>
      </w:pPr>
    </w:p>
    <w:p w:rsidR="00A83CA6" w:rsidRPr="00BC69D4" w:rsidRDefault="00A83CA6" w:rsidP="00BC69D4">
      <w:pPr>
        <w:autoSpaceDE w:val="0"/>
        <w:autoSpaceDN w:val="0"/>
        <w:adjustRightInd w:val="0"/>
        <w:spacing w:after="0" w:line="240" w:lineRule="auto"/>
        <w:jc w:val="both"/>
        <w:rPr>
          <w:rFonts w:ascii="Garamond" w:hAnsi="Garamond" w:cs="Arial"/>
        </w:rPr>
      </w:pPr>
      <w:r w:rsidRPr="00BC69D4">
        <w:rPr>
          <w:rFonts w:ascii="Garamond" w:hAnsi="Garamond" w:cs="Arial"/>
        </w:rPr>
        <w:t>Allegati:</w:t>
      </w:r>
    </w:p>
    <w:p w:rsidR="00A83CA6" w:rsidRPr="00BC69D4" w:rsidRDefault="00A83CA6" w:rsidP="00BC69D4">
      <w:pPr>
        <w:pStyle w:val="Paragrafoelenco"/>
        <w:numPr>
          <w:ilvl w:val="0"/>
          <w:numId w:val="12"/>
        </w:numPr>
        <w:spacing w:after="200"/>
        <w:contextualSpacing/>
        <w:jc w:val="both"/>
        <w:rPr>
          <w:rFonts w:ascii="Garamond" w:hAnsi="Garamond" w:cs="Arial"/>
          <w:color w:val="000000"/>
          <w:sz w:val="22"/>
          <w:szCs w:val="22"/>
        </w:rPr>
      </w:pPr>
      <w:r w:rsidRPr="00BC69D4">
        <w:rPr>
          <w:rFonts w:ascii="Garamond" w:hAnsi="Garamond" w:cs="Arial"/>
          <w:color w:val="000000"/>
          <w:sz w:val="22"/>
          <w:szCs w:val="22"/>
        </w:rPr>
        <w:t>DGUE</w:t>
      </w:r>
    </w:p>
    <w:p w:rsidR="00A83CA6" w:rsidRPr="00BC69D4" w:rsidRDefault="00A83CA6" w:rsidP="00BC69D4">
      <w:pPr>
        <w:pStyle w:val="Paragrafoelenco"/>
        <w:numPr>
          <w:ilvl w:val="0"/>
          <w:numId w:val="12"/>
        </w:numPr>
        <w:spacing w:after="200"/>
        <w:contextualSpacing/>
        <w:jc w:val="both"/>
        <w:rPr>
          <w:rFonts w:ascii="Garamond" w:hAnsi="Garamond" w:cs="Arial"/>
          <w:color w:val="000000"/>
          <w:sz w:val="22"/>
          <w:szCs w:val="22"/>
        </w:rPr>
      </w:pPr>
      <w:r w:rsidRPr="00BC69D4">
        <w:rPr>
          <w:rFonts w:ascii="Garamond" w:hAnsi="Garamond" w:cs="Arial"/>
          <w:color w:val="000000"/>
          <w:sz w:val="22"/>
          <w:szCs w:val="22"/>
        </w:rPr>
        <w:t>Modello di dichiarazione allegato alla presente domanda</w:t>
      </w:r>
    </w:p>
    <w:p w:rsidR="00A83CA6" w:rsidRPr="00BC69D4" w:rsidRDefault="00A83CA6" w:rsidP="00BC69D4">
      <w:pPr>
        <w:pStyle w:val="Paragrafoelenco"/>
        <w:numPr>
          <w:ilvl w:val="0"/>
          <w:numId w:val="12"/>
        </w:numPr>
        <w:spacing w:after="200"/>
        <w:contextualSpacing/>
        <w:jc w:val="both"/>
        <w:rPr>
          <w:rFonts w:ascii="Garamond" w:hAnsi="Garamond" w:cs="Arial"/>
          <w:color w:val="000000"/>
          <w:sz w:val="22"/>
          <w:szCs w:val="22"/>
        </w:rPr>
      </w:pPr>
      <w:r w:rsidRPr="00BC69D4">
        <w:rPr>
          <w:rFonts w:ascii="Garamond" w:hAnsi="Garamond" w:cs="Arial"/>
          <w:color w:val="000000"/>
          <w:sz w:val="22"/>
          <w:szCs w:val="22"/>
        </w:rPr>
        <w:t>Copia di un documento di identità;</w:t>
      </w:r>
    </w:p>
    <w:p w:rsidR="00A83CA6" w:rsidRPr="00BC69D4" w:rsidRDefault="00A83CA6" w:rsidP="00BC69D4">
      <w:pPr>
        <w:pStyle w:val="Paragrafoelenco"/>
        <w:numPr>
          <w:ilvl w:val="0"/>
          <w:numId w:val="12"/>
        </w:numPr>
        <w:spacing w:after="200"/>
        <w:contextualSpacing/>
        <w:jc w:val="both"/>
        <w:rPr>
          <w:rFonts w:ascii="Garamond" w:hAnsi="Garamond" w:cs="Arial"/>
          <w:color w:val="000000"/>
          <w:sz w:val="22"/>
          <w:szCs w:val="22"/>
        </w:rPr>
      </w:pPr>
      <w:r w:rsidRPr="00BC69D4">
        <w:rPr>
          <w:rFonts w:ascii="Garamond" w:hAnsi="Garamond" w:cs="Arial"/>
          <w:color w:val="000000"/>
          <w:sz w:val="22"/>
          <w:szCs w:val="22"/>
        </w:rPr>
        <w:t xml:space="preserve">(SOLO IN CASO </w:t>
      </w:r>
      <w:proofErr w:type="spellStart"/>
      <w:r w:rsidRPr="00BC69D4">
        <w:rPr>
          <w:rFonts w:ascii="Garamond" w:hAnsi="Garamond" w:cs="Arial"/>
          <w:color w:val="000000"/>
          <w:sz w:val="22"/>
          <w:szCs w:val="22"/>
        </w:rPr>
        <w:t>DI</w:t>
      </w:r>
      <w:proofErr w:type="spellEnd"/>
      <w:r w:rsidRPr="00BC69D4">
        <w:rPr>
          <w:rFonts w:ascii="Garamond" w:hAnsi="Garamond" w:cs="Arial"/>
          <w:color w:val="000000"/>
          <w:sz w:val="22"/>
          <w:szCs w:val="22"/>
        </w:rPr>
        <w:t xml:space="preserve"> AVVALIMENTO) le dichiarazioni ed il documento contrattuale di cui all’art. 89 del </w:t>
      </w:r>
      <w:proofErr w:type="spellStart"/>
      <w:r w:rsidRPr="00BC69D4">
        <w:rPr>
          <w:rFonts w:ascii="Garamond" w:hAnsi="Garamond" w:cs="Arial"/>
          <w:color w:val="000000"/>
          <w:sz w:val="22"/>
          <w:szCs w:val="22"/>
        </w:rPr>
        <w:t>D.Lgs.</w:t>
      </w:r>
      <w:proofErr w:type="spellEnd"/>
      <w:r w:rsidRPr="00BC69D4">
        <w:rPr>
          <w:rFonts w:ascii="Garamond" w:hAnsi="Garamond" w:cs="Arial"/>
          <w:color w:val="000000"/>
          <w:sz w:val="22"/>
          <w:szCs w:val="22"/>
        </w:rPr>
        <w:t xml:space="preserve"> 50/2016;</w:t>
      </w:r>
    </w:p>
    <w:p w:rsidR="00A83CA6" w:rsidRPr="00BC69D4" w:rsidRDefault="00A83CA6" w:rsidP="00BC69D4">
      <w:pPr>
        <w:pStyle w:val="Paragrafoelenco"/>
        <w:numPr>
          <w:ilvl w:val="0"/>
          <w:numId w:val="12"/>
        </w:numPr>
        <w:spacing w:after="200"/>
        <w:contextualSpacing/>
        <w:jc w:val="both"/>
        <w:rPr>
          <w:rFonts w:ascii="Garamond" w:hAnsi="Garamond" w:cs="Arial"/>
          <w:color w:val="000000"/>
          <w:sz w:val="22"/>
          <w:szCs w:val="22"/>
        </w:rPr>
      </w:pPr>
      <w:r w:rsidRPr="00BC69D4">
        <w:rPr>
          <w:rFonts w:ascii="Garamond" w:hAnsi="Garamond" w:cs="Arial"/>
          <w:color w:val="000000"/>
          <w:sz w:val="22"/>
          <w:szCs w:val="22"/>
        </w:rPr>
        <w:t>eventuale Procura</w:t>
      </w:r>
    </w:p>
    <w:p w:rsidR="00A83CA6" w:rsidRPr="00BC69D4" w:rsidRDefault="00A83CA6" w:rsidP="00BC69D4">
      <w:pPr>
        <w:autoSpaceDE w:val="0"/>
        <w:autoSpaceDN w:val="0"/>
        <w:adjustRightInd w:val="0"/>
        <w:spacing w:after="0" w:line="240" w:lineRule="auto"/>
        <w:jc w:val="both"/>
        <w:rPr>
          <w:rFonts w:ascii="Garamond" w:hAnsi="Garamond" w:cs="Arial"/>
        </w:rPr>
      </w:pPr>
      <w:r w:rsidRPr="00BC69D4">
        <w:rPr>
          <w:rFonts w:ascii="Garamond" w:hAnsi="Garamond" w:cs="Arial"/>
        </w:rPr>
        <w:t xml:space="preserve">DATA </w:t>
      </w:r>
      <w:r w:rsidRPr="00BC69D4">
        <w:rPr>
          <w:rFonts w:ascii="Garamond" w:hAnsi="Garamond" w:cs="Arial"/>
        </w:rPr>
        <w:tab/>
      </w:r>
      <w:r w:rsidRPr="00BC69D4">
        <w:rPr>
          <w:rFonts w:ascii="Garamond" w:hAnsi="Garamond" w:cs="Arial"/>
        </w:rPr>
        <w:tab/>
      </w:r>
      <w:r w:rsidRPr="00BC69D4">
        <w:rPr>
          <w:rFonts w:ascii="Garamond" w:hAnsi="Garamond" w:cs="Arial"/>
        </w:rPr>
        <w:tab/>
      </w:r>
      <w:r w:rsidRPr="00BC69D4">
        <w:rPr>
          <w:rFonts w:ascii="Garamond" w:hAnsi="Garamond" w:cs="Arial"/>
        </w:rPr>
        <w:tab/>
      </w:r>
      <w:r w:rsidRPr="00BC69D4">
        <w:rPr>
          <w:rFonts w:ascii="Garamond" w:hAnsi="Garamond" w:cs="Arial"/>
        </w:rPr>
        <w:tab/>
      </w:r>
      <w:r w:rsidRPr="00BC69D4">
        <w:rPr>
          <w:rFonts w:ascii="Garamond" w:hAnsi="Garamond" w:cs="Arial"/>
        </w:rPr>
        <w:tab/>
      </w:r>
      <w:r w:rsidRPr="00BC69D4">
        <w:rPr>
          <w:rFonts w:ascii="Garamond" w:hAnsi="Garamond" w:cs="Arial"/>
        </w:rPr>
        <w:tab/>
      </w:r>
    </w:p>
    <w:p w:rsidR="00A83CA6" w:rsidRPr="00BC69D4" w:rsidRDefault="00A83CA6" w:rsidP="00BC69D4">
      <w:pPr>
        <w:autoSpaceDE w:val="0"/>
        <w:autoSpaceDN w:val="0"/>
        <w:adjustRightInd w:val="0"/>
        <w:spacing w:after="0" w:line="240" w:lineRule="auto"/>
        <w:ind w:left="6372" w:firstLine="708"/>
        <w:jc w:val="both"/>
        <w:rPr>
          <w:rFonts w:ascii="Garamond" w:hAnsi="Garamond" w:cs="Arial"/>
        </w:rPr>
      </w:pPr>
      <w:r w:rsidRPr="00BC69D4">
        <w:rPr>
          <w:rFonts w:ascii="Garamond" w:hAnsi="Garamond" w:cs="Arial"/>
        </w:rPr>
        <w:t>FIRMA</w:t>
      </w:r>
      <w:r w:rsidR="00BC69D4">
        <w:rPr>
          <w:rFonts w:ascii="Garamond" w:hAnsi="Garamond" w:cs="Arial"/>
        </w:rPr>
        <w:t>/FIRME</w:t>
      </w:r>
    </w:p>
    <w:p w:rsidR="00A83CA6" w:rsidRPr="00BC69D4" w:rsidRDefault="00A83CA6" w:rsidP="00BC69D4">
      <w:pPr>
        <w:autoSpaceDE w:val="0"/>
        <w:autoSpaceDN w:val="0"/>
        <w:adjustRightInd w:val="0"/>
        <w:spacing w:after="0" w:line="240" w:lineRule="auto"/>
        <w:ind w:left="6372" w:firstLine="708"/>
        <w:jc w:val="both"/>
        <w:rPr>
          <w:rFonts w:ascii="Garamond" w:hAnsi="Garamond" w:cs="Arial"/>
        </w:rPr>
      </w:pPr>
    </w:p>
    <w:p w:rsidR="00A83CA6" w:rsidRPr="00BC69D4" w:rsidRDefault="00A83CA6" w:rsidP="00BC69D4">
      <w:pPr>
        <w:autoSpaceDE w:val="0"/>
        <w:autoSpaceDN w:val="0"/>
        <w:adjustRightInd w:val="0"/>
        <w:spacing w:after="0" w:line="240" w:lineRule="auto"/>
        <w:ind w:left="6372" w:firstLine="708"/>
        <w:jc w:val="both"/>
        <w:rPr>
          <w:rFonts w:ascii="Garamond" w:hAnsi="Garamond" w:cs="Arial"/>
        </w:rPr>
      </w:pPr>
    </w:p>
    <w:p w:rsidR="00A83CA6" w:rsidRPr="00BC69D4" w:rsidRDefault="00A83CA6" w:rsidP="00BC69D4">
      <w:pPr>
        <w:autoSpaceDE w:val="0"/>
        <w:autoSpaceDN w:val="0"/>
        <w:adjustRightInd w:val="0"/>
        <w:spacing w:after="0" w:line="240" w:lineRule="auto"/>
        <w:jc w:val="both"/>
        <w:rPr>
          <w:rFonts w:ascii="Garamond" w:hAnsi="Garamond" w:cs="Arial"/>
        </w:rPr>
      </w:pPr>
    </w:p>
    <w:p w:rsidR="00A83CA6" w:rsidRPr="00BC69D4" w:rsidRDefault="00A83CA6" w:rsidP="00BC69D4">
      <w:pPr>
        <w:autoSpaceDE w:val="0"/>
        <w:autoSpaceDN w:val="0"/>
        <w:adjustRightInd w:val="0"/>
        <w:spacing w:after="0" w:line="240" w:lineRule="auto"/>
        <w:jc w:val="both"/>
        <w:rPr>
          <w:rFonts w:ascii="Garamond" w:hAnsi="Garamond" w:cs="Arial"/>
          <w:sz w:val="20"/>
          <w:szCs w:val="20"/>
        </w:rPr>
      </w:pPr>
      <w:r w:rsidRPr="00BC69D4">
        <w:rPr>
          <w:rFonts w:ascii="Garamond" w:hAnsi="Garamond" w:cs="Arial"/>
          <w:sz w:val="20"/>
          <w:szCs w:val="20"/>
        </w:rPr>
        <w:t xml:space="preserve">Nota: in caso di ATI o di consorzio di concorrenti la domanda deve essere sottoscritta da tutti i componenti del raggruppamento o consorzio che dovranno produrre altresì ciascuno un proprio DGUE e Modello di dichiarazione. </w:t>
      </w:r>
    </w:p>
    <w:p w:rsidR="00A83CA6" w:rsidRPr="00950C9D" w:rsidRDefault="00A83CA6" w:rsidP="00A83CA6">
      <w:pPr>
        <w:pStyle w:val="Default"/>
        <w:rPr>
          <w:rFonts w:ascii="Garamond" w:hAnsi="Garamond"/>
          <w:bCs/>
          <w:sz w:val="22"/>
          <w:szCs w:val="22"/>
        </w:rPr>
      </w:pPr>
      <w:r w:rsidRPr="00950C9D">
        <w:rPr>
          <w:rFonts w:ascii="Garamond" w:hAnsi="Garamond"/>
          <w:bCs/>
          <w:sz w:val="22"/>
          <w:szCs w:val="22"/>
        </w:rPr>
        <w:lastRenderedPageBreak/>
        <w:t xml:space="preserve">MODELLO DICHIARAZIONE </w:t>
      </w:r>
      <w:proofErr w:type="spellStart"/>
      <w:r w:rsidRPr="00950C9D">
        <w:rPr>
          <w:rFonts w:ascii="Garamond" w:hAnsi="Garamond"/>
          <w:bCs/>
          <w:sz w:val="22"/>
          <w:szCs w:val="22"/>
        </w:rPr>
        <w:t>DI</w:t>
      </w:r>
      <w:proofErr w:type="spellEnd"/>
      <w:r w:rsidRPr="00950C9D">
        <w:rPr>
          <w:rFonts w:ascii="Garamond" w:hAnsi="Garamond"/>
          <w:bCs/>
          <w:sz w:val="22"/>
          <w:szCs w:val="22"/>
        </w:rPr>
        <w:t xml:space="preserve"> IMPEGNO A CONFERIRE MANDATO COLLETTIVO</w:t>
      </w:r>
    </w:p>
    <w:p w:rsidR="00A83CA6" w:rsidRPr="00950C9D" w:rsidRDefault="00A83CA6" w:rsidP="00A83CA6">
      <w:pPr>
        <w:pStyle w:val="Default"/>
        <w:jc w:val="both"/>
        <w:rPr>
          <w:rFonts w:ascii="Garamond" w:hAnsi="Garamond"/>
          <w:b/>
          <w:bCs/>
          <w:sz w:val="22"/>
          <w:szCs w:val="22"/>
        </w:rPr>
      </w:pPr>
    </w:p>
    <w:p w:rsidR="00A83CA6" w:rsidRPr="00950C9D" w:rsidRDefault="00A83CA6" w:rsidP="00A83CA6">
      <w:pPr>
        <w:pStyle w:val="Default"/>
        <w:jc w:val="both"/>
        <w:rPr>
          <w:rFonts w:ascii="Garamond" w:hAnsi="Garamond"/>
          <w:b/>
          <w:bCs/>
          <w:sz w:val="22"/>
          <w:szCs w:val="22"/>
        </w:rPr>
      </w:pPr>
    </w:p>
    <w:p w:rsidR="00A83CA6" w:rsidRPr="00950C9D" w:rsidRDefault="00A83CA6" w:rsidP="00A83CA6">
      <w:pPr>
        <w:pStyle w:val="Default"/>
        <w:ind w:left="5664"/>
        <w:jc w:val="both"/>
        <w:rPr>
          <w:rFonts w:ascii="Garamond" w:hAnsi="Garamond"/>
          <w:b/>
          <w:bCs/>
          <w:sz w:val="22"/>
          <w:szCs w:val="22"/>
        </w:rPr>
      </w:pPr>
      <w:r w:rsidRPr="00950C9D">
        <w:rPr>
          <w:rFonts w:ascii="Garamond" w:hAnsi="Garamond"/>
          <w:b/>
          <w:bCs/>
          <w:sz w:val="22"/>
          <w:szCs w:val="22"/>
        </w:rPr>
        <w:t xml:space="preserve">Comune di Terni </w:t>
      </w:r>
    </w:p>
    <w:p w:rsidR="00A83CA6" w:rsidRPr="00950C9D" w:rsidRDefault="00A83CA6" w:rsidP="00A83CA6">
      <w:pPr>
        <w:pStyle w:val="Default"/>
        <w:ind w:left="5664"/>
        <w:jc w:val="both"/>
        <w:rPr>
          <w:rFonts w:ascii="Garamond" w:hAnsi="Garamond"/>
          <w:b/>
          <w:bCs/>
          <w:sz w:val="22"/>
          <w:szCs w:val="22"/>
        </w:rPr>
      </w:pPr>
      <w:r w:rsidRPr="00950C9D">
        <w:rPr>
          <w:rFonts w:ascii="Garamond" w:hAnsi="Garamond"/>
          <w:b/>
          <w:bCs/>
          <w:sz w:val="22"/>
          <w:szCs w:val="22"/>
        </w:rPr>
        <w:t xml:space="preserve">Direzione Lavori Pubblici </w:t>
      </w:r>
    </w:p>
    <w:p w:rsidR="00A83CA6" w:rsidRPr="00950C9D" w:rsidRDefault="00A83CA6" w:rsidP="00A83CA6">
      <w:pPr>
        <w:pStyle w:val="Default"/>
        <w:ind w:left="5664"/>
        <w:jc w:val="both"/>
        <w:rPr>
          <w:rFonts w:ascii="Garamond" w:hAnsi="Garamond"/>
          <w:bCs/>
          <w:sz w:val="22"/>
          <w:szCs w:val="22"/>
        </w:rPr>
      </w:pPr>
      <w:r w:rsidRPr="00950C9D">
        <w:rPr>
          <w:rFonts w:ascii="Garamond" w:hAnsi="Garamond"/>
          <w:bCs/>
          <w:sz w:val="22"/>
          <w:szCs w:val="22"/>
        </w:rPr>
        <w:t>Corso del Popolo, n. 30 - 05100 Terni</w:t>
      </w:r>
    </w:p>
    <w:p w:rsidR="00A83CA6" w:rsidRPr="00950C9D" w:rsidRDefault="00B4014C" w:rsidP="00A83CA6">
      <w:pPr>
        <w:pStyle w:val="Default"/>
        <w:ind w:left="4956" w:firstLine="708"/>
        <w:jc w:val="both"/>
        <w:rPr>
          <w:rFonts w:ascii="Garamond" w:hAnsi="Garamond"/>
          <w:bCs/>
          <w:sz w:val="22"/>
          <w:szCs w:val="22"/>
        </w:rPr>
      </w:pPr>
      <w:hyperlink r:id="rId27" w:history="1">
        <w:r w:rsidR="00A83CA6" w:rsidRPr="00950C9D">
          <w:rPr>
            <w:rStyle w:val="Collegamentoipertestuale"/>
            <w:rFonts w:ascii="Garamond" w:hAnsi="Garamond"/>
            <w:bCs/>
            <w:sz w:val="22"/>
            <w:szCs w:val="22"/>
          </w:rPr>
          <w:t>renato.pierdonati@comune.terni.it</w:t>
        </w:r>
      </w:hyperlink>
    </w:p>
    <w:p w:rsidR="00A83CA6" w:rsidRPr="00950C9D" w:rsidRDefault="00A83CA6" w:rsidP="00A83CA6">
      <w:pPr>
        <w:pStyle w:val="Default"/>
        <w:jc w:val="both"/>
        <w:rPr>
          <w:rFonts w:ascii="Garamond" w:hAnsi="Garamond"/>
          <w:b/>
          <w:bCs/>
          <w:sz w:val="22"/>
          <w:szCs w:val="22"/>
        </w:rPr>
      </w:pPr>
    </w:p>
    <w:p w:rsidR="00A83CA6" w:rsidRPr="00950C9D" w:rsidRDefault="00A83CA6" w:rsidP="00A83CA6">
      <w:pPr>
        <w:pStyle w:val="Default"/>
        <w:jc w:val="both"/>
        <w:rPr>
          <w:rFonts w:ascii="Garamond" w:hAnsi="Garamond"/>
          <w:b/>
          <w:bCs/>
          <w:sz w:val="22"/>
          <w:szCs w:val="22"/>
        </w:rPr>
      </w:pPr>
    </w:p>
    <w:p w:rsidR="00A83CA6" w:rsidRPr="00950C9D" w:rsidRDefault="00A83CA6" w:rsidP="00A83CA6">
      <w:pPr>
        <w:pStyle w:val="Default"/>
        <w:jc w:val="both"/>
        <w:rPr>
          <w:rFonts w:ascii="Garamond" w:hAnsi="Garamond"/>
          <w:bCs/>
          <w:sz w:val="22"/>
          <w:szCs w:val="22"/>
        </w:rPr>
      </w:pPr>
      <w:r w:rsidRPr="00950C9D">
        <w:rPr>
          <w:rFonts w:ascii="Garamond" w:hAnsi="Garamond"/>
          <w:b/>
          <w:bCs/>
          <w:sz w:val="22"/>
          <w:szCs w:val="22"/>
        </w:rPr>
        <w:t xml:space="preserve">Oggetto: </w:t>
      </w:r>
      <w:r w:rsidRPr="00950C9D">
        <w:rPr>
          <w:rFonts w:ascii="Garamond" w:hAnsi="Garamond"/>
          <w:bCs/>
          <w:sz w:val="22"/>
          <w:szCs w:val="22"/>
        </w:rPr>
        <w:t xml:space="preserve">SERVIZIO </w:t>
      </w:r>
      <w:proofErr w:type="spellStart"/>
      <w:r w:rsidRPr="00950C9D">
        <w:rPr>
          <w:rFonts w:ascii="Garamond" w:hAnsi="Garamond"/>
          <w:bCs/>
          <w:sz w:val="22"/>
          <w:szCs w:val="22"/>
        </w:rPr>
        <w:t>DI</w:t>
      </w:r>
      <w:proofErr w:type="spellEnd"/>
      <w:r w:rsidRPr="00950C9D">
        <w:rPr>
          <w:rFonts w:ascii="Garamond" w:hAnsi="Garamond"/>
          <w:bCs/>
          <w:sz w:val="22"/>
          <w:szCs w:val="22"/>
        </w:rPr>
        <w:t xml:space="preserve"> SERVIZIO </w:t>
      </w:r>
      <w:proofErr w:type="spellStart"/>
      <w:r w:rsidRPr="00950C9D">
        <w:rPr>
          <w:rFonts w:ascii="Garamond" w:hAnsi="Garamond"/>
          <w:bCs/>
          <w:sz w:val="22"/>
          <w:szCs w:val="22"/>
        </w:rPr>
        <w:t>DI</w:t>
      </w:r>
      <w:proofErr w:type="spellEnd"/>
      <w:r w:rsidRPr="00950C9D">
        <w:rPr>
          <w:rFonts w:ascii="Garamond" w:hAnsi="Garamond"/>
          <w:bCs/>
          <w:sz w:val="22"/>
          <w:szCs w:val="22"/>
        </w:rPr>
        <w:t xml:space="preserve"> VERIFICA TECNICA </w:t>
      </w:r>
      <w:proofErr w:type="spellStart"/>
      <w:r w:rsidRPr="00950C9D">
        <w:rPr>
          <w:rFonts w:ascii="Garamond" w:hAnsi="Garamond"/>
          <w:bCs/>
          <w:sz w:val="22"/>
          <w:szCs w:val="22"/>
        </w:rPr>
        <w:t>DI</w:t>
      </w:r>
      <w:proofErr w:type="spellEnd"/>
      <w:r w:rsidRPr="00950C9D">
        <w:rPr>
          <w:rFonts w:ascii="Garamond" w:hAnsi="Garamond"/>
          <w:bCs/>
          <w:sz w:val="22"/>
          <w:szCs w:val="22"/>
        </w:rPr>
        <w:t xml:space="preserve"> SICUREZZA STRUTTURALE,</w:t>
      </w:r>
    </w:p>
    <w:p w:rsidR="00A83CA6" w:rsidRPr="00950C9D" w:rsidRDefault="00A83CA6" w:rsidP="00A83CA6">
      <w:pPr>
        <w:pStyle w:val="Default"/>
        <w:jc w:val="both"/>
        <w:rPr>
          <w:rFonts w:ascii="Garamond" w:hAnsi="Garamond"/>
          <w:bCs/>
          <w:sz w:val="22"/>
          <w:szCs w:val="22"/>
        </w:rPr>
      </w:pPr>
      <w:r w:rsidRPr="00950C9D">
        <w:rPr>
          <w:rFonts w:ascii="Garamond" w:hAnsi="Garamond"/>
          <w:bCs/>
          <w:sz w:val="22"/>
          <w:szCs w:val="22"/>
        </w:rPr>
        <w:t xml:space="preserve">VULNERABILITA' SISMICA E RISCHIO SISMICO degli edifici : </w:t>
      </w:r>
    </w:p>
    <w:p w:rsidR="00A83CA6" w:rsidRPr="00950C9D" w:rsidRDefault="00A83CA6" w:rsidP="00A83CA6">
      <w:pPr>
        <w:pStyle w:val="Default"/>
        <w:jc w:val="both"/>
        <w:rPr>
          <w:rFonts w:ascii="Garamond" w:hAnsi="Garamond"/>
          <w:bCs/>
          <w:i/>
          <w:sz w:val="22"/>
          <w:szCs w:val="22"/>
        </w:rPr>
      </w:pPr>
      <w:r w:rsidRPr="00950C9D">
        <w:rPr>
          <w:rFonts w:ascii="Garamond" w:hAnsi="Garamond"/>
          <w:bCs/>
          <w:i/>
          <w:sz w:val="22"/>
          <w:szCs w:val="22"/>
        </w:rPr>
        <w:t xml:space="preserve">Scuola </w:t>
      </w:r>
      <w:proofErr w:type="spellStart"/>
      <w:r w:rsidRPr="00950C9D">
        <w:rPr>
          <w:rFonts w:ascii="Garamond" w:hAnsi="Garamond"/>
          <w:bCs/>
          <w:i/>
          <w:sz w:val="22"/>
          <w:szCs w:val="22"/>
        </w:rPr>
        <w:t>………………………………………………………………………</w:t>
      </w:r>
      <w:proofErr w:type="spellEnd"/>
      <w:r w:rsidRPr="00950C9D">
        <w:rPr>
          <w:rFonts w:ascii="Garamond" w:hAnsi="Garamond"/>
          <w:bCs/>
          <w:i/>
          <w:sz w:val="22"/>
          <w:szCs w:val="22"/>
        </w:rPr>
        <w:t xml:space="preserve"> – Via </w:t>
      </w:r>
      <w:proofErr w:type="spellStart"/>
      <w:r w:rsidRPr="00950C9D">
        <w:rPr>
          <w:rFonts w:ascii="Garamond" w:hAnsi="Garamond"/>
          <w:bCs/>
          <w:i/>
          <w:sz w:val="22"/>
          <w:szCs w:val="22"/>
        </w:rPr>
        <w:t>………………</w:t>
      </w:r>
      <w:proofErr w:type="spellEnd"/>
      <w:r w:rsidRPr="00950C9D">
        <w:rPr>
          <w:rFonts w:ascii="Garamond" w:hAnsi="Garamond"/>
          <w:bCs/>
          <w:i/>
          <w:sz w:val="22"/>
          <w:szCs w:val="22"/>
        </w:rPr>
        <w:t xml:space="preserve">, .. – Terni </w:t>
      </w:r>
    </w:p>
    <w:p w:rsidR="00A83CA6" w:rsidRPr="00950C9D" w:rsidRDefault="00A83CA6" w:rsidP="00A83CA6">
      <w:pPr>
        <w:pStyle w:val="Default"/>
        <w:jc w:val="both"/>
        <w:rPr>
          <w:rFonts w:ascii="Garamond" w:hAnsi="Garamond"/>
          <w:bCs/>
          <w:i/>
          <w:sz w:val="22"/>
          <w:szCs w:val="22"/>
        </w:rPr>
      </w:pPr>
      <w:r w:rsidRPr="00950C9D">
        <w:rPr>
          <w:rFonts w:ascii="Garamond" w:hAnsi="Garamond"/>
          <w:bCs/>
          <w:i/>
          <w:sz w:val="22"/>
          <w:szCs w:val="22"/>
        </w:rPr>
        <w:t xml:space="preserve">Scuola </w:t>
      </w:r>
      <w:proofErr w:type="spellStart"/>
      <w:r w:rsidRPr="00950C9D">
        <w:rPr>
          <w:rFonts w:ascii="Garamond" w:hAnsi="Garamond"/>
          <w:bCs/>
          <w:i/>
          <w:sz w:val="22"/>
          <w:szCs w:val="22"/>
        </w:rPr>
        <w:t>………………………………………………………………………</w:t>
      </w:r>
      <w:proofErr w:type="spellEnd"/>
      <w:r w:rsidRPr="00950C9D">
        <w:rPr>
          <w:rFonts w:ascii="Garamond" w:hAnsi="Garamond"/>
          <w:bCs/>
          <w:i/>
          <w:sz w:val="22"/>
          <w:szCs w:val="22"/>
        </w:rPr>
        <w:t xml:space="preserve"> – Via </w:t>
      </w:r>
      <w:proofErr w:type="spellStart"/>
      <w:r w:rsidRPr="00950C9D">
        <w:rPr>
          <w:rFonts w:ascii="Garamond" w:hAnsi="Garamond"/>
          <w:bCs/>
          <w:i/>
          <w:sz w:val="22"/>
          <w:szCs w:val="22"/>
        </w:rPr>
        <w:t>………………</w:t>
      </w:r>
      <w:proofErr w:type="spellEnd"/>
      <w:r w:rsidRPr="00950C9D">
        <w:rPr>
          <w:rFonts w:ascii="Garamond" w:hAnsi="Garamond"/>
          <w:bCs/>
          <w:i/>
          <w:sz w:val="22"/>
          <w:szCs w:val="22"/>
        </w:rPr>
        <w:t xml:space="preserve">, .. – Terni </w:t>
      </w:r>
    </w:p>
    <w:p w:rsidR="00BC69D4" w:rsidRPr="00503AD1" w:rsidRDefault="00BC69D4" w:rsidP="00BC69D4">
      <w:pPr>
        <w:pStyle w:val="Default"/>
        <w:jc w:val="both"/>
        <w:rPr>
          <w:rFonts w:ascii="Garamond" w:hAnsi="Garamond"/>
          <w:b/>
          <w:bCs/>
          <w:sz w:val="22"/>
          <w:szCs w:val="22"/>
        </w:rPr>
      </w:pPr>
      <w:r w:rsidRPr="00503AD1">
        <w:rPr>
          <w:rFonts w:ascii="Garamond" w:hAnsi="Garamond"/>
          <w:b/>
          <w:bCs/>
          <w:sz w:val="22"/>
          <w:szCs w:val="22"/>
        </w:rPr>
        <w:t xml:space="preserve">procedura telematica aperta nel sistema </w:t>
      </w:r>
      <w:proofErr w:type="spellStart"/>
      <w:r w:rsidRPr="00503AD1">
        <w:rPr>
          <w:rFonts w:ascii="Garamond" w:hAnsi="Garamond"/>
          <w:b/>
          <w:bCs/>
          <w:sz w:val="22"/>
          <w:szCs w:val="22"/>
        </w:rPr>
        <w:t>M.E.P.A.</w:t>
      </w:r>
      <w:proofErr w:type="spellEnd"/>
      <w:r w:rsidRPr="00503AD1">
        <w:rPr>
          <w:rFonts w:ascii="Garamond" w:hAnsi="Garamond"/>
          <w:b/>
          <w:bCs/>
          <w:sz w:val="22"/>
          <w:szCs w:val="22"/>
        </w:rPr>
        <w:t xml:space="preserve"> per l’affidamento del servizio di servizio di verifica tecnica di sicurezza strutturale, vulnerabilità sismica e rischio sismico </w:t>
      </w:r>
      <w:r w:rsidRPr="00503AD1">
        <w:rPr>
          <w:rFonts w:ascii="Garamond" w:hAnsi="Garamond"/>
          <w:bCs/>
          <w:i/>
          <w:sz w:val="22"/>
          <w:szCs w:val="22"/>
        </w:rPr>
        <w:t>ai sensi dell’</w:t>
      </w:r>
      <w:proofErr w:type="spellStart"/>
      <w:r w:rsidRPr="00503AD1">
        <w:rPr>
          <w:rFonts w:ascii="Garamond" w:hAnsi="Garamond"/>
          <w:bCs/>
          <w:i/>
          <w:sz w:val="22"/>
          <w:szCs w:val="22"/>
        </w:rPr>
        <w:t>O.P.C.M.</w:t>
      </w:r>
      <w:proofErr w:type="spellEnd"/>
      <w:r w:rsidRPr="00503AD1">
        <w:rPr>
          <w:rFonts w:ascii="Garamond" w:hAnsi="Garamond"/>
          <w:bCs/>
          <w:i/>
          <w:sz w:val="22"/>
          <w:szCs w:val="22"/>
        </w:rPr>
        <w:t xml:space="preserve"> n.3362 dell’ 8 luglio 2004, </w:t>
      </w:r>
      <w:r w:rsidRPr="00503AD1">
        <w:rPr>
          <w:rFonts w:ascii="Garamond" w:hAnsi="Garamond"/>
          <w:b/>
          <w:bCs/>
          <w:sz w:val="22"/>
          <w:szCs w:val="22"/>
        </w:rPr>
        <w:t xml:space="preserve">con il criterio minor prezzo di cui all'art. 95 comma 4 lett. c) del medesimo D. </w:t>
      </w:r>
      <w:proofErr w:type="spellStart"/>
      <w:r w:rsidRPr="00503AD1">
        <w:rPr>
          <w:rFonts w:ascii="Garamond" w:hAnsi="Garamond"/>
          <w:b/>
          <w:bCs/>
          <w:sz w:val="22"/>
          <w:szCs w:val="22"/>
        </w:rPr>
        <w:t>Lgs</w:t>
      </w:r>
      <w:proofErr w:type="spellEnd"/>
      <w:r w:rsidRPr="00503AD1">
        <w:rPr>
          <w:rFonts w:ascii="Garamond" w:hAnsi="Garamond"/>
          <w:b/>
          <w:bCs/>
          <w:sz w:val="22"/>
          <w:szCs w:val="22"/>
        </w:rPr>
        <w:t xml:space="preserve">. 50/2016,  </w:t>
      </w:r>
      <w:r w:rsidRPr="00503AD1">
        <w:rPr>
          <w:rFonts w:ascii="Garamond" w:hAnsi="Garamond"/>
          <w:sz w:val="22"/>
          <w:szCs w:val="22"/>
        </w:rPr>
        <w:t>c</w:t>
      </w:r>
      <w:r w:rsidRPr="00503AD1">
        <w:rPr>
          <w:rFonts w:ascii="Garamond" w:hAnsi="Garamond"/>
          <w:b/>
          <w:bCs/>
          <w:sz w:val="22"/>
          <w:szCs w:val="22"/>
        </w:rPr>
        <w:t xml:space="preserve">on applicazione dell’esclusione automatica mediante le procedure previste dall’art. 97 comma 2 e 8 del </w:t>
      </w:r>
      <w:proofErr w:type="spellStart"/>
      <w:r w:rsidRPr="00503AD1">
        <w:rPr>
          <w:rFonts w:ascii="Garamond" w:hAnsi="Garamond"/>
          <w:b/>
          <w:bCs/>
          <w:sz w:val="22"/>
          <w:szCs w:val="22"/>
        </w:rPr>
        <w:t>D.Lgs</w:t>
      </w:r>
      <w:proofErr w:type="spellEnd"/>
      <w:r w:rsidRPr="00503AD1">
        <w:rPr>
          <w:rFonts w:ascii="Garamond" w:hAnsi="Garamond"/>
          <w:b/>
          <w:bCs/>
          <w:sz w:val="22"/>
          <w:szCs w:val="22"/>
        </w:rPr>
        <w:t xml:space="preserve"> 50/2016 e </w:t>
      </w:r>
      <w:proofErr w:type="spellStart"/>
      <w:r w:rsidRPr="00503AD1">
        <w:rPr>
          <w:rFonts w:ascii="Garamond" w:hAnsi="Garamond"/>
          <w:b/>
          <w:bCs/>
          <w:sz w:val="22"/>
          <w:szCs w:val="22"/>
        </w:rPr>
        <w:t>s.m.i</w:t>
      </w:r>
      <w:proofErr w:type="spellEnd"/>
      <w:r w:rsidRPr="00503AD1">
        <w:rPr>
          <w:rFonts w:ascii="Garamond" w:hAnsi="Garamond"/>
          <w:b/>
          <w:bCs/>
          <w:sz w:val="22"/>
          <w:szCs w:val="22"/>
        </w:rPr>
        <w:t xml:space="preserve">,  </w:t>
      </w:r>
    </w:p>
    <w:p w:rsidR="00A83CA6" w:rsidRPr="00950C9D" w:rsidRDefault="00A83CA6" w:rsidP="00A83CA6">
      <w:pPr>
        <w:pStyle w:val="Default"/>
        <w:jc w:val="both"/>
        <w:rPr>
          <w:rFonts w:ascii="Garamond" w:hAnsi="Garamond"/>
          <w:b/>
          <w:bCs/>
          <w:sz w:val="22"/>
          <w:szCs w:val="22"/>
        </w:rPr>
      </w:pPr>
    </w:p>
    <w:p w:rsidR="00A83CA6" w:rsidRPr="00950C9D" w:rsidRDefault="00A83CA6" w:rsidP="00A83CA6">
      <w:pPr>
        <w:autoSpaceDE w:val="0"/>
        <w:autoSpaceDN w:val="0"/>
        <w:adjustRightInd w:val="0"/>
        <w:spacing w:after="0" w:line="240" w:lineRule="auto"/>
        <w:jc w:val="center"/>
        <w:rPr>
          <w:rFonts w:ascii="Garamond" w:hAnsi="Garamond" w:cs="Arial"/>
          <w:b/>
          <w:bCs/>
        </w:rPr>
      </w:pPr>
      <w:r w:rsidRPr="00950C9D">
        <w:rPr>
          <w:rFonts w:ascii="Garamond" w:hAnsi="Garamond" w:cs="Arial"/>
          <w:b/>
          <w:bCs/>
        </w:rPr>
        <w:t>Dichiarazione di impegno a conferire mandato collettivo speciale con rappresentanza</w:t>
      </w:r>
    </w:p>
    <w:p w:rsidR="00A83CA6" w:rsidRPr="00950C9D" w:rsidRDefault="00A83CA6" w:rsidP="00A83CA6">
      <w:pPr>
        <w:autoSpaceDE w:val="0"/>
        <w:autoSpaceDN w:val="0"/>
        <w:adjustRightInd w:val="0"/>
        <w:spacing w:after="0" w:line="240" w:lineRule="auto"/>
        <w:jc w:val="center"/>
        <w:rPr>
          <w:rFonts w:ascii="Garamond" w:hAnsi="Garamond" w:cs="Arial"/>
          <w:b/>
          <w:bCs/>
        </w:rPr>
      </w:pPr>
    </w:p>
    <w:p w:rsidR="00A83CA6" w:rsidRPr="00950C9D" w:rsidRDefault="00A83CA6" w:rsidP="00A83CA6">
      <w:pPr>
        <w:pStyle w:val="Default"/>
        <w:jc w:val="both"/>
        <w:rPr>
          <w:rFonts w:ascii="Garamond" w:hAnsi="Garamond"/>
          <w:bCs/>
          <w:sz w:val="22"/>
          <w:szCs w:val="22"/>
        </w:rPr>
      </w:pPr>
      <w:r w:rsidRPr="00950C9D">
        <w:rPr>
          <w:rFonts w:ascii="Garamond" w:hAnsi="Garamond"/>
          <w:bCs/>
          <w:sz w:val="22"/>
          <w:szCs w:val="22"/>
        </w:rPr>
        <w:t xml:space="preserve">(solo per i soggetti di cui alle lettere d), e), f), g) dell’art. 45, c.2 del D. </w:t>
      </w:r>
      <w:proofErr w:type="spellStart"/>
      <w:r w:rsidRPr="00950C9D">
        <w:rPr>
          <w:rFonts w:ascii="Garamond" w:hAnsi="Garamond"/>
          <w:bCs/>
          <w:sz w:val="22"/>
          <w:szCs w:val="22"/>
        </w:rPr>
        <w:t>Lgs</w:t>
      </w:r>
      <w:proofErr w:type="spellEnd"/>
      <w:r w:rsidRPr="00950C9D">
        <w:rPr>
          <w:rFonts w:ascii="Garamond" w:hAnsi="Garamond"/>
          <w:bCs/>
          <w:sz w:val="22"/>
          <w:szCs w:val="22"/>
        </w:rPr>
        <w:t xml:space="preserve">. 50/2016 non ancora costituiti). </w:t>
      </w:r>
    </w:p>
    <w:p w:rsidR="00A83CA6" w:rsidRPr="00950C9D" w:rsidRDefault="00A83CA6" w:rsidP="00A83CA6">
      <w:pPr>
        <w:pStyle w:val="Default"/>
        <w:jc w:val="both"/>
        <w:rPr>
          <w:rFonts w:ascii="Garamond" w:hAnsi="Garamond"/>
          <w:bCs/>
          <w:sz w:val="22"/>
          <w:szCs w:val="22"/>
        </w:rPr>
      </w:pPr>
      <w:r w:rsidRPr="00950C9D">
        <w:rPr>
          <w:rFonts w:ascii="Garamond" w:hAnsi="Garamond"/>
          <w:bCs/>
          <w:sz w:val="22"/>
          <w:szCs w:val="22"/>
        </w:rPr>
        <w:t xml:space="preserve">I sottoscritti: </w:t>
      </w:r>
    </w:p>
    <w:tbl>
      <w:tblPr>
        <w:tblStyle w:val="Grigliatabella"/>
        <w:tblW w:w="0" w:type="auto"/>
        <w:tblLook w:val="04A0"/>
      </w:tblPr>
      <w:tblGrid>
        <w:gridCol w:w="1668"/>
        <w:gridCol w:w="1842"/>
        <w:gridCol w:w="1985"/>
        <w:gridCol w:w="2126"/>
        <w:gridCol w:w="2157"/>
      </w:tblGrid>
      <w:tr w:rsidR="00A83CA6" w:rsidRPr="00950C9D" w:rsidTr="00A83CA6">
        <w:tc>
          <w:tcPr>
            <w:tcW w:w="1668" w:type="dxa"/>
            <w:vAlign w:val="center"/>
          </w:tcPr>
          <w:p w:rsidR="00A83CA6" w:rsidRPr="00950C9D" w:rsidRDefault="00A83CA6" w:rsidP="00A83CA6">
            <w:pPr>
              <w:pStyle w:val="Default"/>
              <w:jc w:val="center"/>
              <w:rPr>
                <w:rFonts w:ascii="Garamond" w:hAnsi="Garamond"/>
                <w:b/>
                <w:bCs/>
                <w:sz w:val="22"/>
                <w:szCs w:val="22"/>
              </w:rPr>
            </w:pPr>
          </w:p>
          <w:p w:rsidR="00A83CA6" w:rsidRPr="00950C9D" w:rsidRDefault="00A83CA6" w:rsidP="00A83CA6">
            <w:pPr>
              <w:pStyle w:val="Default"/>
              <w:jc w:val="center"/>
              <w:rPr>
                <w:rFonts w:ascii="Garamond" w:hAnsi="Garamond"/>
                <w:bCs/>
                <w:sz w:val="22"/>
                <w:szCs w:val="22"/>
              </w:rPr>
            </w:pPr>
            <w:r w:rsidRPr="00950C9D">
              <w:rPr>
                <w:rFonts w:ascii="Garamond" w:hAnsi="Garamond"/>
                <w:b/>
                <w:bCs/>
                <w:sz w:val="22"/>
                <w:szCs w:val="22"/>
              </w:rPr>
              <w:t>COGNOME</w:t>
            </w:r>
          </w:p>
        </w:tc>
        <w:tc>
          <w:tcPr>
            <w:tcW w:w="1842" w:type="dxa"/>
            <w:vAlign w:val="center"/>
          </w:tcPr>
          <w:p w:rsidR="00A83CA6" w:rsidRPr="00950C9D" w:rsidRDefault="00A83CA6" w:rsidP="00A83CA6">
            <w:pPr>
              <w:pStyle w:val="Default"/>
              <w:jc w:val="center"/>
              <w:rPr>
                <w:rFonts w:ascii="Garamond" w:hAnsi="Garamond"/>
                <w:b/>
                <w:bCs/>
                <w:sz w:val="22"/>
                <w:szCs w:val="22"/>
              </w:rPr>
            </w:pPr>
          </w:p>
          <w:p w:rsidR="00A83CA6" w:rsidRPr="00950C9D" w:rsidRDefault="00A83CA6" w:rsidP="00A83CA6">
            <w:pPr>
              <w:pStyle w:val="Default"/>
              <w:jc w:val="center"/>
              <w:rPr>
                <w:rFonts w:ascii="Garamond" w:hAnsi="Garamond"/>
                <w:bCs/>
                <w:sz w:val="22"/>
                <w:szCs w:val="22"/>
              </w:rPr>
            </w:pPr>
            <w:r w:rsidRPr="00950C9D">
              <w:rPr>
                <w:rFonts w:ascii="Garamond" w:hAnsi="Garamond"/>
                <w:b/>
                <w:bCs/>
                <w:sz w:val="22"/>
                <w:szCs w:val="22"/>
              </w:rPr>
              <w:t>NOME</w:t>
            </w:r>
          </w:p>
        </w:tc>
        <w:tc>
          <w:tcPr>
            <w:tcW w:w="1985" w:type="dxa"/>
            <w:vAlign w:val="center"/>
          </w:tcPr>
          <w:p w:rsidR="00A83CA6" w:rsidRPr="00950C9D" w:rsidRDefault="00A83CA6" w:rsidP="00A83CA6">
            <w:pPr>
              <w:pStyle w:val="Default"/>
              <w:jc w:val="center"/>
              <w:rPr>
                <w:rFonts w:ascii="Garamond" w:hAnsi="Garamond"/>
                <w:b/>
                <w:bCs/>
                <w:sz w:val="22"/>
                <w:szCs w:val="22"/>
              </w:rPr>
            </w:pPr>
          </w:p>
          <w:p w:rsidR="00A83CA6" w:rsidRPr="00950C9D" w:rsidRDefault="00A83CA6" w:rsidP="00A83CA6">
            <w:pPr>
              <w:pStyle w:val="Default"/>
              <w:jc w:val="center"/>
              <w:rPr>
                <w:rFonts w:ascii="Garamond" w:hAnsi="Garamond"/>
                <w:bCs/>
                <w:sz w:val="22"/>
                <w:szCs w:val="22"/>
              </w:rPr>
            </w:pPr>
            <w:r w:rsidRPr="00950C9D">
              <w:rPr>
                <w:rFonts w:ascii="Garamond" w:hAnsi="Garamond"/>
                <w:b/>
                <w:bCs/>
                <w:sz w:val="22"/>
                <w:szCs w:val="22"/>
              </w:rPr>
              <w:t>QUALITA’</w:t>
            </w:r>
          </w:p>
        </w:tc>
        <w:tc>
          <w:tcPr>
            <w:tcW w:w="2126" w:type="dxa"/>
            <w:vAlign w:val="center"/>
          </w:tcPr>
          <w:p w:rsidR="00A83CA6" w:rsidRPr="00950C9D" w:rsidRDefault="00A83CA6" w:rsidP="00A83CA6">
            <w:pPr>
              <w:pStyle w:val="Default"/>
              <w:jc w:val="center"/>
              <w:rPr>
                <w:rFonts w:ascii="Garamond" w:hAnsi="Garamond" w:cs="PalatinoLinotype-Bold"/>
                <w:b/>
                <w:bCs/>
                <w:sz w:val="22"/>
                <w:szCs w:val="22"/>
              </w:rPr>
            </w:pPr>
          </w:p>
          <w:p w:rsidR="00A83CA6" w:rsidRPr="00950C9D" w:rsidRDefault="00A83CA6" w:rsidP="00A83CA6">
            <w:pPr>
              <w:pStyle w:val="Default"/>
              <w:jc w:val="center"/>
              <w:rPr>
                <w:rFonts w:ascii="Garamond" w:hAnsi="Garamond"/>
                <w:bCs/>
                <w:sz w:val="22"/>
                <w:szCs w:val="22"/>
              </w:rPr>
            </w:pPr>
            <w:r w:rsidRPr="00950C9D">
              <w:rPr>
                <w:rFonts w:ascii="Garamond" w:hAnsi="Garamond" w:cs="PalatinoLinotype-Bold"/>
                <w:b/>
                <w:bCs/>
                <w:sz w:val="22"/>
                <w:szCs w:val="22"/>
              </w:rPr>
              <w:t>DELL’IMPRESA</w:t>
            </w:r>
          </w:p>
        </w:tc>
        <w:tc>
          <w:tcPr>
            <w:tcW w:w="2157" w:type="dxa"/>
            <w:vAlign w:val="center"/>
          </w:tcPr>
          <w:p w:rsidR="00A83CA6" w:rsidRPr="00950C9D" w:rsidRDefault="00A83CA6" w:rsidP="00A83CA6">
            <w:pPr>
              <w:pStyle w:val="Default"/>
              <w:jc w:val="center"/>
              <w:rPr>
                <w:rFonts w:ascii="Garamond" w:hAnsi="Garamond" w:cs="PalatinoLinotype-Bold"/>
                <w:b/>
                <w:bCs/>
                <w:sz w:val="22"/>
                <w:szCs w:val="22"/>
              </w:rPr>
            </w:pPr>
          </w:p>
          <w:p w:rsidR="00A83CA6" w:rsidRPr="00950C9D" w:rsidRDefault="00A83CA6" w:rsidP="00A83CA6">
            <w:pPr>
              <w:pStyle w:val="Default"/>
              <w:jc w:val="center"/>
              <w:rPr>
                <w:rFonts w:ascii="Garamond" w:hAnsi="Garamond"/>
                <w:bCs/>
                <w:sz w:val="22"/>
                <w:szCs w:val="22"/>
              </w:rPr>
            </w:pPr>
            <w:r w:rsidRPr="00950C9D">
              <w:rPr>
                <w:rFonts w:ascii="Garamond" w:hAnsi="Garamond" w:cs="PalatinoLinotype-Bold"/>
                <w:b/>
                <w:bCs/>
                <w:sz w:val="22"/>
                <w:szCs w:val="22"/>
              </w:rPr>
              <w:t>SEDE</w:t>
            </w:r>
          </w:p>
        </w:tc>
      </w:tr>
      <w:tr w:rsidR="00A83CA6" w:rsidRPr="00950C9D" w:rsidTr="00A83CA6">
        <w:tc>
          <w:tcPr>
            <w:tcW w:w="1668" w:type="dxa"/>
          </w:tcPr>
          <w:p w:rsidR="00A83CA6" w:rsidRPr="00950C9D" w:rsidRDefault="00A83CA6" w:rsidP="00A83CA6">
            <w:pPr>
              <w:pStyle w:val="Default"/>
              <w:jc w:val="both"/>
              <w:rPr>
                <w:rFonts w:ascii="Garamond" w:hAnsi="Garamond"/>
                <w:bCs/>
                <w:sz w:val="22"/>
                <w:szCs w:val="22"/>
              </w:rPr>
            </w:pPr>
          </w:p>
        </w:tc>
        <w:tc>
          <w:tcPr>
            <w:tcW w:w="1842" w:type="dxa"/>
          </w:tcPr>
          <w:p w:rsidR="00A83CA6" w:rsidRPr="00950C9D" w:rsidRDefault="00A83CA6" w:rsidP="00A83CA6">
            <w:pPr>
              <w:pStyle w:val="Default"/>
              <w:jc w:val="both"/>
              <w:rPr>
                <w:rFonts w:ascii="Garamond" w:hAnsi="Garamond"/>
                <w:bCs/>
                <w:sz w:val="22"/>
                <w:szCs w:val="22"/>
              </w:rPr>
            </w:pPr>
          </w:p>
        </w:tc>
        <w:tc>
          <w:tcPr>
            <w:tcW w:w="1985" w:type="dxa"/>
          </w:tcPr>
          <w:p w:rsidR="00A83CA6" w:rsidRPr="00950C9D" w:rsidRDefault="00A83CA6" w:rsidP="00A83CA6">
            <w:pPr>
              <w:pStyle w:val="Default"/>
              <w:jc w:val="both"/>
              <w:rPr>
                <w:rFonts w:ascii="Garamond" w:hAnsi="Garamond"/>
                <w:bCs/>
                <w:sz w:val="22"/>
                <w:szCs w:val="22"/>
              </w:rPr>
            </w:pPr>
          </w:p>
        </w:tc>
        <w:tc>
          <w:tcPr>
            <w:tcW w:w="2126" w:type="dxa"/>
          </w:tcPr>
          <w:p w:rsidR="00A83CA6" w:rsidRPr="00950C9D" w:rsidRDefault="00A83CA6" w:rsidP="00A83CA6">
            <w:pPr>
              <w:pStyle w:val="Default"/>
              <w:jc w:val="both"/>
              <w:rPr>
                <w:rFonts w:ascii="Garamond" w:hAnsi="Garamond"/>
                <w:bCs/>
                <w:sz w:val="22"/>
                <w:szCs w:val="22"/>
              </w:rPr>
            </w:pPr>
          </w:p>
        </w:tc>
        <w:tc>
          <w:tcPr>
            <w:tcW w:w="2157" w:type="dxa"/>
          </w:tcPr>
          <w:p w:rsidR="00A83CA6" w:rsidRPr="00950C9D" w:rsidRDefault="00A83CA6" w:rsidP="00A83CA6">
            <w:pPr>
              <w:pStyle w:val="Default"/>
              <w:jc w:val="both"/>
              <w:rPr>
                <w:rFonts w:ascii="Garamond" w:hAnsi="Garamond"/>
                <w:bCs/>
                <w:sz w:val="22"/>
                <w:szCs w:val="22"/>
              </w:rPr>
            </w:pPr>
          </w:p>
        </w:tc>
      </w:tr>
      <w:tr w:rsidR="00A83CA6" w:rsidRPr="00950C9D" w:rsidTr="00A83CA6">
        <w:tc>
          <w:tcPr>
            <w:tcW w:w="1668" w:type="dxa"/>
          </w:tcPr>
          <w:p w:rsidR="00A83CA6" w:rsidRPr="00950C9D" w:rsidRDefault="00A83CA6" w:rsidP="00A83CA6">
            <w:pPr>
              <w:pStyle w:val="Default"/>
              <w:jc w:val="both"/>
              <w:rPr>
                <w:rFonts w:ascii="Garamond" w:hAnsi="Garamond"/>
                <w:bCs/>
                <w:sz w:val="22"/>
                <w:szCs w:val="22"/>
              </w:rPr>
            </w:pPr>
          </w:p>
        </w:tc>
        <w:tc>
          <w:tcPr>
            <w:tcW w:w="1842" w:type="dxa"/>
          </w:tcPr>
          <w:p w:rsidR="00A83CA6" w:rsidRPr="00950C9D" w:rsidRDefault="00A83CA6" w:rsidP="00A83CA6">
            <w:pPr>
              <w:pStyle w:val="Default"/>
              <w:jc w:val="both"/>
              <w:rPr>
                <w:rFonts w:ascii="Garamond" w:hAnsi="Garamond"/>
                <w:bCs/>
                <w:sz w:val="22"/>
                <w:szCs w:val="22"/>
              </w:rPr>
            </w:pPr>
          </w:p>
        </w:tc>
        <w:tc>
          <w:tcPr>
            <w:tcW w:w="1985" w:type="dxa"/>
          </w:tcPr>
          <w:p w:rsidR="00A83CA6" w:rsidRPr="00950C9D" w:rsidRDefault="00A83CA6" w:rsidP="00A83CA6">
            <w:pPr>
              <w:pStyle w:val="Default"/>
              <w:jc w:val="both"/>
              <w:rPr>
                <w:rFonts w:ascii="Garamond" w:hAnsi="Garamond"/>
                <w:bCs/>
                <w:sz w:val="22"/>
                <w:szCs w:val="22"/>
              </w:rPr>
            </w:pPr>
          </w:p>
        </w:tc>
        <w:tc>
          <w:tcPr>
            <w:tcW w:w="2126" w:type="dxa"/>
          </w:tcPr>
          <w:p w:rsidR="00A83CA6" w:rsidRPr="00950C9D" w:rsidRDefault="00A83CA6" w:rsidP="00A83CA6">
            <w:pPr>
              <w:pStyle w:val="Default"/>
              <w:jc w:val="both"/>
              <w:rPr>
                <w:rFonts w:ascii="Garamond" w:hAnsi="Garamond"/>
                <w:bCs/>
                <w:sz w:val="22"/>
                <w:szCs w:val="22"/>
              </w:rPr>
            </w:pPr>
          </w:p>
        </w:tc>
        <w:tc>
          <w:tcPr>
            <w:tcW w:w="2157" w:type="dxa"/>
          </w:tcPr>
          <w:p w:rsidR="00A83CA6" w:rsidRPr="00950C9D" w:rsidRDefault="00A83CA6" w:rsidP="00A83CA6">
            <w:pPr>
              <w:pStyle w:val="Default"/>
              <w:jc w:val="both"/>
              <w:rPr>
                <w:rFonts w:ascii="Garamond" w:hAnsi="Garamond"/>
                <w:bCs/>
                <w:sz w:val="22"/>
                <w:szCs w:val="22"/>
              </w:rPr>
            </w:pPr>
          </w:p>
        </w:tc>
      </w:tr>
      <w:tr w:rsidR="00A83CA6" w:rsidRPr="00950C9D" w:rsidTr="00A83CA6">
        <w:tc>
          <w:tcPr>
            <w:tcW w:w="1668" w:type="dxa"/>
          </w:tcPr>
          <w:p w:rsidR="00A83CA6" w:rsidRPr="00950C9D" w:rsidRDefault="00A83CA6" w:rsidP="00A83CA6">
            <w:pPr>
              <w:pStyle w:val="Default"/>
              <w:jc w:val="both"/>
              <w:rPr>
                <w:rFonts w:ascii="Garamond" w:hAnsi="Garamond"/>
                <w:bCs/>
                <w:sz w:val="22"/>
                <w:szCs w:val="22"/>
              </w:rPr>
            </w:pPr>
          </w:p>
        </w:tc>
        <w:tc>
          <w:tcPr>
            <w:tcW w:w="1842" w:type="dxa"/>
          </w:tcPr>
          <w:p w:rsidR="00A83CA6" w:rsidRPr="00950C9D" w:rsidRDefault="00A83CA6" w:rsidP="00A83CA6">
            <w:pPr>
              <w:pStyle w:val="Default"/>
              <w:jc w:val="both"/>
              <w:rPr>
                <w:rFonts w:ascii="Garamond" w:hAnsi="Garamond"/>
                <w:bCs/>
                <w:sz w:val="22"/>
                <w:szCs w:val="22"/>
              </w:rPr>
            </w:pPr>
          </w:p>
        </w:tc>
        <w:tc>
          <w:tcPr>
            <w:tcW w:w="1985" w:type="dxa"/>
          </w:tcPr>
          <w:p w:rsidR="00A83CA6" w:rsidRPr="00950C9D" w:rsidRDefault="00A83CA6" w:rsidP="00A83CA6">
            <w:pPr>
              <w:pStyle w:val="Default"/>
              <w:jc w:val="both"/>
              <w:rPr>
                <w:rFonts w:ascii="Garamond" w:hAnsi="Garamond"/>
                <w:bCs/>
                <w:sz w:val="22"/>
                <w:szCs w:val="22"/>
              </w:rPr>
            </w:pPr>
          </w:p>
        </w:tc>
        <w:tc>
          <w:tcPr>
            <w:tcW w:w="2126" w:type="dxa"/>
          </w:tcPr>
          <w:p w:rsidR="00A83CA6" w:rsidRPr="00950C9D" w:rsidRDefault="00A83CA6" w:rsidP="00A83CA6">
            <w:pPr>
              <w:pStyle w:val="Default"/>
              <w:jc w:val="both"/>
              <w:rPr>
                <w:rFonts w:ascii="Garamond" w:hAnsi="Garamond"/>
                <w:bCs/>
                <w:sz w:val="22"/>
                <w:szCs w:val="22"/>
              </w:rPr>
            </w:pPr>
          </w:p>
        </w:tc>
        <w:tc>
          <w:tcPr>
            <w:tcW w:w="2157" w:type="dxa"/>
          </w:tcPr>
          <w:p w:rsidR="00A83CA6" w:rsidRPr="00950C9D" w:rsidRDefault="00A83CA6" w:rsidP="00A83CA6">
            <w:pPr>
              <w:pStyle w:val="Default"/>
              <w:jc w:val="both"/>
              <w:rPr>
                <w:rFonts w:ascii="Garamond" w:hAnsi="Garamond"/>
                <w:bCs/>
                <w:sz w:val="22"/>
                <w:szCs w:val="22"/>
              </w:rPr>
            </w:pPr>
          </w:p>
        </w:tc>
      </w:tr>
    </w:tbl>
    <w:p w:rsidR="00A83CA6" w:rsidRPr="00950C9D" w:rsidRDefault="00A83CA6" w:rsidP="00A83CA6">
      <w:pPr>
        <w:autoSpaceDE w:val="0"/>
        <w:autoSpaceDN w:val="0"/>
        <w:adjustRightInd w:val="0"/>
        <w:spacing w:after="0" w:line="240" w:lineRule="auto"/>
        <w:rPr>
          <w:rFonts w:ascii="Garamond" w:hAnsi="Garamond" w:cs="PalatinoLinotype-Bold"/>
          <w:b/>
          <w:bCs/>
        </w:rPr>
      </w:pPr>
    </w:p>
    <w:p w:rsidR="00A83CA6" w:rsidRPr="00950C9D" w:rsidRDefault="00A83CA6" w:rsidP="00A83CA6">
      <w:pPr>
        <w:autoSpaceDE w:val="0"/>
        <w:autoSpaceDN w:val="0"/>
        <w:adjustRightInd w:val="0"/>
        <w:spacing w:after="0" w:line="240" w:lineRule="auto"/>
        <w:jc w:val="center"/>
        <w:rPr>
          <w:rFonts w:ascii="Garamond" w:hAnsi="Garamond" w:cs="Arial"/>
          <w:b/>
          <w:bCs/>
        </w:rPr>
      </w:pPr>
      <w:r w:rsidRPr="00950C9D">
        <w:rPr>
          <w:rFonts w:ascii="Garamond" w:hAnsi="Garamond" w:cs="Arial"/>
          <w:b/>
          <w:bCs/>
        </w:rPr>
        <w:t>DICHIARANO</w:t>
      </w:r>
    </w:p>
    <w:p w:rsidR="00A83CA6" w:rsidRPr="00950C9D" w:rsidRDefault="00A83CA6" w:rsidP="00A83CA6">
      <w:pPr>
        <w:autoSpaceDE w:val="0"/>
        <w:autoSpaceDN w:val="0"/>
        <w:adjustRightInd w:val="0"/>
        <w:spacing w:after="0" w:line="240" w:lineRule="auto"/>
        <w:jc w:val="both"/>
        <w:rPr>
          <w:rFonts w:ascii="Garamond" w:hAnsi="Garamond" w:cs="Arial"/>
        </w:rPr>
      </w:pPr>
    </w:p>
    <w:p w:rsidR="00A83CA6" w:rsidRPr="00950C9D" w:rsidRDefault="00A83CA6" w:rsidP="00A83CA6">
      <w:pPr>
        <w:autoSpaceDE w:val="0"/>
        <w:autoSpaceDN w:val="0"/>
        <w:adjustRightInd w:val="0"/>
        <w:spacing w:after="0" w:line="240" w:lineRule="auto"/>
        <w:jc w:val="both"/>
        <w:rPr>
          <w:rFonts w:ascii="Garamond" w:hAnsi="Garamond" w:cs="Arial"/>
        </w:rPr>
      </w:pPr>
      <w:r w:rsidRPr="00950C9D">
        <w:rPr>
          <w:rFonts w:ascii="Garamond" w:hAnsi="Garamond" w:cs="Arial"/>
        </w:rPr>
        <w:t>Che in caso di aggiudicazione della gara, si impegnano a conferire mandato collettivo speciale con</w:t>
      </w:r>
    </w:p>
    <w:p w:rsidR="00A83CA6" w:rsidRPr="00950C9D" w:rsidRDefault="00A83CA6" w:rsidP="00A83CA6">
      <w:pPr>
        <w:autoSpaceDE w:val="0"/>
        <w:autoSpaceDN w:val="0"/>
        <w:adjustRightInd w:val="0"/>
        <w:spacing w:after="0" w:line="240" w:lineRule="auto"/>
        <w:jc w:val="both"/>
        <w:rPr>
          <w:rFonts w:ascii="Garamond" w:hAnsi="Garamond" w:cs="Arial"/>
        </w:rPr>
      </w:pPr>
      <w:r w:rsidRPr="00950C9D">
        <w:rPr>
          <w:rFonts w:ascii="Garamond" w:hAnsi="Garamond" w:cs="Arial"/>
        </w:rPr>
        <w:t>rappresentanza a________________________________________________________________</w:t>
      </w:r>
    </w:p>
    <w:p w:rsidR="00A83CA6" w:rsidRPr="00950C9D" w:rsidRDefault="00A83CA6" w:rsidP="00A83CA6">
      <w:pPr>
        <w:autoSpaceDE w:val="0"/>
        <w:autoSpaceDN w:val="0"/>
        <w:adjustRightInd w:val="0"/>
        <w:spacing w:after="0" w:line="240" w:lineRule="auto"/>
        <w:jc w:val="both"/>
        <w:rPr>
          <w:rFonts w:ascii="Garamond" w:hAnsi="Garamond" w:cs="Arial"/>
        </w:rPr>
      </w:pPr>
      <w:r w:rsidRPr="00950C9D">
        <w:rPr>
          <w:rFonts w:ascii="Garamond" w:hAnsi="Garamond" w:cs="Arial"/>
        </w:rPr>
        <w:t>qualificata come capogruppo, la quale stipulerà il contratto in nome e per conto proprio e degli altri componenti il Raggruppamento.</w:t>
      </w:r>
    </w:p>
    <w:p w:rsidR="00A83CA6" w:rsidRPr="00950C9D" w:rsidRDefault="00A83CA6" w:rsidP="00A83CA6">
      <w:pPr>
        <w:autoSpaceDE w:val="0"/>
        <w:autoSpaceDN w:val="0"/>
        <w:adjustRightInd w:val="0"/>
        <w:spacing w:after="0" w:line="240" w:lineRule="auto"/>
        <w:jc w:val="both"/>
        <w:rPr>
          <w:rFonts w:ascii="Garamond" w:hAnsi="Garamond" w:cs="Arial"/>
        </w:rPr>
      </w:pPr>
      <w:r w:rsidRPr="00950C9D">
        <w:rPr>
          <w:rFonts w:ascii="Garamond" w:hAnsi="Garamond" w:cs="Arial"/>
        </w:rPr>
        <w:t>Che intenderanno partecipare al raggruppamento temporaneo di imprese nelle seguenti quote:</w:t>
      </w:r>
    </w:p>
    <w:p w:rsidR="00A83CA6" w:rsidRPr="00950C9D" w:rsidRDefault="00A83CA6" w:rsidP="00A83CA6">
      <w:pPr>
        <w:autoSpaceDE w:val="0"/>
        <w:autoSpaceDN w:val="0"/>
        <w:adjustRightInd w:val="0"/>
        <w:spacing w:after="0" w:line="240" w:lineRule="auto"/>
        <w:jc w:val="both"/>
        <w:rPr>
          <w:rFonts w:ascii="Garamond" w:hAnsi="Garamond" w:cs="Arial"/>
        </w:rPr>
      </w:pPr>
      <w:r w:rsidRPr="00950C9D">
        <w:rPr>
          <w:rFonts w:ascii="Garamond" w:hAnsi="Garamond" w:cs="Arial"/>
        </w:rPr>
        <w:t>______________________________________________________________________________</w:t>
      </w:r>
    </w:p>
    <w:p w:rsidR="00A83CA6" w:rsidRPr="00950C9D" w:rsidRDefault="00A83CA6" w:rsidP="00A83CA6">
      <w:pPr>
        <w:autoSpaceDE w:val="0"/>
        <w:autoSpaceDN w:val="0"/>
        <w:adjustRightInd w:val="0"/>
        <w:spacing w:after="0" w:line="240" w:lineRule="auto"/>
        <w:jc w:val="both"/>
        <w:rPr>
          <w:rFonts w:ascii="Garamond" w:hAnsi="Garamond" w:cs="Arial"/>
        </w:rPr>
      </w:pPr>
      <w:r w:rsidRPr="00950C9D">
        <w:rPr>
          <w:rFonts w:ascii="Garamond" w:hAnsi="Garamond" w:cs="Arial"/>
        </w:rPr>
        <w:t>______________________________________________________________________________</w:t>
      </w:r>
    </w:p>
    <w:p w:rsidR="00A83CA6" w:rsidRPr="00950C9D" w:rsidRDefault="00A83CA6" w:rsidP="00A83CA6">
      <w:pPr>
        <w:pStyle w:val="Default"/>
        <w:jc w:val="both"/>
        <w:rPr>
          <w:rFonts w:ascii="Garamond" w:hAnsi="Garamond"/>
          <w:b/>
          <w:bCs/>
          <w:sz w:val="22"/>
          <w:szCs w:val="22"/>
        </w:rPr>
      </w:pPr>
    </w:p>
    <w:p w:rsidR="00A83CA6" w:rsidRPr="00950C9D" w:rsidRDefault="00A83CA6" w:rsidP="00A83CA6">
      <w:pPr>
        <w:autoSpaceDE w:val="0"/>
        <w:autoSpaceDN w:val="0"/>
        <w:adjustRightInd w:val="0"/>
        <w:spacing w:after="0" w:line="240" w:lineRule="auto"/>
        <w:jc w:val="both"/>
        <w:rPr>
          <w:rFonts w:ascii="Garamond" w:hAnsi="Garamond" w:cs="Arial"/>
        </w:rPr>
      </w:pPr>
      <w:r w:rsidRPr="00950C9D">
        <w:rPr>
          <w:rFonts w:ascii="Garamond" w:hAnsi="Garamond" w:cs="Arial"/>
        </w:rPr>
        <w:t xml:space="preserve">Luogo e Data </w:t>
      </w:r>
    </w:p>
    <w:p w:rsidR="00A83CA6" w:rsidRPr="00950C9D" w:rsidRDefault="00A83CA6" w:rsidP="00A83CA6">
      <w:pPr>
        <w:autoSpaceDE w:val="0"/>
        <w:autoSpaceDN w:val="0"/>
        <w:adjustRightInd w:val="0"/>
        <w:spacing w:after="0" w:line="240" w:lineRule="auto"/>
        <w:ind w:left="6372" w:firstLine="708"/>
        <w:jc w:val="both"/>
        <w:rPr>
          <w:rFonts w:ascii="Garamond" w:hAnsi="Garamond" w:cs="Arial"/>
        </w:rPr>
      </w:pPr>
      <w:r w:rsidRPr="00950C9D">
        <w:rPr>
          <w:rFonts w:ascii="Garamond" w:hAnsi="Garamond" w:cs="Arial"/>
        </w:rPr>
        <w:t>Firme</w:t>
      </w:r>
    </w:p>
    <w:p w:rsidR="00A83CA6" w:rsidRDefault="00A83CA6" w:rsidP="00A83CA6">
      <w:pPr>
        <w:autoSpaceDE w:val="0"/>
        <w:autoSpaceDN w:val="0"/>
        <w:adjustRightInd w:val="0"/>
        <w:spacing w:after="0" w:line="240" w:lineRule="auto"/>
        <w:jc w:val="both"/>
        <w:rPr>
          <w:rFonts w:ascii="Garamond" w:hAnsi="Garamond" w:cs="Arial"/>
        </w:rPr>
      </w:pPr>
    </w:p>
    <w:p w:rsidR="00A83CA6" w:rsidRPr="00950C9D" w:rsidRDefault="00A83CA6" w:rsidP="00A83CA6">
      <w:pPr>
        <w:autoSpaceDE w:val="0"/>
        <w:autoSpaceDN w:val="0"/>
        <w:adjustRightInd w:val="0"/>
        <w:spacing w:after="0" w:line="240" w:lineRule="auto"/>
        <w:jc w:val="both"/>
        <w:rPr>
          <w:rFonts w:ascii="Garamond" w:hAnsi="Garamond" w:cs="Arial"/>
        </w:rPr>
      </w:pPr>
    </w:p>
    <w:p w:rsidR="00BC69D4" w:rsidRDefault="00BC69D4" w:rsidP="00A83CA6">
      <w:pPr>
        <w:autoSpaceDE w:val="0"/>
        <w:autoSpaceDN w:val="0"/>
        <w:adjustRightInd w:val="0"/>
        <w:spacing w:after="0" w:line="240" w:lineRule="auto"/>
        <w:jc w:val="center"/>
        <w:rPr>
          <w:rFonts w:ascii="Garamond" w:hAnsi="Garamond" w:cs="Arial"/>
          <w:b/>
        </w:rPr>
      </w:pPr>
    </w:p>
    <w:p w:rsidR="00BC69D4" w:rsidRDefault="00BC69D4" w:rsidP="00A83CA6">
      <w:pPr>
        <w:autoSpaceDE w:val="0"/>
        <w:autoSpaceDN w:val="0"/>
        <w:adjustRightInd w:val="0"/>
        <w:spacing w:after="0" w:line="240" w:lineRule="auto"/>
        <w:jc w:val="center"/>
        <w:rPr>
          <w:rFonts w:ascii="Garamond" w:hAnsi="Garamond" w:cs="Arial"/>
          <w:b/>
        </w:rPr>
      </w:pPr>
    </w:p>
    <w:p w:rsidR="00BC69D4" w:rsidRDefault="00BC69D4" w:rsidP="00A83CA6">
      <w:pPr>
        <w:autoSpaceDE w:val="0"/>
        <w:autoSpaceDN w:val="0"/>
        <w:adjustRightInd w:val="0"/>
        <w:spacing w:after="0" w:line="240" w:lineRule="auto"/>
        <w:jc w:val="center"/>
        <w:rPr>
          <w:rFonts w:ascii="Garamond" w:hAnsi="Garamond" w:cs="Arial"/>
          <w:b/>
        </w:rPr>
      </w:pPr>
    </w:p>
    <w:p w:rsidR="00A83CA6" w:rsidRPr="00950C9D" w:rsidRDefault="00A83CA6" w:rsidP="00A83CA6">
      <w:pPr>
        <w:autoSpaceDE w:val="0"/>
        <w:autoSpaceDN w:val="0"/>
        <w:adjustRightInd w:val="0"/>
        <w:spacing w:after="0" w:line="240" w:lineRule="auto"/>
        <w:jc w:val="center"/>
        <w:rPr>
          <w:rFonts w:ascii="Garamond" w:hAnsi="Garamond" w:cs="Arial"/>
          <w:b/>
        </w:rPr>
      </w:pPr>
      <w:r w:rsidRPr="00950C9D">
        <w:rPr>
          <w:rFonts w:ascii="Garamond" w:hAnsi="Garamond" w:cs="Arial"/>
          <w:b/>
        </w:rPr>
        <w:t>TIMBRO E FIRMA</w:t>
      </w:r>
    </w:p>
    <w:p w:rsidR="00A83CA6" w:rsidRPr="00950C9D" w:rsidRDefault="00BC69D4" w:rsidP="00A83CA6">
      <w:pPr>
        <w:autoSpaceDE w:val="0"/>
        <w:autoSpaceDN w:val="0"/>
        <w:adjustRightInd w:val="0"/>
        <w:spacing w:after="0" w:line="240" w:lineRule="auto"/>
        <w:jc w:val="center"/>
        <w:rPr>
          <w:rFonts w:ascii="Garamond" w:hAnsi="Garamond" w:cs="Arial"/>
          <w:b/>
        </w:rPr>
      </w:pPr>
      <w:r>
        <w:rPr>
          <w:rFonts w:ascii="Garamond" w:hAnsi="Garamond" w:cs="Arial"/>
          <w:b/>
        </w:rPr>
        <w:t>DEL DICHIARANTE</w:t>
      </w: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Default="00A83CA6" w:rsidP="002B0FCD">
      <w:pPr>
        <w:spacing w:after="0" w:line="240" w:lineRule="auto"/>
        <w:contextualSpacing/>
        <w:jc w:val="both"/>
        <w:rPr>
          <w:rFonts w:ascii="Garamond" w:hAnsi="Garamond"/>
          <w:sz w:val="24"/>
          <w:szCs w:val="24"/>
        </w:rPr>
      </w:pPr>
    </w:p>
    <w:p w:rsidR="00A83CA6" w:rsidRPr="00AB2408" w:rsidRDefault="00A83CA6" w:rsidP="00A83CA6">
      <w:pPr>
        <w:spacing w:line="240" w:lineRule="auto"/>
        <w:jc w:val="center"/>
        <w:rPr>
          <w:rFonts w:ascii="Garamond" w:hAnsi="Garamond" w:cs="Arial"/>
          <w:b/>
          <w:bCs/>
        </w:rPr>
      </w:pPr>
      <w:r w:rsidRPr="00AB2408">
        <w:rPr>
          <w:rFonts w:ascii="Garamond" w:hAnsi="Garamond" w:cs="Arial"/>
          <w:b/>
          <w:bCs/>
        </w:rPr>
        <w:lastRenderedPageBreak/>
        <w:t xml:space="preserve">PATTO D'INTEGRITA' PER L'AFFIDAMENTO </w:t>
      </w:r>
      <w:proofErr w:type="spellStart"/>
      <w:r w:rsidRPr="00AB2408">
        <w:rPr>
          <w:rFonts w:ascii="Garamond" w:hAnsi="Garamond" w:cs="Arial"/>
          <w:b/>
          <w:bCs/>
        </w:rPr>
        <w:t>DI</w:t>
      </w:r>
      <w:proofErr w:type="spellEnd"/>
      <w:r w:rsidRPr="00AB2408">
        <w:rPr>
          <w:rFonts w:ascii="Garamond" w:hAnsi="Garamond" w:cs="Arial"/>
          <w:b/>
          <w:bCs/>
        </w:rPr>
        <w:t xml:space="preserve"> CONTRATTI </w:t>
      </w:r>
      <w:proofErr w:type="spellStart"/>
      <w:r w:rsidRPr="00AB2408">
        <w:rPr>
          <w:rFonts w:ascii="Garamond" w:hAnsi="Garamond" w:cs="Arial"/>
          <w:b/>
          <w:bCs/>
        </w:rPr>
        <w:t>DI</w:t>
      </w:r>
      <w:proofErr w:type="spellEnd"/>
      <w:r w:rsidRPr="00AB2408">
        <w:rPr>
          <w:rFonts w:ascii="Garamond" w:hAnsi="Garamond" w:cs="Arial"/>
          <w:b/>
          <w:bCs/>
        </w:rPr>
        <w:t xml:space="preserve"> APPALTO E CONCESSIONE DA PARTE DEL COMUNE </w:t>
      </w:r>
      <w:proofErr w:type="spellStart"/>
      <w:r w:rsidRPr="00AB2408">
        <w:rPr>
          <w:rFonts w:ascii="Garamond" w:hAnsi="Garamond" w:cs="Arial"/>
          <w:b/>
          <w:bCs/>
        </w:rPr>
        <w:t>DI</w:t>
      </w:r>
      <w:proofErr w:type="spellEnd"/>
      <w:r w:rsidRPr="00AB2408">
        <w:rPr>
          <w:rFonts w:ascii="Garamond" w:hAnsi="Garamond" w:cs="Arial"/>
          <w:b/>
          <w:bCs/>
        </w:rPr>
        <w:t xml:space="preserve"> TERNI</w:t>
      </w:r>
    </w:p>
    <w:p w:rsidR="00A83CA6" w:rsidRDefault="00A83CA6" w:rsidP="00A83CA6">
      <w:pPr>
        <w:pStyle w:val="Paragrafoelenco"/>
        <w:jc w:val="both"/>
        <w:rPr>
          <w:rFonts w:ascii="Garamond" w:hAnsi="Garamond" w:cs="Arial"/>
          <w:b/>
          <w:bCs/>
        </w:rPr>
      </w:pPr>
    </w:p>
    <w:p w:rsidR="00A83CA6" w:rsidRPr="00AB2408" w:rsidRDefault="00A83CA6" w:rsidP="00A83CA6">
      <w:pPr>
        <w:pStyle w:val="Paragrafoelenco"/>
        <w:jc w:val="both"/>
        <w:rPr>
          <w:rFonts w:ascii="Garamond" w:hAnsi="Garamond" w:cs="Arial"/>
          <w:b/>
          <w:bCs/>
        </w:rPr>
      </w:pPr>
      <w:r w:rsidRPr="00AB2408">
        <w:rPr>
          <w:rFonts w:ascii="Garamond" w:hAnsi="Garamond" w:cs="Arial"/>
          <w:b/>
          <w:bCs/>
        </w:rPr>
        <w:t>Art. 1 - Oggetto e ambito di applicazione</w:t>
      </w:r>
    </w:p>
    <w:p w:rsidR="00A83CA6" w:rsidRPr="00AB2408" w:rsidRDefault="00A83CA6" w:rsidP="00A83CA6">
      <w:pPr>
        <w:spacing w:line="240" w:lineRule="auto"/>
        <w:jc w:val="both"/>
        <w:rPr>
          <w:rFonts w:ascii="Garamond" w:hAnsi="Garamond" w:cs="Arial"/>
        </w:rPr>
      </w:pPr>
      <w:r w:rsidRPr="00AB2408">
        <w:rPr>
          <w:rFonts w:ascii="Garamond" w:hAnsi="Garamond" w:cs="Arial"/>
        </w:rPr>
        <w:t>Il presente patto d'integrità costituisce parte integrante della documentazione di gara e stabilisce la reciproca e formale obbligazione del comune di Terni, in qualità di stazione appaltante, e dei partecipanti alla procedura in oggetto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o al fine di distorcerne la corretta esecuzione.</w:t>
      </w:r>
    </w:p>
    <w:p w:rsidR="00A83CA6" w:rsidRDefault="00A83CA6" w:rsidP="00A83CA6">
      <w:pPr>
        <w:pStyle w:val="Paragrafoelenco"/>
        <w:jc w:val="both"/>
        <w:rPr>
          <w:rFonts w:ascii="Garamond" w:hAnsi="Garamond" w:cs="Arial"/>
          <w:b/>
          <w:bCs/>
        </w:rPr>
      </w:pPr>
    </w:p>
    <w:p w:rsidR="00A83CA6" w:rsidRPr="00AB2408" w:rsidRDefault="00A83CA6" w:rsidP="00A83CA6">
      <w:pPr>
        <w:pStyle w:val="Paragrafoelenco"/>
        <w:jc w:val="both"/>
        <w:rPr>
          <w:rFonts w:ascii="Garamond" w:hAnsi="Garamond" w:cs="Arial"/>
          <w:b/>
          <w:bCs/>
        </w:rPr>
      </w:pPr>
      <w:r w:rsidRPr="00AB2408">
        <w:rPr>
          <w:rFonts w:ascii="Garamond" w:hAnsi="Garamond" w:cs="Arial"/>
          <w:b/>
          <w:bCs/>
        </w:rPr>
        <w:t>Art. 2 - Obblighi del concorrente/aggiudicatario</w:t>
      </w:r>
    </w:p>
    <w:p w:rsidR="00A83CA6" w:rsidRPr="00AB2408" w:rsidRDefault="00A83CA6" w:rsidP="00A83CA6">
      <w:pPr>
        <w:spacing w:line="240" w:lineRule="auto"/>
        <w:jc w:val="both"/>
        <w:rPr>
          <w:rFonts w:ascii="Garamond" w:hAnsi="Garamond" w:cs="Arial"/>
          <w:u w:val="single"/>
        </w:rPr>
      </w:pPr>
      <w:r w:rsidRPr="00AB2408">
        <w:rPr>
          <w:rFonts w:ascii="Garamond" w:hAnsi="Garamond" w:cs="Arial"/>
          <w:u w:val="single"/>
        </w:rPr>
        <w:t>Il sottoscritto soggetto concorrente/a o aggiudicatario:</w:t>
      </w:r>
    </w:p>
    <w:p w:rsidR="00A83CA6" w:rsidRPr="00AB2408" w:rsidRDefault="00A83CA6" w:rsidP="00A83CA6">
      <w:pPr>
        <w:pStyle w:val="Paragrafoelenco"/>
        <w:numPr>
          <w:ilvl w:val="0"/>
          <w:numId w:val="16"/>
        </w:numPr>
        <w:spacing w:after="200"/>
        <w:contextualSpacing/>
        <w:jc w:val="both"/>
        <w:rPr>
          <w:rFonts w:ascii="Garamond" w:hAnsi="Garamond" w:cs="Arial"/>
        </w:rPr>
      </w:pPr>
      <w:r w:rsidRPr="00AB2408">
        <w:rPr>
          <w:rFonts w:ascii="Garamond" w:hAnsi="Garamond" w:cs="Arial"/>
        </w:rPr>
        <w:t>si impegna a denunciare al Prefetto ed all'Autorità Giudiziaria ogni tentativo di concussione, estorsione, ogni illecita richiesta di denaro, di prestazioni o di altra utilità (quali pressioni per assumere personale o affidare lavorazioni, forniture o servizi), ogni atto intimidatorio ed ogni altra forma di condizionamento criminale che si manifesti nei propri confronti o nei confronti della propria compagine sociale, dei dipendenti o loro familiari, sia nella fase dell'aggiudicazione sia, eventualmente, in quella dell'esecuzione. Il Prefetto, sentita l’Autorità Giudiziaria e sulla base delle indicazioni da questa fornite, valuta se informare la stazione appaltante;</w:t>
      </w:r>
    </w:p>
    <w:p w:rsidR="00A83CA6" w:rsidRPr="00AB2408" w:rsidRDefault="00A83CA6" w:rsidP="00A83CA6">
      <w:pPr>
        <w:pStyle w:val="Paragrafoelenco"/>
        <w:numPr>
          <w:ilvl w:val="0"/>
          <w:numId w:val="16"/>
        </w:numPr>
        <w:spacing w:after="200"/>
        <w:contextualSpacing/>
        <w:jc w:val="both"/>
        <w:rPr>
          <w:rFonts w:ascii="Garamond" w:hAnsi="Garamond" w:cs="Arial"/>
        </w:rPr>
      </w:pPr>
      <w:r w:rsidRPr="00AB2408">
        <w:rPr>
          <w:rFonts w:ascii="Garamond" w:hAnsi="Garamond" w:cs="Arial"/>
        </w:rPr>
        <w:t>dichiara l’assenza di interferenza tra la propria offerta e quelle eventualmente formulate da altri concorrenti nei confronti dei quali sussistano situazioni di controllo o di collegamento formate e/o sostanziale;</w:t>
      </w:r>
    </w:p>
    <w:p w:rsidR="00A83CA6" w:rsidRPr="00AB2408" w:rsidRDefault="00A83CA6" w:rsidP="00A83CA6">
      <w:pPr>
        <w:pStyle w:val="Paragrafoelenco"/>
        <w:numPr>
          <w:ilvl w:val="0"/>
          <w:numId w:val="16"/>
        </w:numPr>
        <w:spacing w:after="200"/>
        <w:contextualSpacing/>
        <w:jc w:val="both"/>
        <w:rPr>
          <w:rFonts w:ascii="Garamond" w:hAnsi="Garamond" w:cs="Arial"/>
        </w:rPr>
      </w:pPr>
      <w:r w:rsidRPr="00AB2408">
        <w:rPr>
          <w:rFonts w:ascii="Garamond" w:hAnsi="Garamond" w:cs="Arial"/>
        </w:rPr>
        <w:t>dichiara che non si è accordato e non si accorderà con altri partecipanti alla gara al solo fine di limitare od eludere in alcun modo la concorrenza;</w:t>
      </w:r>
    </w:p>
    <w:p w:rsidR="00A83CA6" w:rsidRPr="00AB2408" w:rsidRDefault="00A83CA6" w:rsidP="00A83CA6">
      <w:pPr>
        <w:pStyle w:val="Paragrafoelenco"/>
        <w:numPr>
          <w:ilvl w:val="0"/>
          <w:numId w:val="16"/>
        </w:numPr>
        <w:spacing w:after="200"/>
        <w:contextualSpacing/>
        <w:jc w:val="both"/>
        <w:rPr>
          <w:rFonts w:ascii="Garamond" w:hAnsi="Garamond" w:cs="Arial"/>
        </w:rPr>
      </w:pPr>
      <w:r w:rsidRPr="00AB2408">
        <w:rPr>
          <w:rFonts w:ascii="Garamond" w:hAnsi="Garamond" w:cs="Arial"/>
        </w:rPr>
        <w:t>si impegna a rendere noti, su richiesta dell'ente, tutti i pagamenti eseguiti e riguardanti il contratto eventualmente assegnatogli a seguito della gara in oggetto compresi quelli eseguiti a favore di intermediari e consulenti. La remunerazione di questi ultimi non deve superare il "congruo ammontare dovuto per i servizi”</w:t>
      </w:r>
    </w:p>
    <w:p w:rsidR="00A83CA6" w:rsidRPr="00AB2408" w:rsidRDefault="00A83CA6" w:rsidP="00A83CA6">
      <w:pPr>
        <w:pStyle w:val="Paragrafoelenco"/>
        <w:numPr>
          <w:ilvl w:val="0"/>
          <w:numId w:val="16"/>
        </w:numPr>
        <w:spacing w:after="200"/>
        <w:contextualSpacing/>
        <w:jc w:val="both"/>
        <w:rPr>
          <w:rFonts w:ascii="Garamond" w:hAnsi="Garamond" w:cs="Arial"/>
        </w:rPr>
      </w:pPr>
      <w:r w:rsidRPr="00AB2408">
        <w:rPr>
          <w:rFonts w:ascii="Garamond" w:hAnsi="Garamond" w:cs="Arial"/>
        </w:rPr>
        <w:t xml:space="preserve">si impegna a far rispettare le disposizioni del presente Patto ai propri eventuali subcontraenti, tramite l’inserimento nei relativi contratti di clausole di contenuto analogo, prevedendo contestualmente l’obbligo in capo al subcontraente di inserire analoga disciplina nei contratti da quest'ultimo stipulati con la propria controparte; </w:t>
      </w:r>
    </w:p>
    <w:p w:rsidR="00A83CA6" w:rsidRPr="00AB2408" w:rsidRDefault="00A83CA6" w:rsidP="00A83CA6">
      <w:pPr>
        <w:pStyle w:val="Paragrafoelenco"/>
        <w:numPr>
          <w:ilvl w:val="0"/>
          <w:numId w:val="16"/>
        </w:numPr>
        <w:spacing w:after="200"/>
        <w:contextualSpacing/>
        <w:jc w:val="both"/>
        <w:rPr>
          <w:rFonts w:ascii="Garamond" w:hAnsi="Garamond" w:cs="Arial"/>
        </w:rPr>
      </w:pPr>
      <w:r w:rsidRPr="00AB2408">
        <w:rPr>
          <w:rFonts w:ascii="Garamond" w:hAnsi="Garamond" w:cs="Arial"/>
        </w:rPr>
        <w:t>si impegna ad inserire nei propri contratti e a far inserire in tutti gli altri subcontratti apposita clausola con la quale ciascun soggetto assume l’obbligo di comunicare i dati relativi agli operatori economici interessati all'esecuzione dell'appalto o della concessione. Tali dati sono comunicati prima di procedere alla stipula dei contratti ovvero alla richiesta di autorizzazione dei subcontratti. L'obbligo di conferimento dei dati sussiste anche in ordine agli assetti societari e gestionali della filiera delle imprese ed alle variazioni di detti assetti per tutta la durata contrattuale:</w:t>
      </w:r>
    </w:p>
    <w:p w:rsidR="00A83CA6" w:rsidRPr="00AB2408" w:rsidRDefault="00A83CA6" w:rsidP="00A83CA6">
      <w:pPr>
        <w:pStyle w:val="Paragrafoelenco"/>
        <w:numPr>
          <w:ilvl w:val="0"/>
          <w:numId w:val="16"/>
        </w:numPr>
        <w:spacing w:after="200"/>
        <w:contextualSpacing/>
        <w:jc w:val="both"/>
        <w:rPr>
          <w:rFonts w:ascii="Garamond" w:hAnsi="Garamond" w:cs="Arial"/>
        </w:rPr>
      </w:pPr>
      <w:r w:rsidRPr="00AB2408">
        <w:rPr>
          <w:rFonts w:ascii="Garamond" w:hAnsi="Garamond" w:cs="Arial"/>
        </w:rPr>
        <w:t xml:space="preserve">Si impegna ad inserire in tutti i contratti e subcontratti una clausola risolutiva espressa, nella quale è stabilita l’immediata e automatica risoluzione del vincolo contrattuale, allorché le verifiche antimafia effettuate successivamente alla loro stipula abbiano dato esito </w:t>
      </w:r>
      <w:proofErr w:type="spellStart"/>
      <w:r w:rsidRPr="00AB2408">
        <w:rPr>
          <w:rFonts w:ascii="Garamond" w:hAnsi="Garamond" w:cs="Arial"/>
        </w:rPr>
        <w:t>interdittivo</w:t>
      </w:r>
      <w:proofErr w:type="spellEnd"/>
      <w:r w:rsidRPr="00AB2408">
        <w:rPr>
          <w:rFonts w:ascii="Garamond" w:hAnsi="Garamond" w:cs="Arial"/>
        </w:rPr>
        <w:t>; in tal caso comunica senza ritardo alla Prefettura ed al Comune di Terni l’applicazione della clausola risolutiva espressa e la conseguente estromissione dell'impresa cui le informazioni si riferiscono;</w:t>
      </w:r>
    </w:p>
    <w:p w:rsidR="00A83CA6" w:rsidRPr="00AB2408" w:rsidRDefault="00A83CA6" w:rsidP="00A83CA6">
      <w:pPr>
        <w:pStyle w:val="Paragrafoelenco"/>
        <w:numPr>
          <w:ilvl w:val="0"/>
          <w:numId w:val="16"/>
        </w:numPr>
        <w:spacing w:after="200"/>
        <w:contextualSpacing/>
        <w:jc w:val="both"/>
        <w:rPr>
          <w:rFonts w:ascii="Garamond" w:hAnsi="Garamond" w:cs="Arial"/>
        </w:rPr>
      </w:pPr>
      <w:r w:rsidRPr="00AB2408">
        <w:rPr>
          <w:rFonts w:ascii="Garamond" w:hAnsi="Garamond" w:cs="Arial"/>
        </w:rPr>
        <w:t xml:space="preserve">Si impegna ad assumere ogni opportuna misura organizzativa, anche attraverso ordini di servizio al proprio personale, per l’immediata segnalazione dei tentativi di estorsione, intimidazione o condizionamento di natura criminale , in qualunque forma essi vengano posti in essere, imponendo lo stesso obbligo agli eventuali subcontraenti a qualunque titolo interessati dall'esecuzione del servizio o dell'opera; </w:t>
      </w:r>
    </w:p>
    <w:p w:rsidR="00A83CA6" w:rsidRPr="00AB2408" w:rsidRDefault="00A83CA6" w:rsidP="00A83CA6">
      <w:pPr>
        <w:pStyle w:val="Paragrafoelenco"/>
        <w:numPr>
          <w:ilvl w:val="0"/>
          <w:numId w:val="16"/>
        </w:numPr>
        <w:spacing w:after="200"/>
        <w:contextualSpacing/>
        <w:jc w:val="both"/>
        <w:rPr>
          <w:rFonts w:ascii="Garamond" w:hAnsi="Garamond" w:cs="Arial"/>
        </w:rPr>
      </w:pPr>
      <w:r w:rsidRPr="00AB2408">
        <w:rPr>
          <w:rFonts w:ascii="Garamond" w:hAnsi="Garamond" w:cs="Arial"/>
        </w:rPr>
        <w:t>Si impegna all'integrale rispetto delle previsioni di cui al presente Patto e dichiara di essere pienamente consapevole del regime sanzionatorio in caso di inadempimento di cui al successivo articolo 4.</w:t>
      </w:r>
    </w:p>
    <w:p w:rsidR="00A83CA6" w:rsidRPr="00AB2408" w:rsidRDefault="00A83CA6" w:rsidP="00A83CA6">
      <w:pPr>
        <w:pStyle w:val="Paragrafoelenco"/>
        <w:jc w:val="both"/>
        <w:rPr>
          <w:rFonts w:ascii="Garamond" w:hAnsi="Garamond" w:cs="Arial"/>
        </w:rPr>
      </w:pPr>
    </w:p>
    <w:p w:rsidR="00A83CA6" w:rsidRDefault="00A83CA6" w:rsidP="00A83CA6">
      <w:pPr>
        <w:pStyle w:val="Paragrafoelenco"/>
        <w:jc w:val="both"/>
        <w:rPr>
          <w:rFonts w:ascii="Garamond" w:hAnsi="Garamond" w:cs="Arial"/>
          <w:b/>
          <w:bCs/>
        </w:rPr>
      </w:pPr>
    </w:p>
    <w:p w:rsidR="00A83CA6" w:rsidRPr="00AB2408" w:rsidRDefault="00A83CA6" w:rsidP="00A83CA6">
      <w:pPr>
        <w:pStyle w:val="Paragrafoelenco"/>
        <w:jc w:val="both"/>
        <w:rPr>
          <w:rFonts w:ascii="Garamond" w:hAnsi="Garamond" w:cs="Arial"/>
          <w:b/>
          <w:bCs/>
        </w:rPr>
      </w:pPr>
      <w:r w:rsidRPr="00AB2408">
        <w:rPr>
          <w:rFonts w:ascii="Garamond" w:hAnsi="Garamond" w:cs="Arial"/>
          <w:b/>
          <w:bCs/>
        </w:rPr>
        <w:t>Art. 3 - Obblighi del Comune di Terni</w:t>
      </w:r>
    </w:p>
    <w:p w:rsidR="00A83CA6" w:rsidRPr="00AB2408" w:rsidRDefault="00A83CA6" w:rsidP="00A83CA6">
      <w:pPr>
        <w:spacing w:line="240" w:lineRule="auto"/>
        <w:jc w:val="both"/>
        <w:rPr>
          <w:rFonts w:ascii="Garamond" w:hAnsi="Garamond" w:cs="Arial"/>
        </w:rPr>
      </w:pPr>
      <w:r w:rsidRPr="00AB2408">
        <w:rPr>
          <w:rFonts w:ascii="Garamond" w:hAnsi="Garamond" w:cs="Arial"/>
        </w:rPr>
        <w:t>Il personale, i collaboratori ed i consulenti del Comune di Terni coinvolti nell'espletamento della gara e nel controllo dell'esecuzione del relativo contratto, condividendo il presente Patto, risultano edotti delle sanzioni previste a loro carico in caso di mancato rispetto delle statuizioni ivi previste. In particolare il Comune di Terni, quale amministrazione aggiudicatrice, assume formale impegno a:</w:t>
      </w:r>
    </w:p>
    <w:p w:rsidR="00A83CA6" w:rsidRPr="00AB2408" w:rsidRDefault="00A83CA6" w:rsidP="00A83CA6">
      <w:pPr>
        <w:pStyle w:val="Paragrafoelenco"/>
        <w:numPr>
          <w:ilvl w:val="0"/>
          <w:numId w:val="17"/>
        </w:numPr>
        <w:spacing w:after="200"/>
        <w:contextualSpacing/>
        <w:jc w:val="both"/>
        <w:rPr>
          <w:rFonts w:ascii="Garamond" w:hAnsi="Garamond" w:cs="Arial"/>
        </w:rPr>
      </w:pPr>
      <w:r w:rsidRPr="00AB2408">
        <w:rPr>
          <w:rFonts w:ascii="Garamond" w:hAnsi="Garamond" w:cs="Arial"/>
        </w:rPr>
        <w:t>Inserire nella documentazione di gara e nel contratto il riferimento al presente Patto, quale documento che dovrà essere obbligatoriamente sottoscritto per accettazione dal concorrente;</w:t>
      </w:r>
    </w:p>
    <w:p w:rsidR="00A83CA6" w:rsidRPr="00AB2408" w:rsidRDefault="00A83CA6" w:rsidP="00A83CA6">
      <w:pPr>
        <w:pStyle w:val="Paragrafoelenco"/>
        <w:numPr>
          <w:ilvl w:val="0"/>
          <w:numId w:val="17"/>
        </w:numPr>
        <w:spacing w:after="200"/>
        <w:contextualSpacing/>
        <w:jc w:val="both"/>
        <w:rPr>
          <w:rFonts w:ascii="Garamond" w:hAnsi="Garamond" w:cs="Arial"/>
        </w:rPr>
      </w:pPr>
      <w:r w:rsidRPr="00AB2408">
        <w:rPr>
          <w:rFonts w:ascii="Garamond" w:hAnsi="Garamond" w:cs="Arial"/>
        </w:rPr>
        <w:t>Predisporre la documentazione di gara ed il contratto nel rispetto dei principi ispiratori del presente Patto e, nello specifico, prevedere una disciplina quanto più possibile volta a garantire la tutela della legalità e della trasparenza nel rispetto della vigente legislazione;</w:t>
      </w:r>
    </w:p>
    <w:p w:rsidR="00A83CA6" w:rsidRPr="00AB2408" w:rsidRDefault="00A83CA6" w:rsidP="00A83CA6">
      <w:pPr>
        <w:pStyle w:val="Paragrafoelenco"/>
        <w:numPr>
          <w:ilvl w:val="0"/>
          <w:numId w:val="17"/>
        </w:numPr>
        <w:spacing w:after="200"/>
        <w:contextualSpacing/>
        <w:jc w:val="both"/>
        <w:rPr>
          <w:rFonts w:ascii="Garamond" w:hAnsi="Garamond" w:cs="Arial"/>
        </w:rPr>
      </w:pPr>
      <w:r w:rsidRPr="00AB2408">
        <w:rPr>
          <w:rFonts w:ascii="Garamond" w:hAnsi="Garamond" w:cs="Arial"/>
        </w:rPr>
        <w:t>Assumere ogni opportuna misura organizzativa, anche attraverso ordini di servizio al proprio personale, per l’immediata segnalazione dei tentativi di estorsione, intimidazione o condizionamento di natura criminale, in qualunque forma essi vengano posti in essere;</w:t>
      </w:r>
    </w:p>
    <w:p w:rsidR="00A83CA6" w:rsidRPr="00AB2408" w:rsidRDefault="00A83CA6" w:rsidP="00A83CA6">
      <w:pPr>
        <w:pStyle w:val="Paragrafoelenco"/>
        <w:numPr>
          <w:ilvl w:val="0"/>
          <w:numId w:val="17"/>
        </w:numPr>
        <w:spacing w:after="200"/>
        <w:contextualSpacing/>
        <w:jc w:val="both"/>
        <w:rPr>
          <w:rFonts w:ascii="Garamond" w:hAnsi="Garamond" w:cs="Arial"/>
        </w:rPr>
      </w:pPr>
      <w:r w:rsidRPr="00AB2408">
        <w:rPr>
          <w:rFonts w:ascii="Garamond" w:hAnsi="Garamond" w:cs="Arial"/>
        </w:rPr>
        <w:t>Comunicare a tutti i concorrenti i dati più rilevanti riguardanti la gara quali:</w:t>
      </w:r>
    </w:p>
    <w:p w:rsidR="00A83CA6" w:rsidRPr="00AB2408" w:rsidRDefault="00A83CA6" w:rsidP="00A83CA6">
      <w:pPr>
        <w:pStyle w:val="Paragrafoelenco"/>
        <w:numPr>
          <w:ilvl w:val="0"/>
          <w:numId w:val="18"/>
        </w:numPr>
        <w:spacing w:after="200"/>
        <w:ind w:left="1134"/>
        <w:contextualSpacing/>
        <w:jc w:val="both"/>
        <w:rPr>
          <w:rFonts w:ascii="Garamond" w:hAnsi="Garamond" w:cs="Arial"/>
        </w:rPr>
      </w:pPr>
      <w:r w:rsidRPr="00AB2408">
        <w:rPr>
          <w:rFonts w:ascii="Garamond" w:hAnsi="Garamond" w:cs="Arial"/>
        </w:rPr>
        <w:lastRenderedPageBreak/>
        <w:t>l’elenco dei concorrenti ed i relativi prezzi;</w:t>
      </w:r>
    </w:p>
    <w:p w:rsidR="00A83CA6" w:rsidRPr="00AB2408" w:rsidRDefault="00A83CA6" w:rsidP="00A83CA6">
      <w:pPr>
        <w:pStyle w:val="Paragrafoelenco"/>
        <w:numPr>
          <w:ilvl w:val="0"/>
          <w:numId w:val="18"/>
        </w:numPr>
        <w:spacing w:after="200"/>
        <w:ind w:left="1134"/>
        <w:contextualSpacing/>
        <w:jc w:val="both"/>
        <w:rPr>
          <w:rFonts w:ascii="Garamond" w:hAnsi="Garamond" w:cs="Arial"/>
        </w:rPr>
      </w:pPr>
      <w:r w:rsidRPr="00AB2408">
        <w:rPr>
          <w:rFonts w:ascii="Garamond" w:hAnsi="Garamond" w:cs="Arial"/>
        </w:rPr>
        <w:t>l’elenco delle offerte respinte con la motivazione dell'esclusione e le ragioni specifiche per l’assegnazione del contratto al vincitore con relativa attestazione del rispetto dei criteri di valutazione indicati nel disciplinare di gara o nel capitolato speciale.</w:t>
      </w:r>
    </w:p>
    <w:p w:rsidR="00A83CA6" w:rsidRPr="00AB2408" w:rsidRDefault="00A83CA6" w:rsidP="00A83CA6">
      <w:pPr>
        <w:pStyle w:val="Paragrafoelenco"/>
        <w:numPr>
          <w:ilvl w:val="0"/>
          <w:numId w:val="17"/>
        </w:numPr>
        <w:spacing w:after="200"/>
        <w:contextualSpacing/>
        <w:jc w:val="both"/>
        <w:rPr>
          <w:rFonts w:ascii="Garamond" w:hAnsi="Garamond" w:cs="Arial"/>
        </w:rPr>
      </w:pPr>
      <w:r w:rsidRPr="00AB2408">
        <w:rPr>
          <w:rFonts w:ascii="Garamond" w:hAnsi="Garamond" w:cs="Arial"/>
        </w:rPr>
        <w:t>Inserire nel contratto la clausola risolutiva espressa ex art. 1456 c.c. da attivare nei seguenti casi:</w:t>
      </w:r>
    </w:p>
    <w:p w:rsidR="00A83CA6" w:rsidRPr="00AB2408" w:rsidRDefault="00A83CA6" w:rsidP="00A83CA6">
      <w:pPr>
        <w:pStyle w:val="Paragrafoelenco"/>
        <w:numPr>
          <w:ilvl w:val="0"/>
          <w:numId w:val="18"/>
        </w:numPr>
        <w:spacing w:after="200"/>
        <w:ind w:left="1134"/>
        <w:contextualSpacing/>
        <w:jc w:val="both"/>
        <w:rPr>
          <w:rFonts w:ascii="Garamond" w:hAnsi="Garamond" w:cs="Arial"/>
        </w:rPr>
      </w:pPr>
      <w:r w:rsidRPr="00AB2408">
        <w:rPr>
          <w:rFonts w:ascii="Garamond" w:hAnsi="Garamond" w:cs="Arial"/>
        </w:rPr>
        <w:t>nei confronti del soggetto aggiudicatario, o dei componenti la compagine sociale o dei dirigenti con funzioni specifiche relative all'affidamento, alla stipula ed all'esecuzione del contratto, sia stata disposta misura cautelare o sia intervenuto rinvio a giudizio per il delitto di cui all'art. 321 in relazione agli articoli 318 c.p., 319 c.p., 319-bis c.p., 320 c.p., nonché per i delitti di cui agli articoli 319-quater, comma 2 c.p.,322 c.p., 322-bis, comma 2 c.p., 346-bis, comma 2 c.p., 353 c.p. e 353-bis c.p.;</w:t>
      </w:r>
    </w:p>
    <w:p w:rsidR="00A83CA6" w:rsidRPr="00AB2408" w:rsidRDefault="00A83CA6" w:rsidP="00A83CA6">
      <w:pPr>
        <w:pStyle w:val="Paragrafoelenco"/>
        <w:numPr>
          <w:ilvl w:val="0"/>
          <w:numId w:val="18"/>
        </w:numPr>
        <w:spacing w:after="200"/>
        <w:ind w:left="1134"/>
        <w:contextualSpacing/>
        <w:jc w:val="both"/>
        <w:rPr>
          <w:rFonts w:ascii="Garamond" w:hAnsi="Garamond" w:cs="Arial"/>
        </w:rPr>
      </w:pPr>
      <w:r w:rsidRPr="00AB2408">
        <w:rPr>
          <w:rFonts w:ascii="Garamond" w:hAnsi="Garamond" w:cs="Arial"/>
        </w:rPr>
        <w:t>venga accertato che il soggetto aggiudicatario non abbia segnalato alla Prefettura ed all'Autorità Giudiziaria tentativi di concussione nei propri confronti, dei propri organi sociali o dirigenti da parte di pubblici amministratori che abbiano esercitato funzioni relative alla stipula ed esecuzione del contratto, a carico dei quali sia stata disposta misura cautelare o sia intervenuto rinvio a giudizio per il delitto previsto dall'art. 317 del c.p.</w:t>
      </w:r>
    </w:p>
    <w:p w:rsidR="00A83CA6" w:rsidRDefault="00A83CA6" w:rsidP="00A83CA6">
      <w:pPr>
        <w:pStyle w:val="Paragrafoelenco"/>
        <w:numPr>
          <w:ilvl w:val="0"/>
          <w:numId w:val="18"/>
        </w:numPr>
        <w:spacing w:after="200"/>
        <w:ind w:left="1134"/>
        <w:contextualSpacing/>
        <w:jc w:val="both"/>
        <w:rPr>
          <w:rFonts w:ascii="Garamond" w:hAnsi="Garamond" w:cs="Arial"/>
        </w:rPr>
      </w:pPr>
      <w:r w:rsidRPr="00AB2408">
        <w:rPr>
          <w:rFonts w:ascii="Garamond" w:hAnsi="Garamond" w:cs="Arial"/>
        </w:rPr>
        <w:t xml:space="preserve">le verifiche antimafia effettuate successivamente alla stipula del contratto abbiano dato esito </w:t>
      </w:r>
      <w:proofErr w:type="spellStart"/>
      <w:r w:rsidRPr="00AB2408">
        <w:rPr>
          <w:rFonts w:ascii="Garamond" w:hAnsi="Garamond" w:cs="Arial"/>
        </w:rPr>
        <w:t>interdittivo</w:t>
      </w:r>
      <w:proofErr w:type="spellEnd"/>
      <w:r w:rsidRPr="00AB2408">
        <w:rPr>
          <w:rFonts w:ascii="Garamond" w:hAnsi="Garamond" w:cs="Arial"/>
        </w:rPr>
        <w:t>.</w:t>
      </w:r>
    </w:p>
    <w:p w:rsidR="00A83CA6" w:rsidRDefault="00A83CA6" w:rsidP="00A83CA6">
      <w:pPr>
        <w:pStyle w:val="Paragrafoelenco"/>
        <w:ind w:left="1134"/>
        <w:jc w:val="both"/>
        <w:rPr>
          <w:rFonts w:ascii="Garamond" w:hAnsi="Garamond" w:cs="Arial"/>
        </w:rPr>
      </w:pPr>
    </w:p>
    <w:p w:rsidR="00A83CA6" w:rsidRPr="00AB2408" w:rsidRDefault="00A83CA6" w:rsidP="00A83CA6">
      <w:pPr>
        <w:pStyle w:val="Paragrafoelenco"/>
        <w:jc w:val="both"/>
        <w:rPr>
          <w:rFonts w:ascii="Garamond" w:hAnsi="Garamond" w:cs="Arial"/>
          <w:b/>
          <w:bCs/>
        </w:rPr>
      </w:pPr>
      <w:r w:rsidRPr="00AB2408">
        <w:rPr>
          <w:rFonts w:ascii="Garamond" w:hAnsi="Garamond" w:cs="Arial"/>
          <w:b/>
          <w:bCs/>
        </w:rPr>
        <w:t>Art. 4 - Sanzioni</w:t>
      </w:r>
    </w:p>
    <w:p w:rsidR="00A83CA6" w:rsidRPr="00AB2408" w:rsidRDefault="00A83CA6" w:rsidP="00A83CA6">
      <w:pPr>
        <w:spacing w:line="240" w:lineRule="auto"/>
        <w:jc w:val="both"/>
        <w:rPr>
          <w:rFonts w:ascii="Garamond" w:hAnsi="Garamond" w:cs="Arial"/>
        </w:rPr>
      </w:pPr>
      <w:r w:rsidRPr="00AB2408">
        <w:rPr>
          <w:rFonts w:ascii="Garamond" w:hAnsi="Garamond" w:cs="Arial"/>
        </w:rPr>
        <w:t>Il sottoscritto soggetto concorrente/aggiudicatario prende nota e accetta che nel caso di mancato rispetto degli impegni assunti con il presente Patto, comunque accertato dal Comune di Terni in qualità di stazione appaltante, potranno essere applicate le seguenti sanzioni:</w:t>
      </w:r>
    </w:p>
    <w:p w:rsidR="00A83CA6" w:rsidRPr="00AB2408" w:rsidRDefault="00A83CA6" w:rsidP="00A83CA6">
      <w:pPr>
        <w:pStyle w:val="Paragrafoelenco"/>
        <w:numPr>
          <w:ilvl w:val="0"/>
          <w:numId w:val="19"/>
        </w:numPr>
        <w:spacing w:after="200"/>
        <w:contextualSpacing/>
        <w:jc w:val="both"/>
        <w:rPr>
          <w:rFonts w:ascii="Garamond" w:hAnsi="Garamond" w:cs="Arial"/>
        </w:rPr>
      </w:pPr>
      <w:r w:rsidRPr="00AB2408">
        <w:rPr>
          <w:rFonts w:ascii="Garamond" w:hAnsi="Garamond" w:cs="Arial"/>
        </w:rPr>
        <w:t>escussione della cauzione di validità dell'offerta;</w:t>
      </w:r>
    </w:p>
    <w:p w:rsidR="00A83CA6" w:rsidRPr="00AB2408" w:rsidRDefault="00A83CA6" w:rsidP="00A83CA6">
      <w:pPr>
        <w:pStyle w:val="Paragrafoelenco"/>
        <w:numPr>
          <w:ilvl w:val="0"/>
          <w:numId w:val="19"/>
        </w:numPr>
        <w:spacing w:after="200"/>
        <w:contextualSpacing/>
        <w:jc w:val="both"/>
        <w:rPr>
          <w:rFonts w:ascii="Garamond" w:hAnsi="Garamond" w:cs="Arial"/>
        </w:rPr>
      </w:pPr>
      <w:r w:rsidRPr="00AB2408">
        <w:rPr>
          <w:rFonts w:ascii="Garamond" w:hAnsi="Garamond" w:cs="Arial"/>
        </w:rPr>
        <w:t>escussione della cauzione di buona esecuzione del contratto;</w:t>
      </w:r>
    </w:p>
    <w:p w:rsidR="00A83CA6" w:rsidRPr="00AB2408" w:rsidRDefault="00A83CA6" w:rsidP="00A83CA6">
      <w:pPr>
        <w:pStyle w:val="Paragrafoelenco"/>
        <w:numPr>
          <w:ilvl w:val="0"/>
          <w:numId w:val="19"/>
        </w:numPr>
        <w:spacing w:after="200"/>
        <w:contextualSpacing/>
        <w:jc w:val="both"/>
        <w:rPr>
          <w:rFonts w:ascii="Garamond" w:hAnsi="Garamond" w:cs="Arial"/>
        </w:rPr>
      </w:pPr>
      <w:r w:rsidRPr="00AB2408">
        <w:rPr>
          <w:rFonts w:ascii="Garamond" w:hAnsi="Garamond" w:cs="Arial"/>
        </w:rPr>
        <w:t>penale da responsabilità per danno arrecato al Comune di Terni, nella misura del 5% del valore del contratto, impregiudicata la prova dell'esistenza di un danno maggiore;</w:t>
      </w:r>
    </w:p>
    <w:p w:rsidR="00A83CA6" w:rsidRPr="00AB2408" w:rsidRDefault="00A83CA6" w:rsidP="00A83CA6">
      <w:pPr>
        <w:pStyle w:val="Paragrafoelenco"/>
        <w:numPr>
          <w:ilvl w:val="0"/>
          <w:numId w:val="19"/>
        </w:numPr>
        <w:spacing w:after="200"/>
        <w:contextualSpacing/>
        <w:jc w:val="both"/>
        <w:rPr>
          <w:rFonts w:ascii="Garamond" w:hAnsi="Garamond" w:cs="Arial"/>
        </w:rPr>
      </w:pPr>
      <w:r w:rsidRPr="00AB2408">
        <w:rPr>
          <w:rFonts w:ascii="Garamond" w:hAnsi="Garamond" w:cs="Arial"/>
        </w:rPr>
        <w:t>penale da responsabilità per danno arrecato agli altri concorrenti della gara nella misura dell'1% del valore del contratto per ogni partecipante, impregiudicata la prova dell'esistenza di un danno maggiore;</w:t>
      </w:r>
    </w:p>
    <w:p w:rsidR="00A83CA6" w:rsidRPr="00AB2408" w:rsidRDefault="00A83CA6" w:rsidP="00A83CA6">
      <w:pPr>
        <w:pStyle w:val="Paragrafoelenco"/>
        <w:numPr>
          <w:ilvl w:val="0"/>
          <w:numId w:val="19"/>
        </w:numPr>
        <w:spacing w:after="200"/>
        <w:contextualSpacing/>
        <w:jc w:val="both"/>
        <w:rPr>
          <w:rFonts w:ascii="Garamond" w:hAnsi="Garamond" w:cs="Arial"/>
        </w:rPr>
      </w:pPr>
      <w:r w:rsidRPr="00AB2408">
        <w:rPr>
          <w:rFonts w:ascii="Garamond" w:hAnsi="Garamond" w:cs="Arial"/>
        </w:rPr>
        <w:t xml:space="preserve">esclusione del concorrente dalle gare indette dal Comune di Terni per n 3 anni; </w:t>
      </w:r>
    </w:p>
    <w:p w:rsidR="00A83CA6" w:rsidRPr="00AB2408" w:rsidRDefault="00A83CA6" w:rsidP="00A83CA6">
      <w:pPr>
        <w:pStyle w:val="Paragrafoelenco"/>
        <w:numPr>
          <w:ilvl w:val="0"/>
          <w:numId w:val="19"/>
        </w:numPr>
        <w:spacing w:after="200"/>
        <w:contextualSpacing/>
        <w:jc w:val="both"/>
        <w:rPr>
          <w:rFonts w:ascii="Garamond" w:hAnsi="Garamond" w:cs="Arial"/>
        </w:rPr>
      </w:pPr>
      <w:r w:rsidRPr="00AB2408">
        <w:rPr>
          <w:rFonts w:ascii="Garamond" w:hAnsi="Garamond" w:cs="Arial"/>
        </w:rPr>
        <w:t xml:space="preserve">risoluzione, ex art. 1456 c.c., previo inserimento di apposita clausola risolutiva espressa nel contratto. La risoluzione contrattuale in applicazione del regime sanzionatorio di cui al presente articolo non comporta obblighi di carattere </w:t>
      </w:r>
      <w:proofErr w:type="spellStart"/>
      <w:r w:rsidRPr="00AB2408">
        <w:rPr>
          <w:rFonts w:ascii="Garamond" w:hAnsi="Garamond" w:cs="Arial"/>
        </w:rPr>
        <w:t>indennitario</w:t>
      </w:r>
      <w:proofErr w:type="spellEnd"/>
      <w:r w:rsidRPr="00AB2408">
        <w:rPr>
          <w:rFonts w:ascii="Garamond" w:hAnsi="Garamond" w:cs="Arial"/>
        </w:rPr>
        <w:t xml:space="preserve"> o risarcitorio a qualsiasi titolo a carico del Comune di Terni e, ove ne ricorra il caso, dell'affidatario o del subcontraente per il cui tramite viene disposta la risoluzione del contratto, fatto salvo il pagamento delle prestazioni eseguite dal soggetto nei cui confronti il contratto è stato risolto.</w:t>
      </w:r>
    </w:p>
    <w:p w:rsidR="00A83CA6" w:rsidRDefault="00A83CA6" w:rsidP="00A83CA6">
      <w:pPr>
        <w:pStyle w:val="Paragrafoelenco"/>
        <w:jc w:val="both"/>
        <w:rPr>
          <w:rFonts w:ascii="Garamond" w:hAnsi="Garamond" w:cs="Arial"/>
        </w:rPr>
      </w:pPr>
    </w:p>
    <w:p w:rsidR="00A83CA6" w:rsidRPr="00AB2408" w:rsidRDefault="00A83CA6" w:rsidP="00A83CA6">
      <w:pPr>
        <w:pStyle w:val="Paragrafoelenco"/>
        <w:jc w:val="both"/>
        <w:rPr>
          <w:rFonts w:ascii="Garamond" w:hAnsi="Garamond" w:cs="Arial"/>
          <w:b/>
          <w:bCs/>
        </w:rPr>
      </w:pPr>
      <w:r w:rsidRPr="00AB2408">
        <w:rPr>
          <w:rFonts w:ascii="Garamond" w:hAnsi="Garamond" w:cs="Arial"/>
          <w:b/>
          <w:bCs/>
        </w:rPr>
        <w:t>Art. 5 - Modalità di applicazione delle penali</w:t>
      </w:r>
    </w:p>
    <w:p w:rsidR="00A83CA6" w:rsidRPr="00AB2408" w:rsidRDefault="00A83CA6" w:rsidP="00A83CA6">
      <w:pPr>
        <w:spacing w:line="240" w:lineRule="auto"/>
        <w:jc w:val="both"/>
        <w:rPr>
          <w:rFonts w:ascii="Garamond" w:hAnsi="Garamond" w:cs="Arial"/>
        </w:rPr>
      </w:pPr>
      <w:r w:rsidRPr="00AB2408">
        <w:rPr>
          <w:rFonts w:ascii="Garamond" w:hAnsi="Garamond" w:cs="Arial"/>
        </w:rPr>
        <w:t xml:space="preserve">Le sanzioni economiche di cui all'art. 4 lettere c) e d) sono determinate e applicate dal Comune di Terni a mezzo determinazione del dirigente competente per materia, su proposta del RUP, ove diverso dal dirigente, nei confronti del soggetto affidatario, nonché, per suo tramite, nei confronti degli eventuali subcontraenti, dandone tempestiva comunicazione alla competente Prefettura. </w:t>
      </w:r>
    </w:p>
    <w:p w:rsidR="00A83CA6" w:rsidRPr="00AB2408" w:rsidRDefault="00A83CA6" w:rsidP="00A83CA6">
      <w:pPr>
        <w:spacing w:line="240" w:lineRule="auto"/>
        <w:jc w:val="both"/>
        <w:rPr>
          <w:rFonts w:ascii="Garamond" w:hAnsi="Garamond" w:cs="Arial"/>
        </w:rPr>
      </w:pPr>
      <w:r w:rsidRPr="00AB2408">
        <w:rPr>
          <w:rFonts w:ascii="Garamond" w:hAnsi="Garamond" w:cs="Arial"/>
        </w:rPr>
        <w:t xml:space="preserve">Le penali sono applicate mediante automatica detrazione del relativo importo dalle somme dovute all'impresa (affidatario o subcontraente), in relazione alla prima erogazione utile e in ogni caso nei limiti degli importi contrattualmente dovuti (esclusi quelli trattenuti a titolo di garanzia sulla buona esecuzione del servizio o dell'opera).  </w:t>
      </w:r>
    </w:p>
    <w:p w:rsidR="00A83CA6" w:rsidRPr="00AB2408" w:rsidRDefault="00A83CA6" w:rsidP="00A83CA6">
      <w:pPr>
        <w:spacing w:line="240" w:lineRule="auto"/>
        <w:jc w:val="both"/>
        <w:rPr>
          <w:rFonts w:ascii="Garamond" w:hAnsi="Garamond" w:cs="Arial"/>
        </w:rPr>
      </w:pPr>
      <w:r w:rsidRPr="00AB2408">
        <w:rPr>
          <w:rFonts w:ascii="Garamond" w:hAnsi="Garamond" w:cs="Arial"/>
        </w:rPr>
        <w:t xml:space="preserve">Il soggetto che deve applicare la penale dà informazione alla Prefettura, al Comune di Terni ed al dante causa della filiera delle imprese in merito all'esito dell'applicazione della penale stessa; in caso di </w:t>
      </w:r>
      <w:proofErr w:type="spellStart"/>
      <w:r w:rsidRPr="00AB2408">
        <w:rPr>
          <w:rFonts w:ascii="Garamond" w:hAnsi="Garamond" w:cs="Arial"/>
        </w:rPr>
        <w:t>incapienza</w:t>
      </w:r>
      <w:proofErr w:type="spellEnd"/>
      <w:r w:rsidRPr="00AB2408">
        <w:rPr>
          <w:rFonts w:ascii="Garamond" w:hAnsi="Garamond" w:cs="Arial"/>
        </w:rPr>
        <w:t xml:space="preserve"> totale o parziale delle somme contrattualmente dovute all'impresa nei cui confronti viene applicata la penale, si procederà secondo le disposizioni del codice civile. </w:t>
      </w:r>
    </w:p>
    <w:p w:rsidR="00A83CA6" w:rsidRPr="00AB2408" w:rsidRDefault="00A83CA6" w:rsidP="00A83CA6">
      <w:pPr>
        <w:spacing w:line="240" w:lineRule="auto"/>
        <w:jc w:val="both"/>
        <w:rPr>
          <w:rFonts w:ascii="Garamond" w:hAnsi="Garamond" w:cs="Arial"/>
        </w:rPr>
      </w:pPr>
      <w:r w:rsidRPr="00AB2408">
        <w:rPr>
          <w:rFonts w:ascii="Garamond" w:hAnsi="Garamond" w:cs="Arial"/>
        </w:rPr>
        <w:t>Gli importi derivanti dall'applicazione delle penali sono posti a disposizione del Comune di Terni, che potrà disporne per sostenere le spese conseguenti alle violazioni cui si riferiscono le medesime sanzioni, ovvero all'incremento delle misure per la sicurezza antimafia/anticorruzione.</w:t>
      </w:r>
    </w:p>
    <w:p w:rsidR="00A83CA6" w:rsidRPr="00AB2408" w:rsidRDefault="00A83CA6" w:rsidP="00A83CA6">
      <w:pPr>
        <w:pStyle w:val="Paragrafoelenco"/>
        <w:jc w:val="both"/>
        <w:rPr>
          <w:rFonts w:ascii="Garamond" w:hAnsi="Garamond" w:cs="Arial"/>
          <w:b/>
          <w:bCs/>
        </w:rPr>
      </w:pPr>
      <w:r w:rsidRPr="00AB2408">
        <w:rPr>
          <w:rFonts w:ascii="Garamond" w:hAnsi="Garamond" w:cs="Arial"/>
          <w:b/>
          <w:bCs/>
        </w:rPr>
        <w:t>Art. 6 - Efficacia del Patto e Foro competente</w:t>
      </w:r>
    </w:p>
    <w:p w:rsidR="00BC69D4" w:rsidRDefault="00A83CA6" w:rsidP="00BC69D4">
      <w:pPr>
        <w:spacing w:after="0" w:line="240" w:lineRule="auto"/>
        <w:jc w:val="both"/>
        <w:rPr>
          <w:rFonts w:ascii="Garamond" w:hAnsi="Garamond" w:cs="Arial"/>
        </w:rPr>
      </w:pPr>
      <w:r w:rsidRPr="00AB2408">
        <w:rPr>
          <w:rFonts w:ascii="Garamond" w:hAnsi="Garamond" w:cs="Arial"/>
        </w:rPr>
        <w:t xml:space="preserve">Il presente Patto e le relative sanzioni applicabili resteranno in vigore sino alla completa esecuzione del contratto assegnato a seguito della gara in oggetto. </w:t>
      </w:r>
    </w:p>
    <w:p w:rsidR="00A83CA6" w:rsidRPr="00AB2408" w:rsidRDefault="00A83CA6" w:rsidP="00BC69D4">
      <w:pPr>
        <w:spacing w:after="0" w:line="240" w:lineRule="auto"/>
        <w:jc w:val="both"/>
        <w:rPr>
          <w:rFonts w:ascii="Garamond" w:hAnsi="Garamond" w:cs="Arial"/>
        </w:rPr>
      </w:pPr>
      <w:r w:rsidRPr="00AB2408">
        <w:rPr>
          <w:rFonts w:ascii="Garamond" w:hAnsi="Garamond" w:cs="Arial"/>
        </w:rPr>
        <w:t xml:space="preserve">Il Patto viene sottoscritto dal Comune e dal legale rappresentante dell'operatore economico Le controversie relative all'interpretazione ed esecuzione del presente Patto fra il Comune di Temi ed i concorrenti e tra gli stessi concorrenti saranno deferite all'Autorità Giudiziaria competente. </w:t>
      </w:r>
    </w:p>
    <w:p w:rsidR="00A83CA6" w:rsidRPr="00AB2408" w:rsidRDefault="00A83CA6" w:rsidP="00A83CA6">
      <w:pPr>
        <w:spacing w:line="240" w:lineRule="auto"/>
        <w:jc w:val="both"/>
        <w:rPr>
          <w:rFonts w:ascii="Garamond" w:hAnsi="Garamond" w:cs="Arial"/>
        </w:rPr>
      </w:pPr>
      <w:r w:rsidRPr="00AB2408">
        <w:rPr>
          <w:rFonts w:ascii="Garamond" w:hAnsi="Garamond" w:cs="Arial"/>
        </w:rPr>
        <w:t>Il presente patto d'integrità deve essere obbligatoriamente sottoscritto e presentato insieme all'offerta da ciascun partecipante alla gara.</w:t>
      </w:r>
    </w:p>
    <w:sectPr w:rsidR="00A83CA6" w:rsidRPr="00AB2408" w:rsidSect="00592C5E">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16B" w:rsidRDefault="0095316B" w:rsidP="00A83CA6">
      <w:pPr>
        <w:spacing w:after="0" w:line="240" w:lineRule="auto"/>
      </w:pPr>
      <w:r>
        <w:separator/>
      </w:r>
    </w:p>
  </w:endnote>
  <w:endnote w:type="continuationSeparator" w:id="0">
    <w:p w:rsidR="0095316B" w:rsidRDefault="0095316B" w:rsidP="00A83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ont389">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PalatinoLinotype">
    <w:panose1 w:val="00000000000000000000"/>
    <w:charset w:val="00"/>
    <w:family w:val="swiss"/>
    <w:notTrueType/>
    <w:pitch w:val="default"/>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16B" w:rsidRDefault="0095316B" w:rsidP="00A83CA6">
      <w:pPr>
        <w:spacing w:after="0" w:line="240" w:lineRule="auto"/>
      </w:pPr>
      <w:r>
        <w:separator/>
      </w:r>
    </w:p>
  </w:footnote>
  <w:footnote w:type="continuationSeparator" w:id="0">
    <w:p w:rsidR="0095316B" w:rsidRDefault="0095316B" w:rsidP="00A83CA6">
      <w:pPr>
        <w:spacing w:after="0" w:line="240" w:lineRule="auto"/>
      </w:pPr>
      <w:r>
        <w:continuationSeparator/>
      </w:r>
    </w:p>
  </w:footnote>
  <w:footnote w:id="1">
    <w:p w:rsidR="0095316B" w:rsidRPr="001F35A9" w:rsidRDefault="0095316B" w:rsidP="00A83CA6">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95316B" w:rsidRPr="001F35A9" w:rsidRDefault="0095316B" w:rsidP="00A83CA6">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95316B" w:rsidRPr="001F35A9" w:rsidRDefault="0095316B" w:rsidP="00A83CA6">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95316B" w:rsidRPr="001F35A9" w:rsidRDefault="0095316B" w:rsidP="00A83CA6">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95316B" w:rsidRPr="001F35A9" w:rsidRDefault="0095316B" w:rsidP="00A83CA6">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5316B" w:rsidRPr="001F35A9" w:rsidRDefault="0095316B" w:rsidP="00A83CA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95316B" w:rsidRPr="001F35A9" w:rsidRDefault="0095316B" w:rsidP="00A83CA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5316B" w:rsidRPr="001F35A9" w:rsidRDefault="0095316B" w:rsidP="00A83CA6">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95316B" w:rsidRPr="001F35A9" w:rsidRDefault="0095316B" w:rsidP="00A83CA6">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95316B" w:rsidRPr="001F35A9" w:rsidRDefault="0095316B" w:rsidP="00A83CA6">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95316B" w:rsidRPr="001F35A9" w:rsidRDefault="0095316B" w:rsidP="00A83CA6">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95316B" w:rsidRPr="001F35A9" w:rsidRDefault="0095316B" w:rsidP="00A83CA6">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95316B" w:rsidRPr="003E60D1" w:rsidRDefault="0095316B" w:rsidP="00A83CA6">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95316B" w:rsidRPr="003E60D1" w:rsidRDefault="0095316B" w:rsidP="00A83CA6">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95316B" w:rsidRPr="003E60D1" w:rsidRDefault="0095316B" w:rsidP="00A83CA6">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95316B" w:rsidRPr="003E60D1" w:rsidRDefault="0095316B" w:rsidP="00A83CA6">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95316B" w:rsidRPr="003E60D1" w:rsidRDefault="0095316B" w:rsidP="00A83CA6">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95316B" w:rsidRPr="003E60D1" w:rsidRDefault="0095316B" w:rsidP="00A83CA6">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95316B" w:rsidRPr="003E60D1" w:rsidRDefault="0095316B" w:rsidP="00A83CA6">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95316B" w:rsidRPr="003E60D1" w:rsidRDefault="0095316B" w:rsidP="00A83CA6">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95316B" w:rsidRPr="003E60D1" w:rsidRDefault="0095316B" w:rsidP="00A83CA6">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95316B" w:rsidRPr="003E60D1" w:rsidRDefault="0095316B" w:rsidP="00A83CA6">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95316B" w:rsidRPr="003E60D1" w:rsidRDefault="0095316B" w:rsidP="00A83CA6">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95316B" w:rsidRPr="003E60D1" w:rsidRDefault="0095316B" w:rsidP="00A83CA6">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95316B" w:rsidRPr="003E60D1" w:rsidRDefault="0095316B" w:rsidP="00A83CA6">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95316B" w:rsidRPr="003E60D1" w:rsidRDefault="0095316B" w:rsidP="00A83CA6">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95316B" w:rsidRPr="00BF74E1" w:rsidRDefault="0095316B" w:rsidP="00A83CA6">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95316B" w:rsidRPr="00F351F0" w:rsidRDefault="0095316B" w:rsidP="00A83CA6">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95316B" w:rsidRPr="003E60D1" w:rsidRDefault="0095316B" w:rsidP="00A83CA6">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95316B" w:rsidRPr="003E60D1" w:rsidRDefault="0095316B" w:rsidP="00A83CA6">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95316B" w:rsidRPr="003E60D1" w:rsidRDefault="0095316B" w:rsidP="00A83CA6">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95316B" w:rsidRPr="003E60D1" w:rsidRDefault="0095316B" w:rsidP="00A83CA6">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95316B" w:rsidRPr="003E60D1" w:rsidRDefault="0095316B" w:rsidP="00A83CA6">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95316B" w:rsidRPr="003E60D1" w:rsidRDefault="0095316B" w:rsidP="00A83CA6">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95316B" w:rsidRPr="003E60D1" w:rsidRDefault="0095316B" w:rsidP="00A83CA6">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95316B" w:rsidRPr="003E60D1" w:rsidRDefault="0095316B" w:rsidP="00A83CA6">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95316B" w:rsidRPr="003E60D1" w:rsidRDefault="0095316B" w:rsidP="00A83CA6">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95316B" w:rsidRPr="003E60D1" w:rsidRDefault="0095316B" w:rsidP="00A83CA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95316B" w:rsidRPr="003E60D1" w:rsidRDefault="0095316B" w:rsidP="00A83CA6">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95316B" w:rsidRPr="003E60D1" w:rsidRDefault="0095316B" w:rsidP="00A83CA6">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95316B" w:rsidRPr="003E60D1" w:rsidRDefault="0095316B" w:rsidP="00A83CA6">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95316B" w:rsidRPr="003E60D1" w:rsidRDefault="0095316B" w:rsidP="00A83CA6">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95316B" w:rsidRPr="003E60D1" w:rsidRDefault="0095316B" w:rsidP="00A83CA6">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12C1748"/>
    <w:multiLevelType w:val="hybridMultilevel"/>
    <w:tmpl w:val="A392BF56"/>
    <w:lvl w:ilvl="0" w:tplc="F992EED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47D52E0"/>
    <w:multiLevelType w:val="hybridMultilevel"/>
    <w:tmpl w:val="1B5626A4"/>
    <w:lvl w:ilvl="0" w:tplc="DB92F2C4">
      <w:start w:val="1"/>
      <w:numFmt w:val="bullet"/>
      <w:lvlText w:val=""/>
      <w:lvlJc w:val="left"/>
      <w:pPr>
        <w:ind w:left="644" w:hanging="360"/>
      </w:pPr>
      <w:rPr>
        <w:rFonts w:ascii="Wingdings" w:hAnsi="Wingdings" w:hint="default"/>
        <w:sz w:val="24"/>
        <w:szCs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063540C5"/>
    <w:multiLevelType w:val="multilevel"/>
    <w:tmpl w:val="3B8839E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BCB15A0"/>
    <w:multiLevelType w:val="hybridMultilevel"/>
    <w:tmpl w:val="84F057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F0D188E"/>
    <w:multiLevelType w:val="hybridMultilevel"/>
    <w:tmpl w:val="51BC24CA"/>
    <w:lvl w:ilvl="0" w:tplc="9FECCD72">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1DAD25FC"/>
    <w:multiLevelType w:val="hybridMultilevel"/>
    <w:tmpl w:val="C18C94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36E6247"/>
    <w:multiLevelType w:val="hybridMultilevel"/>
    <w:tmpl w:val="ECFC3750"/>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2">
    <w:nsid w:val="274F3928"/>
    <w:multiLevelType w:val="hybridMultilevel"/>
    <w:tmpl w:val="356850CC"/>
    <w:lvl w:ilvl="0" w:tplc="4844D2B6">
      <w:numFmt w:val="bullet"/>
      <w:lvlText w:val="-"/>
      <w:lvlJc w:val="left"/>
      <w:pPr>
        <w:ind w:left="1068" w:hanging="360"/>
      </w:pPr>
      <w:rPr>
        <w:rFonts w:ascii="Garamond" w:eastAsiaTheme="minorHAnsi" w:hAnsi="Garamond"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nsid w:val="2854597C"/>
    <w:multiLevelType w:val="hybridMultilevel"/>
    <w:tmpl w:val="45D2DF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F9E0B64"/>
    <w:multiLevelType w:val="hybridMultilevel"/>
    <w:tmpl w:val="C42C6D64"/>
    <w:lvl w:ilvl="0" w:tplc="6642917C">
      <w:start w:val="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25805D8"/>
    <w:multiLevelType w:val="hybridMultilevel"/>
    <w:tmpl w:val="EF483A64"/>
    <w:lvl w:ilvl="0" w:tplc="E4C6FEE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nsid w:val="36A462AB"/>
    <w:multiLevelType w:val="hybridMultilevel"/>
    <w:tmpl w:val="BD8E9AF8"/>
    <w:lvl w:ilvl="0" w:tplc="FAD6AA86">
      <w:start w:val="1"/>
      <w:numFmt w:val="bullet"/>
      <w:lvlText w:val=""/>
      <w:lvlJc w:val="left"/>
      <w:pPr>
        <w:tabs>
          <w:tab w:val="num" w:pos="360"/>
        </w:tabs>
        <w:ind w:left="360" w:hanging="360"/>
      </w:pPr>
      <w:rPr>
        <w:rFonts w:ascii="Symbol" w:hAnsi="Symbol" w:hint="default"/>
        <w:color w:val="auto"/>
        <w:sz w:val="20"/>
      </w:rPr>
    </w:lvl>
    <w:lvl w:ilvl="1" w:tplc="04100001">
      <w:start w:val="1"/>
      <w:numFmt w:val="bullet"/>
      <w:lvlText w:val=""/>
      <w:lvlJc w:val="left"/>
      <w:pPr>
        <w:tabs>
          <w:tab w:val="num" w:pos="1440"/>
        </w:tabs>
        <w:ind w:left="1440" w:hanging="360"/>
      </w:pPr>
      <w:rPr>
        <w:rFonts w:ascii="Symbol" w:hAnsi="Symbol" w:hint="default"/>
      </w:rPr>
    </w:lvl>
    <w:lvl w:ilvl="2" w:tplc="B0040598">
      <w:numFmt w:val="bullet"/>
      <w:lvlText w:val="•"/>
      <w:lvlJc w:val="left"/>
      <w:pPr>
        <w:ind w:left="2160" w:hanging="360"/>
      </w:pPr>
      <w:rPr>
        <w:rFonts w:ascii="Garamond" w:eastAsia="Times New Roman" w:hAnsi="Garamond"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BC53CCC"/>
    <w:multiLevelType w:val="hybridMultilevel"/>
    <w:tmpl w:val="63F08758"/>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3F68491D"/>
    <w:multiLevelType w:val="hybridMultilevel"/>
    <w:tmpl w:val="3ADED02C"/>
    <w:lvl w:ilvl="0" w:tplc="61CC4E1C">
      <w:numFmt w:val="bullet"/>
      <w:lvlText w:val="-"/>
      <w:lvlJc w:val="left"/>
      <w:pPr>
        <w:ind w:left="1571" w:hanging="360"/>
      </w:pPr>
      <w:rPr>
        <w:rFonts w:ascii="Times New Roman" w:eastAsia="Times New Roman" w:hAnsi="Times New Roman"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cs="Times New Roman" w:hint="default"/>
      </w:rPr>
    </w:lvl>
    <w:lvl w:ilvl="3" w:tplc="04100001">
      <w:start w:val="1"/>
      <w:numFmt w:val="bullet"/>
      <w:lvlText w:val=""/>
      <w:lvlJc w:val="left"/>
      <w:pPr>
        <w:ind w:left="3731" w:hanging="360"/>
      </w:pPr>
      <w:rPr>
        <w:rFonts w:ascii="Symbol" w:hAnsi="Symbol" w:cs="Times New Roman"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cs="Times New Roman" w:hint="default"/>
      </w:rPr>
    </w:lvl>
    <w:lvl w:ilvl="6" w:tplc="04100001">
      <w:start w:val="1"/>
      <w:numFmt w:val="bullet"/>
      <w:lvlText w:val=""/>
      <w:lvlJc w:val="left"/>
      <w:pPr>
        <w:ind w:left="5891" w:hanging="360"/>
      </w:pPr>
      <w:rPr>
        <w:rFonts w:ascii="Symbol" w:hAnsi="Symbol" w:cs="Times New Roman"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cs="Times New Roman" w:hint="default"/>
      </w:rPr>
    </w:lvl>
  </w:abstractNum>
  <w:abstractNum w:abstractNumId="29">
    <w:nsid w:val="49243381"/>
    <w:multiLevelType w:val="hybridMultilevel"/>
    <w:tmpl w:val="35EADC7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4B4434FE"/>
    <w:multiLevelType w:val="hybridMultilevel"/>
    <w:tmpl w:val="689A3D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DC423D2"/>
    <w:multiLevelType w:val="hybridMultilevel"/>
    <w:tmpl w:val="38988C26"/>
    <w:lvl w:ilvl="0" w:tplc="00DC5AA2">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4C42A08"/>
    <w:multiLevelType w:val="hybridMultilevel"/>
    <w:tmpl w:val="58EA939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4FA3D9D"/>
    <w:multiLevelType w:val="hybridMultilevel"/>
    <w:tmpl w:val="C234F09C"/>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D34342"/>
    <w:multiLevelType w:val="hybridMultilevel"/>
    <w:tmpl w:val="F93ADCF8"/>
    <w:lvl w:ilvl="0" w:tplc="0410000B">
      <w:start w:val="1"/>
      <w:numFmt w:val="bullet"/>
      <w:lvlText w:val=""/>
      <w:lvlJc w:val="left"/>
      <w:pPr>
        <w:tabs>
          <w:tab w:val="num" w:pos="360"/>
        </w:tabs>
        <w:ind w:left="360" w:hanging="360"/>
      </w:pPr>
      <w:rPr>
        <w:rFonts w:ascii="Wingdings" w:hAnsi="Wingdings" w:hint="default"/>
        <w:color w:val="auto"/>
        <w:sz w:val="20"/>
      </w:rPr>
    </w:lvl>
    <w:lvl w:ilvl="1" w:tplc="04100001">
      <w:start w:val="1"/>
      <w:numFmt w:val="bullet"/>
      <w:lvlText w:val=""/>
      <w:lvlJc w:val="left"/>
      <w:pPr>
        <w:tabs>
          <w:tab w:val="num" w:pos="1440"/>
        </w:tabs>
        <w:ind w:left="1440" w:hanging="360"/>
      </w:pPr>
      <w:rPr>
        <w:rFonts w:ascii="Symbol" w:hAnsi="Symbol" w:hint="default"/>
      </w:rPr>
    </w:lvl>
    <w:lvl w:ilvl="2" w:tplc="6720A9BA">
      <w:start w:val="103"/>
      <w:numFmt w:val="bullet"/>
      <w:lvlText w:val="-"/>
      <w:lvlJc w:val="left"/>
      <w:pPr>
        <w:tabs>
          <w:tab w:val="num" w:pos="2160"/>
        </w:tabs>
        <w:ind w:left="2160" w:hanging="360"/>
      </w:pPr>
      <w:rPr>
        <w:rFonts w:ascii="Garamond" w:eastAsia="Times New Roman" w:hAnsi="Garamond" w:cs="Arial Unicode M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2AB7C09"/>
    <w:multiLevelType w:val="hybridMultilevel"/>
    <w:tmpl w:val="7E1673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8D91AEC"/>
    <w:multiLevelType w:val="hybridMultilevel"/>
    <w:tmpl w:val="FAB6E1B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A6A2294"/>
    <w:multiLevelType w:val="hybridMultilevel"/>
    <w:tmpl w:val="30AE0D8A"/>
    <w:lvl w:ilvl="0" w:tplc="7F80D67C">
      <w:start w:val="1"/>
      <w:numFmt w:val="bullet"/>
      <w:lvlText w:val=""/>
      <w:lvlJc w:val="left"/>
      <w:pPr>
        <w:tabs>
          <w:tab w:val="num" w:pos="360"/>
        </w:tabs>
        <w:ind w:left="360" w:hanging="360"/>
      </w:pPr>
      <w:rPr>
        <w:rFonts w:ascii="Symbol" w:hAnsi="Symbol" w:hint="default"/>
      </w:rPr>
    </w:lvl>
    <w:lvl w:ilvl="1" w:tplc="1F02D22A">
      <w:start w:val="8"/>
      <w:numFmt w:val="bullet"/>
      <w:lvlText w:val="-"/>
      <w:lvlJc w:val="left"/>
      <w:pPr>
        <w:tabs>
          <w:tab w:val="num" w:pos="1080"/>
        </w:tabs>
        <w:ind w:left="1080" w:hanging="360"/>
      </w:pPr>
      <w:rPr>
        <w:rFonts w:ascii="Verdana" w:eastAsia="Times New Roman" w:hAnsi="Verdana" w:cs="Times New Roman" w:hint="default"/>
      </w:rPr>
    </w:lvl>
    <w:lvl w:ilvl="2" w:tplc="0410000F">
      <w:start w:val="1"/>
      <w:numFmt w:val="decimal"/>
      <w:lvlText w:val="%3."/>
      <w:lvlJc w:val="left"/>
      <w:pPr>
        <w:tabs>
          <w:tab w:val="num" w:pos="1800"/>
        </w:tabs>
        <w:ind w:left="1800" w:hanging="360"/>
      </w:pPr>
      <w:rPr>
        <w:rFont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6"/>
  </w:num>
  <w:num w:numId="3">
    <w:abstractNumId w:val="25"/>
  </w:num>
  <w:num w:numId="4">
    <w:abstractNumId w:val="26"/>
  </w:num>
  <w:num w:numId="5">
    <w:abstractNumId w:val="38"/>
  </w:num>
  <w:num w:numId="6">
    <w:abstractNumId w:val="35"/>
  </w:num>
  <w:num w:numId="7">
    <w:abstractNumId w:val="28"/>
  </w:num>
  <w:num w:numId="8">
    <w:abstractNumId w:val="27"/>
  </w:num>
  <w:num w:numId="9">
    <w:abstractNumId w:val="31"/>
  </w:num>
  <w:num w:numId="10">
    <w:abstractNumId w:val="24"/>
  </w:num>
  <w:num w:numId="11">
    <w:abstractNumId w:val="30"/>
  </w:num>
  <w:num w:numId="12">
    <w:abstractNumId w:val="37"/>
  </w:num>
  <w:num w:numId="13">
    <w:abstractNumId w:val="17"/>
  </w:num>
  <w:num w:numId="14">
    <w:abstractNumId w:val="19"/>
  </w:num>
  <w:num w:numId="15">
    <w:abstractNumId w:val="21"/>
  </w:num>
  <w:num w:numId="16">
    <w:abstractNumId w:val="18"/>
  </w:num>
  <w:num w:numId="17">
    <w:abstractNumId w:val="23"/>
  </w:num>
  <w:num w:numId="18">
    <w:abstractNumId w:val="34"/>
  </w:num>
  <w:num w:numId="19">
    <w:abstractNumId w:val="20"/>
  </w:num>
  <w:num w:numId="20">
    <w:abstractNumId w:val="36"/>
  </w:num>
  <w:num w:numId="21">
    <w:abstractNumId w:val="33"/>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32"/>
  </w:num>
  <w:num w:numId="38">
    <w:abstractNumId w:val="15"/>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footnotePr>
    <w:footnote w:id="-1"/>
    <w:footnote w:id="0"/>
  </w:footnotePr>
  <w:endnotePr>
    <w:endnote w:id="-1"/>
    <w:endnote w:id="0"/>
  </w:endnotePr>
  <w:compat/>
  <w:rsids>
    <w:rsidRoot w:val="00695D85"/>
    <w:rsid w:val="00007EF2"/>
    <w:rsid w:val="00057DEF"/>
    <w:rsid w:val="000F0C84"/>
    <w:rsid w:val="00120218"/>
    <w:rsid w:val="00163C2A"/>
    <w:rsid w:val="00171183"/>
    <w:rsid w:val="001B528F"/>
    <w:rsid w:val="002176D8"/>
    <w:rsid w:val="00223DC7"/>
    <w:rsid w:val="00285524"/>
    <w:rsid w:val="002B0FCD"/>
    <w:rsid w:val="002F0B7A"/>
    <w:rsid w:val="00306683"/>
    <w:rsid w:val="00331A18"/>
    <w:rsid w:val="00342BA4"/>
    <w:rsid w:val="003554D3"/>
    <w:rsid w:val="00370582"/>
    <w:rsid w:val="00370DCB"/>
    <w:rsid w:val="00394938"/>
    <w:rsid w:val="003F0CDA"/>
    <w:rsid w:val="004570AB"/>
    <w:rsid w:val="004B31F2"/>
    <w:rsid w:val="004C244C"/>
    <w:rsid w:val="00503AD1"/>
    <w:rsid w:val="00592C5E"/>
    <w:rsid w:val="005F3D3C"/>
    <w:rsid w:val="005F5EA5"/>
    <w:rsid w:val="0060493F"/>
    <w:rsid w:val="006069B7"/>
    <w:rsid w:val="00695D85"/>
    <w:rsid w:val="006B7649"/>
    <w:rsid w:val="007309DF"/>
    <w:rsid w:val="0079283E"/>
    <w:rsid w:val="007B477B"/>
    <w:rsid w:val="008316DF"/>
    <w:rsid w:val="008D2AE1"/>
    <w:rsid w:val="00904DB2"/>
    <w:rsid w:val="00931C39"/>
    <w:rsid w:val="0095316B"/>
    <w:rsid w:val="009B1B08"/>
    <w:rsid w:val="009B7843"/>
    <w:rsid w:val="009D60B8"/>
    <w:rsid w:val="00A775B4"/>
    <w:rsid w:val="00A83CA6"/>
    <w:rsid w:val="00AB5E38"/>
    <w:rsid w:val="00AC4F0F"/>
    <w:rsid w:val="00AC7858"/>
    <w:rsid w:val="00B018A3"/>
    <w:rsid w:val="00B4014C"/>
    <w:rsid w:val="00B74FFE"/>
    <w:rsid w:val="00B8785E"/>
    <w:rsid w:val="00BB0C74"/>
    <w:rsid w:val="00BC69D4"/>
    <w:rsid w:val="00BF3046"/>
    <w:rsid w:val="00C346BB"/>
    <w:rsid w:val="00C70B8A"/>
    <w:rsid w:val="00CF46B6"/>
    <w:rsid w:val="00D01443"/>
    <w:rsid w:val="00D02F1B"/>
    <w:rsid w:val="00D1697C"/>
    <w:rsid w:val="00D479AB"/>
    <w:rsid w:val="00D808B5"/>
    <w:rsid w:val="00DE02CB"/>
    <w:rsid w:val="00E76005"/>
    <w:rsid w:val="00EA18E3"/>
    <w:rsid w:val="00EA78CB"/>
    <w:rsid w:val="00EB7820"/>
    <w:rsid w:val="00ED4ABB"/>
    <w:rsid w:val="00F63884"/>
    <w:rsid w:val="00F9454F"/>
    <w:rsid w:val="00FC51DE"/>
    <w:rsid w:val="00FD19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0CDA"/>
  </w:style>
  <w:style w:type="paragraph" w:styleId="Titolo1">
    <w:name w:val="heading 1"/>
    <w:basedOn w:val="Normale"/>
    <w:link w:val="Titolo1Carattere"/>
    <w:qFormat/>
    <w:rsid w:val="00A83CA6"/>
    <w:pPr>
      <w:keepNext/>
      <w:suppressAutoHyphens/>
      <w:spacing w:before="360" w:after="120" w:line="240" w:lineRule="auto"/>
      <w:outlineLvl w:val="0"/>
    </w:pPr>
    <w:rPr>
      <w:rFonts w:ascii="Times New Roman" w:eastAsia="font389"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A83CA6"/>
    <w:pPr>
      <w:keepNext/>
      <w:suppressAutoHyphens/>
      <w:spacing w:before="120" w:after="120" w:line="240" w:lineRule="auto"/>
      <w:outlineLvl w:val="1"/>
    </w:pPr>
    <w:rPr>
      <w:rFonts w:ascii="Times New Roman" w:eastAsia="font389" w:hAnsi="Times New Roman" w:cs="Times New Roman"/>
      <w:b/>
      <w:bCs/>
      <w:color w:val="00000A"/>
      <w:kern w:val="1"/>
      <w:sz w:val="24"/>
      <w:szCs w:val="26"/>
      <w:lang w:eastAsia="it-IT" w:bidi="it-IT"/>
    </w:rPr>
  </w:style>
  <w:style w:type="paragraph" w:styleId="Titolo3">
    <w:name w:val="heading 3"/>
    <w:basedOn w:val="Normale"/>
    <w:link w:val="Titolo3Carattere"/>
    <w:qFormat/>
    <w:rsid w:val="00A83CA6"/>
    <w:pPr>
      <w:keepNext/>
      <w:suppressAutoHyphens/>
      <w:spacing w:before="120" w:after="120" w:line="240" w:lineRule="auto"/>
      <w:outlineLvl w:val="2"/>
    </w:pPr>
    <w:rPr>
      <w:rFonts w:ascii="Times New Roman" w:eastAsia="font389" w:hAnsi="Times New Roman" w:cs="Times New Roman"/>
      <w:bCs/>
      <w:i/>
      <w:color w:val="00000A"/>
      <w:kern w:val="1"/>
      <w:sz w:val="24"/>
      <w:lang w:eastAsia="it-IT" w:bidi="it-IT"/>
    </w:rPr>
  </w:style>
  <w:style w:type="paragraph" w:styleId="Titolo4">
    <w:name w:val="heading 4"/>
    <w:basedOn w:val="Normale"/>
    <w:link w:val="Titolo4Carattere"/>
    <w:qFormat/>
    <w:rsid w:val="00A83CA6"/>
    <w:pPr>
      <w:keepNext/>
      <w:suppressAutoHyphens/>
      <w:spacing w:before="120" w:after="120" w:line="240" w:lineRule="auto"/>
      <w:outlineLvl w:val="3"/>
    </w:pPr>
    <w:rPr>
      <w:rFonts w:ascii="Times New Roman" w:eastAsia="font389"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5D85"/>
    <w:pPr>
      <w:spacing w:after="0" w:line="240" w:lineRule="auto"/>
      <w:ind w:left="708"/>
    </w:pPr>
    <w:rPr>
      <w:rFonts w:ascii="Times New Roman" w:eastAsia="Times New Roman" w:hAnsi="Times New Roman" w:cs="Times New Roman"/>
      <w:sz w:val="20"/>
      <w:szCs w:val="20"/>
      <w:lang w:eastAsia="it-IT"/>
    </w:rPr>
  </w:style>
  <w:style w:type="paragraph" w:styleId="Corpodeltesto">
    <w:name w:val="Body Text"/>
    <w:basedOn w:val="Normale"/>
    <w:link w:val="CorpodeltestoCarattere1"/>
    <w:uiPriority w:val="99"/>
    <w:unhideWhenUsed/>
    <w:rsid w:val="00695D85"/>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semiHidden/>
    <w:rsid w:val="00695D85"/>
  </w:style>
  <w:style w:type="character" w:customStyle="1" w:styleId="CorpodeltestoCarattere1">
    <w:name w:val="Corpo del testo Carattere1"/>
    <w:basedOn w:val="Carpredefinitoparagrafo"/>
    <w:link w:val="Corpodeltesto"/>
    <w:uiPriority w:val="99"/>
    <w:rsid w:val="00695D85"/>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479AB"/>
    <w:rPr>
      <w:b/>
      <w:bCs/>
    </w:rPr>
  </w:style>
  <w:style w:type="paragraph" w:customStyle="1" w:styleId="Default">
    <w:name w:val="Default"/>
    <w:rsid w:val="00370582"/>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370582"/>
    <w:rPr>
      <w:color w:val="0000FF" w:themeColor="hyperlink"/>
      <w:u w:val="single"/>
    </w:rPr>
  </w:style>
  <w:style w:type="character" w:customStyle="1" w:styleId="Titolo1Carattere">
    <w:name w:val="Titolo 1 Carattere"/>
    <w:basedOn w:val="Carpredefinitoparagrafo"/>
    <w:link w:val="Titolo1"/>
    <w:rsid w:val="00A83CA6"/>
    <w:rPr>
      <w:rFonts w:ascii="Times New Roman" w:eastAsia="font389"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A83CA6"/>
    <w:rPr>
      <w:rFonts w:ascii="Times New Roman" w:eastAsia="font389"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A83CA6"/>
    <w:rPr>
      <w:rFonts w:ascii="Times New Roman" w:eastAsia="font389"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A83CA6"/>
    <w:rPr>
      <w:rFonts w:ascii="Times New Roman" w:eastAsia="font389" w:hAnsi="Times New Roman" w:cs="Times New Roman"/>
      <w:bCs/>
      <w:iCs/>
      <w:color w:val="00000A"/>
      <w:kern w:val="1"/>
      <w:sz w:val="24"/>
      <w:lang w:eastAsia="it-IT" w:bidi="it-IT"/>
    </w:rPr>
  </w:style>
  <w:style w:type="character" w:customStyle="1" w:styleId="Carpredefinitoparagrafo1">
    <w:name w:val="Car. predefinito paragrafo1"/>
    <w:rsid w:val="00A83CA6"/>
  </w:style>
  <w:style w:type="character" w:customStyle="1" w:styleId="NormalBoldChar">
    <w:name w:val="NormalBold Char"/>
    <w:rsid w:val="00A83CA6"/>
    <w:rPr>
      <w:rFonts w:ascii="Times New Roman" w:eastAsia="Times New Roman" w:hAnsi="Times New Roman" w:cs="Times New Roman"/>
      <w:b/>
      <w:sz w:val="24"/>
      <w:lang w:eastAsia="it-IT" w:bidi="it-IT"/>
    </w:rPr>
  </w:style>
  <w:style w:type="character" w:customStyle="1" w:styleId="DeltaViewInsertion">
    <w:name w:val="DeltaView Insertion"/>
    <w:rsid w:val="00A83CA6"/>
    <w:rPr>
      <w:b/>
      <w:i/>
      <w:spacing w:val="0"/>
    </w:rPr>
  </w:style>
  <w:style w:type="character" w:customStyle="1" w:styleId="PidipaginaCarattere">
    <w:name w:val="Piè di pagina Carattere"/>
    <w:uiPriority w:val="99"/>
    <w:rsid w:val="00A83CA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A83CA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A83CA6"/>
    <w:rPr>
      <w:shd w:val="clear" w:color="auto" w:fill="FFFFFF"/>
      <w:vertAlign w:val="superscript"/>
    </w:rPr>
  </w:style>
  <w:style w:type="character" w:customStyle="1" w:styleId="IntestazioneCarattere">
    <w:name w:val="Intestazione Carattere"/>
    <w:rsid w:val="00A83CA6"/>
    <w:rPr>
      <w:rFonts w:ascii="Times New Roman" w:eastAsia="Calibri" w:hAnsi="Times New Roman" w:cs="Times New Roman"/>
      <w:sz w:val="24"/>
      <w:lang w:eastAsia="it-IT" w:bidi="it-IT"/>
    </w:rPr>
  </w:style>
  <w:style w:type="character" w:customStyle="1" w:styleId="TestofumettoCarattere">
    <w:name w:val="Testo fumetto Carattere"/>
    <w:rsid w:val="00A83CA6"/>
    <w:rPr>
      <w:rFonts w:ascii="Tahoma" w:eastAsia="Calibri" w:hAnsi="Tahoma" w:cs="Tahoma"/>
      <w:sz w:val="16"/>
      <w:szCs w:val="16"/>
      <w:lang w:eastAsia="it-IT" w:bidi="it-IT"/>
    </w:rPr>
  </w:style>
  <w:style w:type="character" w:customStyle="1" w:styleId="ListLabel1">
    <w:name w:val="ListLabel 1"/>
    <w:rsid w:val="00A83CA6"/>
    <w:rPr>
      <w:color w:val="000000"/>
    </w:rPr>
  </w:style>
  <w:style w:type="character" w:customStyle="1" w:styleId="ListLabel2">
    <w:name w:val="ListLabel 2"/>
    <w:rsid w:val="00A83CA6"/>
    <w:rPr>
      <w:sz w:val="16"/>
      <w:szCs w:val="16"/>
    </w:rPr>
  </w:style>
  <w:style w:type="character" w:customStyle="1" w:styleId="ListLabel3">
    <w:name w:val="ListLabel 3"/>
    <w:rsid w:val="00A83CA6"/>
    <w:rPr>
      <w:rFonts w:ascii="Arial" w:hAnsi="Arial"/>
      <w:b/>
      <w:i w:val="0"/>
      <w:sz w:val="15"/>
    </w:rPr>
  </w:style>
  <w:style w:type="character" w:customStyle="1" w:styleId="ListLabel4">
    <w:name w:val="ListLabel 4"/>
    <w:rsid w:val="00A83CA6"/>
    <w:rPr>
      <w:i w:val="0"/>
    </w:rPr>
  </w:style>
  <w:style w:type="character" w:customStyle="1" w:styleId="ListLabel5">
    <w:name w:val="ListLabel 5"/>
    <w:rsid w:val="00A83CA6"/>
    <w:rPr>
      <w:rFonts w:ascii="Arial" w:hAnsi="Arial"/>
      <w:i w:val="0"/>
      <w:sz w:val="15"/>
    </w:rPr>
  </w:style>
  <w:style w:type="character" w:customStyle="1" w:styleId="ListLabel6">
    <w:name w:val="ListLabel 6"/>
    <w:rsid w:val="00A83CA6"/>
    <w:rPr>
      <w:color w:val="000000"/>
    </w:rPr>
  </w:style>
  <w:style w:type="character" w:customStyle="1" w:styleId="ListLabel7">
    <w:name w:val="ListLabel 7"/>
    <w:rsid w:val="00A83CA6"/>
    <w:rPr>
      <w:rFonts w:eastAsia="Calibri" w:cs="Arial"/>
      <w:b w:val="0"/>
      <w:color w:val="00000A"/>
    </w:rPr>
  </w:style>
  <w:style w:type="character" w:customStyle="1" w:styleId="ListLabel8">
    <w:name w:val="ListLabel 8"/>
    <w:rsid w:val="00A83CA6"/>
    <w:rPr>
      <w:rFonts w:cs="Courier New"/>
    </w:rPr>
  </w:style>
  <w:style w:type="character" w:customStyle="1" w:styleId="ListLabel9">
    <w:name w:val="ListLabel 9"/>
    <w:rsid w:val="00A83CA6"/>
    <w:rPr>
      <w:rFonts w:cs="Courier New"/>
    </w:rPr>
  </w:style>
  <w:style w:type="character" w:customStyle="1" w:styleId="ListLabel10">
    <w:name w:val="ListLabel 10"/>
    <w:rsid w:val="00A83CA6"/>
    <w:rPr>
      <w:rFonts w:cs="Courier New"/>
    </w:rPr>
  </w:style>
  <w:style w:type="character" w:customStyle="1" w:styleId="ListLabel11">
    <w:name w:val="ListLabel 11"/>
    <w:rsid w:val="00A83CA6"/>
    <w:rPr>
      <w:rFonts w:eastAsia="Calibri" w:cs="Arial"/>
    </w:rPr>
  </w:style>
  <w:style w:type="character" w:customStyle="1" w:styleId="ListLabel12">
    <w:name w:val="ListLabel 12"/>
    <w:rsid w:val="00A83CA6"/>
    <w:rPr>
      <w:rFonts w:cs="Courier New"/>
    </w:rPr>
  </w:style>
  <w:style w:type="character" w:customStyle="1" w:styleId="ListLabel13">
    <w:name w:val="ListLabel 13"/>
    <w:rsid w:val="00A83CA6"/>
    <w:rPr>
      <w:rFonts w:cs="Courier New"/>
    </w:rPr>
  </w:style>
  <w:style w:type="character" w:customStyle="1" w:styleId="ListLabel14">
    <w:name w:val="ListLabel 14"/>
    <w:rsid w:val="00A83CA6"/>
    <w:rPr>
      <w:rFonts w:cs="Courier New"/>
    </w:rPr>
  </w:style>
  <w:style w:type="character" w:customStyle="1" w:styleId="ListLabel15">
    <w:name w:val="ListLabel 15"/>
    <w:rsid w:val="00A83CA6"/>
    <w:rPr>
      <w:rFonts w:eastAsia="Calibri" w:cs="Arial"/>
      <w:color w:val="FF0000"/>
    </w:rPr>
  </w:style>
  <w:style w:type="character" w:customStyle="1" w:styleId="ListLabel16">
    <w:name w:val="ListLabel 16"/>
    <w:rsid w:val="00A83CA6"/>
    <w:rPr>
      <w:rFonts w:cs="Courier New"/>
    </w:rPr>
  </w:style>
  <w:style w:type="character" w:customStyle="1" w:styleId="ListLabel17">
    <w:name w:val="ListLabel 17"/>
    <w:rsid w:val="00A83CA6"/>
    <w:rPr>
      <w:rFonts w:cs="Courier New"/>
    </w:rPr>
  </w:style>
  <w:style w:type="character" w:customStyle="1" w:styleId="ListLabel18">
    <w:name w:val="ListLabel 18"/>
    <w:rsid w:val="00A83CA6"/>
    <w:rPr>
      <w:rFonts w:cs="Courier New"/>
    </w:rPr>
  </w:style>
  <w:style w:type="character" w:customStyle="1" w:styleId="ListLabel19">
    <w:name w:val="ListLabel 19"/>
    <w:rsid w:val="00A83CA6"/>
    <w:rPr>
      <w:rFonts w:cs="Courier New"/>
    </w:rPr>
  </w:style>
  <w:style w:type="character" w:customStyle="1" w:styleId="ListLabel20">
    <w:name w:val="ListLabel 20"/>
    <w:rsid w:val="00A83CA6"/>
    <w:rPr>
      <w:rFonts w:cs="Courier New"/>
    </w:rPr>
  </w:style>
  <w:style w:type="character" w:customStyle="1" w:styleId="ListLabel21">
    <w:name w:val="ListLabel 21"/>
    <w:rsid w:val="00A83CA6"/>
    <w:rPr>
      <w:rFonts w:cs="Courier New"/>
    </w:rPr>
  </w:style>
  <w:style w:type="character" w:customStyle="1" w:styleId="Caratterenotaapidipagina">
    <w:name w:val="Carattere nota a piè di pagina"/>
    <w:rsid w:val="00A83CA6"/>
  </w:style>
  <w:style w:type="character" w:styleId="Rimandonotaapidipagina">
    <w:name w:val="footnote reference"/>
    <w:rsid w:val="00A83CA6"/>
    <w:rPr>
      <w:vertAlign w:val="superscript"/>
    </w:rPr>
  </w:style>
  <w:style w:type="character" w:styleId="Rimandonotadichiusura">
    <w:name w:val="endnote reference"/>
    <w:rsid w:val="00A83CA6"/>
    <w:rPr>
      <w:vertAlign w:val="superscript"/>
    </w:rPr>
  </w:style>
  <w:style w:type="character" w:customStyle="1" w:styleId="Caratterenotadichiusura">
    <w:name w:val="Carattere nota di chiusura"/>
    <w:rsid w:val="00A83CA6"/>
  </w:style>
  <w:style w:type="character" w:customStyle="1" w:styleId="ListLabel22">
    <w:name w:val="ListLabel 22"/>
    <w:rsid w:val="00A83CA6"/>
    <w:rPr>
      <w:sz w:val="16"/>
      <w:szCs w:val="16"/>
    </w:rPr>
  </w:style>
  <w:style w:type="character" w:customStyle="1" w:styleId="ListLabel23">
    <w:name w:val="ListLabel 23"/>
    <w:rsid w:val="00A83CA6"/>
    <w:rPr>
      <w:rFonts w:ascii="Arial" w:hAnsi="Arial" w:cs="Symbol"/>
      <w:sz w:val="15"/>
    </w:rPr>
  </w:style>
  <w:style w:type="character" w:customStyle="1" w:styleId="ListLabel24">
    <w:name w:val="ListLabel 24"/>
    <w:rsid w:val="00A83CA6"/>
    <w:rPr>
      <w:rFonts w:ascii="Arial" w:hAnsi="Arial"/>
      <w:b/>
      <w:i w:val="0"/>
      <w:sz w:val="15"/>
    </w:rPr>
  </w:style>
  <w:style w:type="character" w:customStyle="1" w:styleId="ListLabel25">
    <w:name w:val="ListLabel 25"/>
    <w:rsid w:val="00A83CA6"/>
    <w:rPr>
      <w:rFonts w:ascii="Arial" w:hAnsi="Arial"/>
      <w:i w:val="0"/>
      <w:sz w:val="15"/>
    </w:rPr>
  </w:style>
  <w:style w:type="character" w:customStyle="1" w:styleId="ListLabel26">
    <w:name w:val="ListLabel 26"/>
    <w:rsid w:val="00A83CA6"/>
    <w:rPr>
      <w:rFonts w:ascii="Arial" w:hAnsi="Arial" w:cs="Symbol"/>
      <w:sz w:val="15"/>
    </w:rPr>
  </w:style>
  <w:style w:type="character" w:customStyle="1" w:styleId="ListLabel27">
    <w:name w:val="ListLabel 27"/>
    <w:rsid w:val="00A83CA6"/>
    <w:rPr>
      <w:rFonts w:ascii="Arial" w:hAnsi="Arial" w:cs="Courier New"/>
      <w:sz w:val="14"/>
    </w:rPr>
  </w:style>
  <w:style w:type="character" w:customStyle="1" w:styleId="ListLabel28">
    <w:name w:val="ListLabel 28"/>
    <w:rsid w:val="00A83CA6"/>
    <w:rPr>
      <w:rFonts w:cs="Courier New"/>
    </w:rPr>
  </w:style>
  <w:style w:type="character" w:customStyle="1" w:styleId="ListLabel29">
    <w:name w:val="ListLabel 29"/>
    <w:rsid w:val="00A83CA6"/>
    <w:rPr>
      <w:rFonts w:cs="Wingdings"/>
    </w:rPr>
  </w:style>
  <w:style w:type="character" w:customStyle="1" w:styleId="ListLabel30">
    <w:name w:val="ListLabel 30"/>
    <w:rsid w:val="00A83CA6"/>
    <w:rPr>
      <w:rFonts w:cs="Symbol"/>
    </w:rPr>
  </w:style>
  <w:style w:type="character" w:customStyle="1" w:styleId="ListLabel31">
    <w:name w:val="ListLabel 31"/>
    <w:rsid w:val="00A83CA6"/>
    <w:rPr>
      <w:rFonts w:cs="Courier New"/>
    </w:rPr>
  </w:style>
  <w:style w:type="character" w:customStyle="1" w:styleId="ListLabel32">
    <w:name w:val="ListLabel 32"/>
    <w:rsid w:val="00A83CA6"/>
    <w:rPr>
      <w:rFonts w:cs="Wingdings"/>
    </w:rPr>
  </w:style>
  <w:style w:type="character" w:customStyle="1" w:styleId="ListLabel33">
    <w:name w:val="ListLabel 33"/>
    <w:rsid w:val="00A83CA6"/>
    <w:rPr>
      <w:rFonts w:cs="Symbol"/>
    </w:rPr>
  </w:style>
  <w:style w:type="character" w:customStyle="1" w:styleId="ListLabel34">
    <w:name w:val="ListLabel 34"/>
    <w:rsid w:val="00A83CA6"/>
    <w:rPr>
      <w:rFonts w:cs="Courier New"/>
    </w:rPr>
  </w:style>
  <w:style w:type="character" w:customStyle="1" w:styleId="ListLabel35">
    <w:name w:val="ListLabel 35"/>
    <w:rsid w:val="00A83CA6"/>
    <w:rPr>
      <w:rFonts w:cs="Wingdings"/>
    </w:rPr>
  </w:style>
  <w:style w:type="character" w:customStyle="1" w:styleId="ListLabel36">
    <w:name w:val="ListLabel 36"/>
    <w:rsid w:val="00A83CA6"/>
    <w:rPr>
      <w:rFonts w:ascii="Arial" w:hAnsi="Arial" w:cs="Symbol"/>
      <w:sz w:val="15"/>
    </w:rPr>
  </w:style>
  <w:style w:type="character" w:customStyle="1" w:styleId="ListLabel37">
    <w:name w:val="ListLabel 37"/>
    <w:rsid w:val="00A83CA6"/>
    <w:rPr>
      <w:rFonts w:ascii="Arial" w:hAnsi="Arial"/>
      <w:b/>
      <w:i w:val="0"/>
      <w:sz w:val="15"/>
    </w:rPr>
  </w:style>
  <w:style w:type="character" w:customStyle="1" w:styleId="ListLabel38">
    <w:name w:val="ListLabel 38"/>
    <w:rsid w:val="00A83CA6"/>
    <w:rPr>
      <w:rFonts w:ascii="Arial" w:hAnsi="Arial"/>
      <w:i w:val="0"/>
      <w:sz w:val="15"/>
    </w:rPr>
  </w:style>
  <w:style w:type="character" w:customStyle="1" w:styleId="ListLabel39">
    <w:name w:val="ListLabel 39"/>
    <w:rsid w:val="00A83CA6"/>
    <w:rPr>
      <w:rFonts w:ascii="Arial" w:hAnsi="Arial" w:cs="Symbol"/>
      <w:sz w:val="15"/>
    </w:rPr>
  </w:style>
  <w:style w:type="character" w:customStyle="1" w:styleId="ListLabel40">
    <w:name w:val="ListLabel 40"/>
    <w:rsid w:val="00A83CA6"/>
    <w:rPr>
      <w:rFonts w:cs="Courier New"/>
      <w:sz w:val="14"/>
    </w:rPr>
  </w:style>
  <w:style w:type="character" w:customStyle="1" w:styleId="ListLabel41">
    <w:name w:val="ListLabel 41"/>
    <w:rsid w:val="00A83CA6"/>
    <w:rPr>
      <w:rFonts w:cs="Courier New"/>
    </w:rPr>
  </w:style>
  <w:style w:type="character" w:customStyle="1" w:styleId="ListLabel42">
    <w:name w:val="ListLabel 42"/>
    <w:rsid w:val="00A83CA6"/>
    <w:rPr>
      <w:rFonts w:cs="Wingdings"/>
    </w:rPr>
  </w:style>
  <w:style w:type="character" w:customStyle="1" w:styleId="ListLabel43">
    <w:name w:val="ListLabel 43"/>
    <w:rsid w:val="00A83CA6"/>
    <w:rPr>
      <w:rFonts w:cs="Symbol"/>
    </w:rPr>
  </w:style>
  <w:style w:type="character" w:customStyle="1" w:styleId="ListLabel44">
    <w:name w:val="ListLabel 44"/>
    <w:rsid w:val="00A83CA6"/>
    <w:rPr>
      <w:rFonts w:cs="Courier New"/>
    </w:rPr>
  </w:style>
  <w:style w:type="character" w:customStyle="1" w:styleId="ListLabel45">
    <w:name w:val="ListLabel 45"/>
    <w:rsid w:val="00A83CA6"/>
    <w:rPr>
      <w:rFonts w:cs="Wingdings"/>
    </w:rPr>
  </w:style>
  <w:style w:type="character" w:customStyle="1" w:styleId="ListLabel46">
    <w:name w:val="ListLabel 46"/>
    <w:rsid w:val="00A83CA6"/>
    <w:rPr>
      <w:rFonts w:cs="Symbol"/>
    </w:rPr>
  </w:style>
  <w:style w:type="character" w:customStyle="1" w:styleId="ListLabel47">
    <w:name w:val="ListLabel 47"/>
    <w:rsid w:val="00A83CA6"/>
    <w:rPr>
      <w:rFonts w:cs="Courier New"/>
    </w:rPr>
  </w:style>
  <w:style w:type="character" w:customStyle="1" w:styleId="ListLabel48">
    <w:name w:val="ListLabel 48"/>
    <w:rsid w:val="00A83CA6"/>
    <w:rPr>
      <w:rFonts w:cs="Wingdings"/>
    </w:rPr>
  </w:style>
  <w:style w:type="character" w:customStyle="1" w:styleId="ListLabel49">
    <w:name w:val="ListLabel 49"/>
    <w:rsid w:val="00A83CA6"/>
    <w:rPr>
      <w:rFonts w:ascii="Arial" w:hAnsi="Arial" w:cs="Symbol"/>
      <w:sz w:val="15"/>
    </w:rPr>
  </w:style>
  <w:style w:type="character" w:customStyle="1" w:styleId="ListLabel50">
    <w:name w:val="ListLabel 50"/>
    <w:rsid w:val="00A83CA6"/>
    <w:rPr>
      <w:rFonts w:ascii="Arial" w:hAnsi="Arial"/>
      <w:b/>
      <w:i w:val="0"/>
      <w:sz w:val="15"/>
    </w:rPr>
  </w:style>
  <w:style w:type="character" w:customStyle="1" w:styleId="ListLabel51">
    <w:name w:val="ListLabel 51"/>
    <w:rsid w:val="00A83CA6"/>
    <w:rPr>
      <w:rFonts w:ascii="Arial" w:hAnsi="Arial"/>
      <w:i w:val="0"/>
      <w:sz w:val="15"/>
    </w:rPr>
  </w:style>
  <w:style w:type="character" w:customStyle="1" w:styleId="ListLabel52">
    <w:name w:val="ListLabel 52"/>
    <w:rsid w:val="00A83CA6"/>
    <w:rPr>
      <w:rFonts w:ascii="Arial" w:hAnsi="Arial" w:cs="Symbol"/>
      <w:sz w:val="15"/>
    </w:rPr>
  </w:style>
  <w:style w:type="character" w:customStyle="1" w:styleId="ListLabel53">
    <w:name w:val="ListLabel 53"/>
    <w:rsid w:val="00A83CA6"/>
    <w:rPr>
      <w:rFonts w:cs="Courier New"/>
      <w:sz w:val="14"/>
    </w:rPr>
  </w:style>
  <w:style w:type="character" w:customStyle="1" w:styleId="ListLabel54">
    <w:name w:val="ListLabel 54"/>
    <w:rsid w:val="00A83CA6"/>
    <w:rPr>
      <w:rFonts w:cs="Courier New"/>
    </w:rPr>
  </w:style>
  <w:style w:type="character" w:customStyle="1" w:styleId="ListLabel55">
    <w:name w:val="ListLabel 55"/>
    <w:rsid w:val="00A83CA6"/>
    <w:rPr>
      <w:rFonts w:cs="Wingdings"/>
    </w:rPr>
  </w:style>
  <w:style w:type="character" w:customStyle="1" w:styleId="ListLabel56">
    <w:name w:val="ListLabel 56"/>
    <w:rsid w:val="00A83CA6"/>
    <w:rPr>
      <w:rFonts w:cs="Symbol"/>
    </w:rPr>
  </w:style>
  <w:style w:type="character" w:customStyle="1" w:styleId="ListLabel57">
    <w:name w:val="ListLabel 57"/>
    <w:rsid w:val="00A83CA6"/>
    <w:rPr>
      <w:rFonts w:cs="Courier New"/>
    </w:rPr>
  </w:style>
  <w:style w:type="character" w:customStyle="1" w:styleId="ListLabel58">
    <w:name w:val="ListLabel 58"/>
    <w:rsid w:val="00A83CA6"/>
    <w:rPr>
      <w:rFonts w:cs="Wingdings"/>
    </w:rPr>
  </w:style>
  <w:style w:type="character" w:customStyle="1" w:styleId="ListLabel59">
    <w:name w:val="ListLabel 59"/>
    <w:rsid w:val="00A83CA6"/>
    <w:rPr>
      <w:rFonts w:cs="Symbol"/>
    </w:rPr>
  </w:style>
  <w:style w:type="character" w:customStyle="1" w:styleId="ListLabel60">
    <w:name w:val="ListLabel 60"/>
    <w:rsid w:val="00A83CA6"/>
    <w:rPr>
      <w:rFonts w:cs="Courier New"/>
    </w:rPr>
  </w:style>
  <w:style w:type="character" w:customStyle="1" w:styleId="ListLabel61">
    <w:name w:val="ListLabel 61"/>
    <w:rsid w:val="00A83CA6"/>
    <w:rPr>
      <w:rFonts w:cs="Wingdings"/>
    </w:rPr>
  </w:style>
  <w:style w:type="character" w:customStyle="1" w:styleId="ListLabel62">
    <w:name w:val="ListLabel 62"/>
    <w:rsid w:val="00A83CA6"/>
    <w:rPr>
      <w:rFonts w:ascii="Arial" w:hAnsi="Arial" w:cs="Symbol"/>
      <w:sz w:val="15"/>
    </w:rPr>
  </w:style>
  <w:style w:type="character" w:customStyle="1" w:styleId="ListLabel63">
    <w:name w:val="ListLabel 63"/>
    <w:rsid w:val="00A83CA6"/>
    <w:rPr>
      <w:rFonts w:ascii="Arial" w:hAnsi="Arial"/>
      <w:b/>
      <w:i w:val="0"/>
      <w:sz w:val="15"/>
    </w:rPr>
  </w:style>
  <w:style w:type="character" w:customStyle="1" w:styleId="ListLabel64">
    <w:name w:val="ListLabel 64"/>
    <w:rsid w:val="00A83CA6"/>
    <w:rPr>
      <w:rFonts w:ascii="Arial" w:hAnsi="Arial"/>
      <w:i w:val="0"/>
      <w:sz w:val="15"/>
    </w:rPr>
  </w:style>
  <w:style w:type="character" w:customStyle="1" w:styleId="ListLabel65">
    <w:name w:val="ListLabel 65"/>
    <w:rsid w:val="00A83CA6"/>
    <w:rPr>
      <w:rFonts w:ascii="Arial" w:hAnsi="Arial" w:cs="Symbol"/>
      <w:sz w:val="15"/>
    </w:rPr>
  </w:style>
  <w:style w:type="character" w:customStyle="1" w:styleId="ListLabel66">
    <w:name w:val="ListLabel 66"/>
    <w:rsid w:val="00A83CA6"/>
    <w:rPr>
      <w:rFonts w:cs="Courier New"/>
      <w:sz w:val="14"/>
    </w:rPr>
  </w:style>
  <w:style w:type="character" w:customStyle="1" w:styleId="ListLabel67">
    <w:name w:val="ListLabel 67"/>
    <w:rsid w:val="00A83CA6"/>
    <w:rPr>
      <w:rFonts w:cs="Courier New"/>
    </w:rPr>
  </w:style>
  <w:style w:type="character" w:customStyle="1" w:styleId="ListLabel68">
    <w:name w:val="ListLabel 68"/>
    <w:rsid w:val="00A83CA6"/>
    <w:rPr>
      <w:rFonts w:cs="Wingdings"/>
    </w:rPr>
  </w:style>
  <w:style w:type="character" w:customStyle="1" w:styleId="ListLabel69">
    <w:name w:val="ListLabel 69"/>
    <w:rsid w:val="00A83CA6"/>
    <w:rPr>
      <w:rFonts w:cs="Symbol"/>
    </w:rPr>
  </w:style>
  <w:style w:type="character" w:customStyle="1" w:styleId="ListLabel70">
    <w:name w:val="ListLabel 70"/>
    <w:rsid w:val="00A83CA6"/>
    <w:rPr>
      <w:rFonts w:cs="Courier New"/>
    </w:rPr>
  </w:style>
  <w:style w:type="character" w:customStyle="1" w:styleId="ListLabel71">
    <w:name w:val="ListLabel 71"/>
    <w:rsid w:val="00A83CA6"/>
    <w:rPr>
      <w:rFonts w:cs="Wingdings"/>
    </w:rPr>
  </w:style>
  <w:style w:type="character" w:customStyle="1" w:styleId="ListLabel72">
    <w:name w:val="ListLabel 72"/>
    <w:rsid w:val="00A83CA6"/>
    <w:rPr>
      <w:rFonts w:cs="Symbol"/>
    </w:rPr>
  </w:style>
  <w:style w:type="character" w:customStyle="1" w:styleId="ListLabel73">
    <w:name w:val="ListLabel 73"/>
    <w:rsid w:val="00A83CA6"/>
    <w:rPr>
      <w:rFonts w:cs="Courier New"/>
    </w:rPr>
  </w:style>
  <w:style w:type="character" w:customStyle="1" w:styleId="ListLabel74">
    <w:name w:val="ListLabel 74"/>
    <w:rsid w:val="00A83CA6"/>
    <w:rPr>
      <w:rFonts w:cs="Wingdings"/>
    </w:rPr>
  </w:style>
  <w:style w:type="paragraph" w:customStyle="1" w:styleId="Titolo10">
    <w:name w:val="Titolo1"/>
    <w:basedOn w:val="Normale"/>
    <w:next w:val="Corpodeltesto"/>
    <w:rsid w:val="00A83CA6"/>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customStyle="1" w:styleId="a">
    <w:basedOn w:val="Normale"/>
    <w:next w:val="Corpodeltesto"/>
    <w:rsid w:val="00A83CA6"/>
    <w:pPr>
      <w:suppressAutoHyphens/>
      <w:spacing w:after="140" w:line="288" w:lineRule="auto"/>
    </w:pPr>
    <w:rPr>
      <w:rFonts w:ascii="Times New Roman" w:eastAsia="Calibri" w:hAnsi="Times New Roman" w:cs="Times New Roman"/>
      <w:color w:val="00000A"/>
      <w:kern w:val="1"/>
      <w:sz w:val="24"/>
      <w:lang w:eastAsia="it-IT" w:bidi="it-IT"/>
    </w:rPr>
  </w:style>
  <w:style w:type="paragraph" w:styleId="Elenco">
    <w:name w:val="List"/>
    <w:basedOn w:val="Corpodeltesto"/>
    <w:rsid w:val="00A83CA6"/>
    <w:pPr>
      <w:suppressAutoHyphens/>
      <w:spacing w:after="140" w:line="288" w:lineRule="auto"/>
    </w:pPr>
    <w:rPr>
      <w:rFonts w:eastAsia="Calibri" w:cs="Mangal"/>
      <w:color w:val="00000A"/>
      <w:kern w:val="1"/>
      <w:szCs w:val="22"/>
      <w:lang w:bidi="it-IT"/>
    </w:rPr>
  </w:style>
  <w:style w:type="paragraph" w:styleId="Didascalia">
    <w:name w:val="caption"/>
    <w:basedOn w:val="Normale"/>
    <w:qFormat/>
    <w:rsid w:val="00A83CA6"/>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A83CA6"/>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A83CA6"/>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A83CA6"/>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A83CA6"/>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A83CA6"/>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A83CA6"/>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A83CA6"/>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A83CA6"/>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A83CA6"/>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A83CA6"/>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A83CA6"/>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A83CA6"/>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A83CA6"/>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A83CA6"/>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A83CA6"/>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A83CA6"/>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A83CA6"/>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A83CA6"/>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A83CA6"/>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A83CA6"/>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A83CA6"/>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A83CA6"/>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A83CA6"/>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A83CA6"/>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A83CA6"/>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A83CA6"/>
  </w:style>
  <w:style w:type="paragraph" w:customStyle="1" w:styleId="western">
    <w:name w:val="western"/>
    <w:basedOn w:val="Normale"/>
    <w:rsid w:val="00A83CA6"/>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A83CA6"/>
  </w:style>
  <w:style w:type="paragraph" w:styleId="Testofumetto">
    <w:name w:val="Balloon Text"/>
    <w:basedOn w:val="Normale"/>
    <w:link w:val="TestofumettoCarattere1"/>
    <w:uiPriority w:val="99"/>
    <w:semiHidden/>
    <w:unhideWhenUsed/>
    <w:rsid w:val="00A83CA6"/>
    <w:pPr>
      <w:suppressAutoHyphens/>
      <w:spacing w:after="0" w:line="240" w:lineRule="auto"/>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A83CA6"/>
    <w:rPr>
      <w:rFonts w:ascii="Tahoma" w:eastAsia="Calibri" w:hAnsi="Tahoma" w:cs="Tahoma"/>
      <w:color w:val="00000A"/>
      <w:kern w:val="1"/>
      <w:sz w:val="16"/>
      <w:szCs w:val="16"/>
      <w:lang w:bidi="it-IT"/>
    </w:rPr>
  </w:style>
  <w:style w:type="table" w:styleId="Grigliatabella">
    <w:name w:val="Table Grid"/>
    <w:basedOn w:val="Tabellanormale"/>
    <w:uiPriority w:val="59"/>
    <w:rsid w:val="00A83CA6"/>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5845527">
      <w:bodyDiv w:val="1"/>
      <w:marLeft w:val="0"/>
      <w:marRight w:val="0"/>
      <w:marTop w:val="0"/>
      <w:marBottom w:val="0"/>
      <w:divBdr>
        <w:top w:val="none" w:sz="0" w:space="0" w:color="auto"/>
        <w:left w:val="none" w:sz="0" w:space="0" w:color="auto"/>
        <w:bottom w:val="none" w:sz="0" w:space="0" w:color="auto"/>
        <w:right w:val="none" w:sz="0" w:space="0" w:color="auto"/>
      </w:divBdr>
    </w:div>
    <w:div w:id="776752801">
      <w:bodyDiv w:val="1"/>
      <w:marLeft w:val="0"/>
      <w:marRight w:val="0"/>
      <w:marTop w:val="0"/>
      <w:marBottom w:val="0"/>
      <w:divBdr>
        <w:top w:val="none" w:sz="0" w:space="0" w:color="auto"/>
        <w:left w:val="none" w:sz="0" w:space="0" w:color="auto"/>
        <w:bottom w:val="none" w:sz="0" w:space="0" w:color="auto"/>
        <w:right w:val="none" w:sz="0" w:space="0" w:color="auto"/>
      </w:divBdr>
    </w:div>
    <w:div w:id="889149045">
      <w:bodyDiv w:val="1"/>
      <w:marLeft w:val="0"/>
      <w:marRight w:val="0"/>
      <w:marTop w:val="0"/>
      <w:marBottom w:val="0"/>
      <w:divBdr>
        <w:top w:val="none" w:sz="0" w:space="0" w:color="auto"/>
        <w:left w:val="none" w:sz="0" w:space="0" w:color="auto"/>
        <w:bottom w:val="none" w:sz="0" w:space="0" w:color="auto"/>
        <w:right w:val="none" w:sz="0" w:space="0" w:color="auto"/>
      </w:divBdr>
    </w:div>
    <w:div w:id="1095520818">
      <w:bodyDiv w:val="1"/>
      <w:marLeft w:val="0"/>
      <w:marRight w:val="0"/>
      <w:marTop w:val="0"/>
      <w:marBottom w:val="0"/>
      <w:divBdr>
        <w:top w:val="none" w:sz="0" w:space="0" w:color="auto"/>
        <w:left w:val="none" w:sz="0" w:space="0" w:color="auto"/>
        <w:bottom w:val="none" w:sz="0" w:space="0" w:color="auto"/>
        <w:right w:val="none" w:sz="0" w:space="0" w:color="auto"/>
      </w:divBdr>
    </w:div>
    <w:div w:id="1137184972">
      <w:bodyDiv w:val="1"/>
      <w:marLeft w:val="0"/>
      <w:marRight w:val="0"/>
      <w:marTop w:val="0"/>
      <w:marBottom w:val="0"/>
      <w:divBdr>
        <w:top w:val="none" w:sz="0" w:space="0" w:color="auto"/>
        <w:left w:val="none" w:sz="0" w:space="0" w:color="auto"/>
        <w:bottom w:val="none" w:sz="0" w:space="0" w:color="auto"/>
        <w:right w:val="none" w:sz="0" w:space="0" w:color="auto"/>
      </w:divBdr>
    </w:div>
    <w:div w:id="18751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tinretepa.it" TargetMode="External"/><Relationship Id="rId13" Type="http://schemas.openxmlformats.org/officeDocument/2006/relationships/hyperlink" Target="mailto:stefano.fredduzzi@comune.terni.it" TargetMode="External"/><Relationship Id="rId18" Type="http://schemas.openxmlformats.org/officeDocument/2006/relationships/hyperlink" Target="http://www.bosettiegatti.eu/info/norme/statali/2011_0159.htm" TargetMode="External"/><Relationship Id="rId26" Type="http://schemas.openxmlformats.org/officeDocument/2006/relationships/hyperlink" Target="mailto:renato.pierdonati@comune.terni.it" TargetMode="External"/><Relationship Id="rId3" Type="http://schemas.openxmlformats.org/officeDocument/2006/relationships/styles" Target="styles.xml"/><Relationship Id="rId21" Type="http://schemas.openxmlformats.org/officeDocument/2006/relationships/hyperlink" Target="http://www.bosettiegatti.eu/info/norme/statali/2008_0081.htm" TargetMode="External"/><Relationship Id="rId7" Type="http://schemas.openxmlformats.org/officeDocument/2006/relationships/endnotes" Target="endnotes.xml"/><Relationship Id="rId12" Type="http://schemas.openxmlformats.org/officeDocument/2006/relationships/hyperlink" Target="mailto:stefano.fredduzzi@comune.terni.it" TargetMode="External"/><Relationship Id="rId17" Type="http://schemas.openxmlformats.org/officeDocument/2006/relationships/hyperlink" Target="http://www.bosettiegatti.eu/info/norme/statali/2011_0159.htm" TargetMode="External"/><Relationship Id="rId25"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1_023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o.fredduzzi@comune.terni.it" TargetMode="External"/><Relationship Id="rId24"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acquistinretepa.it" TargetMode="External"/><Relationship Id="rId23" Type="http://schemas.openxmlformats.org/officeDocument/2006/relationships/hyperlink" Target="http://www.bosettiegatti.eu/info/norme/statali/codicepenale.htm" TargetMode="External"/><Relationship Id="rId28" Type="http://schemas.openxmlformats.org/officeDocument/2006/relationships/fontTable" Target="fontTable.xml"/><Relationship Id="rId10" Type="http://schemas.openxmlformats.org/officeDocument/2006/relationships/hyperlink" Target="http://www.comuneterni.it" TargetMode="External"/><Relationship Id="rId19"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hyperlink" Target="mailto:comune.terni@postacert.umbria.it" TargetMode="External"/><Relationship Id="rId22" Type="http://schemas.openxmlformats.org/officeDocument/2006/relationships/hyperlink" Target="http://www.bosettiegatti.eu/info/norme/statali/1999_0068.htm" TargetMode="External"/><Relationship Id="rId27" Type="http://schemas.openxmlformats.org/officeDocument/2006/relationships/hyperlink" Target="mailto:renato.pierdonati@comune.ter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D1806-4346-42B5-84E9-34BA7DF8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21347</Words>
  <Characters>121682</Characters>
  <Application>Microsoft Office Word</Application>
  <DocSecurity>0</DocSecurity>
  <Lines>1014</Lines>
  <Paragraphs>285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sfredduzzi</dc:creator>
  <cp:lastModifiedBy>sfredduzzi</cp:lastModifiedBy>
  <cp:revision>3</cp:revision>
  <cp:lastPrinted>2018-10-01T11:30:00Z</cp:lastPrinted>
  <dcterms:created xsi:type="dcterms:W3CDTF">2018-10-01T13:43:00Z</dcterms:created>
  <dcterms:modified xsi:type="dcterms:W3CDTF">2018-10-02T06:43:00Z</dcterms:modified>
</cp:coreProperties>
</file>